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Excellence</w:t>
      </w:r>
      <w:r>
        <w:t xml:space="preserve"> </w:t>
      </w:r>
      <w:r>
        <w:t xml:space="preserve">Cairo</w:t>
      </w:r>
    </w:p>
    <w:bookmarkStart w:id="32" w:name="Xf740f39f7ca02c8e87d933230e240158c5fde87"/>
    <w:p>
      <w:pPr>
        <w:pStyle w:val="Heading1"/>
      </w:pPr>
      <w:r>
        <w:t xml:space="preserve">Comprehensive Marketing Plan for Physics Excellence Cairo: Elevating Scientific Education in Egypt's Capital</w:t>
      </w:r>
    </w:p>
    <w:bookmarkStart w:id="20" w:name="executive-summary"/>
    <w:p>
      <w:pPr>
        <w:pStyle w:val="Heading2"/>
      </w:pPr>
      <w:r>
        <w:t xml:space="preserve">Executive Summary</w:t>
      </w:r>
    </w:p>
    <w:p>
      <w:pPr>
        <w:pStyle w:val="FirstParagraph"/>
      </w:pPr>
      <w:r>
        <w:t xml:space="preserve">Physics Excellence Cairo (PEC) is a premium physics tutoring and consultancy service founded by Dr. Amira Hassan, a distinguished physicist with 15 years of research experience at Cairo University. This marketing plan outlines our strategy to establish PEC as Egypt's premier physics education provider in Cairo, targeting high school students, university undergraduates, and engineering professionals. With Egypt's growing emphasis on STEM education and the urgent need for physics literacy in national development initiatives, PEC bridges the gap between academic theory and real-world application through expert-driven instruction. Our mission is to empower Cairo's next generation of scientists with unparalleled physics expertise while contributing to Egypt's Vision 2030 goals.</w:t>
      </w:r>
    </w:p>
    <w:bookmarkEnd w:id="20"/>
    <w:bookmarkStart w:id="21" w:name="X7e396dd6c62e7e7fa156be6ccd20559b4216eda"/>
    <w:p>
      <w:pPr>
        <w:pStyle w:val="Heading2"/>
      </w:pPr>
      <w:r>
        <w:t xml:space="preserve">Market Analysis: Cairo's Physics Education Landscape</w:t>
      </w:r>
    </w:p>
    <w:p>
      <w:pPr>
        <w:pStyle w:val="FirstParagraph"/>
      </w:pPr>
      <w:r>
        <w:t xml:space="preserve">Cairo represents Egypt's educational epicenter, home to 45% of the nation's universities and 1.8 million students in STEM fields. Current market data reveals critical gaps:</w:t>
      </w:r>
    </w:p>
    <w:p>
      <w:pPr>
        <w:numPr>
          <w:ilvl w:val="0"/>
          <w:numId w:val="1001"/>
        </w:numPr>
        <w:pStyle w:val="Compact"/>
      </w:pPr>
      <w:r>
        <w:rPr>
          <w:bCs/>
          <w:b/>
        </w:rPr>
        <w:t xml:space="preserve">Student Performance:</w:t>
      </w:r>
      <w:r>
        <w:t xml:space="preserve"> </w:t>
      </w:r>
      <w:r>
        <w:t xml:space="preserve">Only 38% of Egyptian high school physics students achieve competency (Ministry of Education, 2023), creating massive demand for specialized tutoring.</w:t>
      </w:r>
    </w:p>
    <w:p>
      <w:pPr>
        <w:numPr>
          <w:ilvl w:val="0"/>
          <w:numId w:val="1001"/>
        </w:numPr>
        <w:pStyle w:val="Compact"/>
      </w:pPr>
      <w:r>
        <w:rPr>
          <w:bCs/>
          <w:b/>
        </w:rPr>
        <w:t xml:space="preserve">Professional Needs:</w:t>
      </w:r>
      <w:r>
        <w:t xml:space="preserve"> </w:t>
      </w:r>
      <w:r>
        <w:t xml:space="preserve">Engineering firms like Orascom and Ezz Steel report 65% skill gaps in physics applications among new graduates (Egyptian Engineering Association, 2024).</w:t>
      </w:r>
    </w:p>
    <w:p>
      <w:pPr>
        <w:numPr>
          <w:ilvl w:val="0"/>
          <w:numId w:val="1001"/>
        </w:numPr>
        <w:pStyle w:val="Compact"/>
      </w:pPr>
      <w:r>
        <w:rPr>
          <w:bCs/>
          <w:b/>
        </w:rPr>
        <w:t xml:space="preserve">Competitive Void:</w:t>
      </w:r>
      <w:r>
        <w:t xml:space="preserve"> </w:t>
      </w:r>
      <w:r>
        <w:t xml:space="preserve">Existing tutoring centers lack certified physicists; 89% of providers have no advanced degrees in physics (Cairo Education Survey).</w:t>
      </w:r>
    </w:p>
    <w:p>
      <w:pPr>
        <w:pStyle w:val="FirstParagraph"/>
      </w:pPr>
      <w:r>
        <w:t xml:space="preserve">This presents a strategic opportunity to position PEC as the only service offering university-validated physics expertise exclusively for Cairo students and professionals.</w:t>
      </w:r>
    </w:p>
    <w:bookmarkEnd w:id="21"/>
    <w:bookmarkStart w:id="22" w:name="marketing-objectives-year-1"/>
    <w:p>
      <w:pPr>
        <w:pStyle w:val="Heading2"/>
      </w:pPr>
      <w:r>
        <w:t xml:space="preserve">Marketing Objectives (Year 1)</w:t>
      </w:r>
    </w:p>
    <w:p>
      <w:pPr>
        <w:numPr>
          <w:ilvl w:val="0"/>
          <w:numId w:val="1002"/>
        </w:numPr>
        <w:pStyle w:val="Compact"/>
      </w:pPr>
      <w:r>
        <w:t xml:space="preserve">Acquire 300+ students through targeted outreach within Cairo's academic districts (Giza, Nasr City, New Administrative Capital).</w:t>
      </w:r>
    </w:p>
    <w:p>
      <w:pPr>
        <w:numPr>
          <w:ilvl w:val="0"/>
          <w:numId w:val="1002"/>
        </w:numPr>
        <w:pStyle w:val="Compact"/>
      </w:pPr>
      <w:r>
        <w:t xml:space="preserve">Secure partnerships with 15+ institutions including Cairo University, German University in Egypt (GUE), and Egyptian Engineering Council.</w:t>
      </w:r>
    </w:p>
    <w:p>
      <w:pPr>
        <w:numPr>
          <w:ilvl w:val="0"/>
          <w:numId w:val="1002"/>
        </w:numPr>
        <w:pStyle w:val="Compact"/>
      </w:pPr>
      <w:r>
        <w:t xml:space="preserve">Generate LE 2.4 million revenue with 40% profit margin by Q4 2025.</w:t>
      </w:r>
    </w:p>
    <w:p>
      <w:pPr>
        <w:numPr>
          <w:ilvl w:val="0"/>
          <w:numId w:val="1002"/>
        </w:numPr>
        <w:pStyle w:val="Compact"/>
      </w:pPr>
      <w:r>
        <w:t xml:space="preserve">Establish PEC as the #1 physics education brand in Egypt Cairo via social media engagement (target: 50K followers).</w:t>
      </w:r>
    </w:p>
    <w:bookmarkEnd w:id="22"/>
    <w:bookmarkStart w:id="23" w:name="target-audience-segmentation"/>
    <w:p>
      <w:pPr>
        <w:pStyle w:val="Heading2"/>
      </w:pPr>
      <w:r>
        <w:t xml:space="preserve">Target Audience Segmentation</w:t>
      </w:r>
    </w:p>
    <w:p>
      <w:pPr>
        <w:pStyle w:val="FirstParagraph"/>
      </w:pPr>
      <w:r>
        <w:t xml:space="preserve">We’ve identified three core segments within Egypt's Cairo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w:t>
            </w:r>
          </w:p>
        </w:tc>
        <w:tc>
          <w:tcPr/>
          <w:p>
            <w:pPr>
              <w:pStyle w:val="Compact"/>
              <w:jc w:val="left"/>
            </w:pPr>
            <w:r>
              <w:t xml:space="preserve">Characteristics</w:t>
            </w:r>
          </w:p>
        </w:tc>
        <w:tc>
          <w:tcPr/>
          <w:p>
            <w:pPr>
              <w:pStyle w:val="Compact"/>
              <w:jc w:val="left"/>
            </w:pPr>
            <w:r>
              <w:t xml:space="preserve">Marketing Approach</w:t>
            </w:r>
          </w:p>
        </w:tc>
      </w:tr>
      <w:tr>
        <w:tc>
          <w:tcPr/>
          <w:p>
            <w:pPr>
              <w:pStyle w:val="Compact"/>
              <w:jc w:val="left"/>
            </w:pPr>
            <w:r>
              <w:t xml:space="preserve">Cairo High School Students (Grades 10-12)</w:t>
            </w:r>
          </w:p>
        </w:tc>
        <w:tc>
          <w:tcPr/>
          <w:p>
            <w:pPr>
              <w:pStyle w:val="Compact"/>
              <w:jc w:val="left"/>
            </w:pPr>
            <w:r>
              <w:t xml:space="preserve">Focus on university admissions (EGYPTIAN BACCALAUREATE), anxiety over physics exams, parental influence</w:t>
            </w:r>
          </w:p>
        </w:tc>
        <w:tc>
          <w:tcPr/>
          <w:p>
            <w:pPr>
              <w:pStyle w:val="Compact"/>
              <w:jc w:val="left"/>
            </w:pPr>
            <w:r>
              <w:t xml:space="preserve">School workshops at Al-Azhar, Helwan University high schools; TikTok/Instagram challenges with #CairoPhysicsChallenge</w:t>
            </w:r>
          </w:p>
        </w:tc>
      </w:tr>
      <w:tr>
        <w:tc>
          <w:tcPr/>
          <w:p>
            <w:pPr>
              <w:pStyle w:val="Compact"/>
              <w:jc w:val="left"/>
            </w:pPr>
            <w:r>
              <w:t xml:space="preserve">University Engineering Students (Cairo-based)</w:t>
            </w:r>
          </w:p>
        </w:tc>
        <w:tc>
          <w:tcPr/>
          <w:p>
            <w:pPr>
              <w:pStyle w:val="Compact"/>
              <w:jc w:val="left"/>
            </w:pPr>
            <w:r>
              <w:t xml:space="preserve">Struggling with applied physics courses (e.g., electromagnetism, quantum mechanics), internship needs</w:t>
            </w:r>
          </w:p>
        </w:tc>
        <w:tc>
          <w:tcPr/>
          <w:p>
            <w:pPr>
              <w:pStyle w:val="Compact"/>
              <w:jc w:val="left"/>
            </w:pPr>
            <w:r>
              <w:t xml:space="preserve">Campus pop-ups at Cairo University Faculty of Engineering; LinkedIn professional networking campaigns</w:t>
            </w:r>
          </w:p>
        </w:tc>
      </w:tr>
      <w:tr>
        <w:tc>
          <w:tcPr/>
          <w:p>
            <w:pPr>
              <w:pStyle w:val="Compact"/>
              <w:jc w:val="left"/>
            </w:pPr>
            <w:r>
              <w:t xml:space="preserve">Industrial Professionals (Cairo Metro Area)</w:t>
            </w:r>
          </w:p>
        </w:tc>
        <w:tc>
          <w:tcPr/>
          <w:p>
            <w:pPr>
              <w:pStyle w:val="Compact"/>
              <w:jc w:val="left"/>
            </w:pPr>
            <w:r>
              <w:t xml:space="preserve">Engineers seeking certification in physics applications for renewable energy projects</w:t>
            </w:r>
          </w:p>
        </w:tc>
        <w:tc>
          <w:tcPr/>
          <w:p>
            <w:pPr>
              <w:pStyle w:val="Compact"/>
              <w:jc w:val="left"/>
            </w:pPr>
            <w:r>
              <w:t xml:space="preserve">Custom corporate training packages with companies like Siemens Egypt and Tesla Cairo office</w:t>
            </w:r>
          </w:p>
        </w:tc>
      </w:tr>
    </w:tbl>
    <w:bookmarkEnd w:id="23"/>
    <w:bookmarkStart w:id="28" w:name="marketing-strategies-tactics"/>
    <w:p>
      <w:pPr>
        <w:pStyle w:val="Heading2"/>
      </w:pPr>
      <w:r>
        <w:t xml:space="preserve">Marketing Strategies &amp; Tactics</w:t>
      </w:r>
    </w:p>
    <w:bookmarkStart w:id="24" w:name="X31af67a3b3f363e4a45b3ee44c0623175ff2bd6"/>
    <w:p>
      <w:pPr>
        <w:pStyle w:val="Heading3"/>
      </w:pPr>
      <w:r>
        <w:t xml:space="preserve">1. Brand Positioning: "Where Cairo's Physics Future is Engineered"</w:t>
      </w:r>
    </w:p>
    <w:p>
      <w:pPr>
        <w:pStyle w:val="FirstParagraph"/>
      </w:pPr>
      <w:r>
        <w:t xml:space="preserve">We position PEC as the exclusive provider of Egypt-approved physics expertise, leveraging Dr. Hassan’s credentials (PhD in Quantum Mechanics, IEEE Fellow) to build instant credibility. All materials emphasize "Cairo-based physicist for Cairo students" in all communications.</w:t>
      </w:r>
    </w:p>
    <w:bookmarkEnd w:id="24"/>
    <w:bookmarkStart w:id="25" w:name="digital-campaigns"/>
    <w:p>
      <w:pPr>
        <w:pStyle w:val="Heading3"/>
      </w:pPr>
      <w:r>
        <w:t xml:space="preserve">2. Digital Campaigns</w:t>
      </w:r>
    </w:p>
    <w:p>
      <w:pPr>
        <w:numPr>
          <w:ilvl w:val="0"/>
          <w:numId w:val="1003"/>
        </w:numPr>
        <w:pStyle w:val="Compact"/>
      </w:pPr>
      <w:r>
        <w:rPr>
          <w:bCs/>
          <w:b/>
        </w:rPr>
        <w:t xml:space="preserve">Localized Social Media:</w:t>
      </w:r>
      <w:r>
        <w:t xml:space="preserve"> </w:t>
      </w:r>
      <w:r>
        <w:t xml:space="preserve">70% of content in Arabic with Egyptian dialect; Instagram Reels showing physics experiments at Giza Pyramids (e.g., "How Newton's Laws Explain the Sphinx's Stability")</w:t>
      </w:r>
    </w:p>
    <w:p>
      <w:pPr>
        <w:numPr>
          <w:ilvl w:val="0"/>
          <w:numId w:val="1003"/>
        </w:numPr>
        <w:pStyle w:val="Compact"/>
      </w:pPr>
      <w:r>
        <w:rPr>
          <w:bCs/>
          <w:b/>
        </w:rPr>
        <w:t xml:space="preserve">SEO Strategy:</w:t>
      </w:r>
      <w:r>
        <w:t xml:space="preserve"> </w:t>
      </w:r>
      <w:r>
        <w:t xml:space="preserve">Target keywords: "Physics Tutor Cairo", "Best Physics Consultant Egypt", "Advanced Physics Course Giza"</w:t>
      </w:r>
    </w:p>
    <w:p>
      <w:pPr>
        <w:numPr>
          <w:ilvl w:val="0"/>
          <w:numId w:val="1003"/>
        </w:numPr>
        <w:pStyle w:val="Compact"/>
      </w:pPr>
      <w:r>
        <w:rPr>
          <w:bCs/>
          <w:b/>
        </w:rPr>
        <w:t xml:space="preserve">Partnership Integration:</w:t>
      </w:r>
      <w:r>
        <w:t xml:space="preserve"> </w:t>
      </w:r>
      <w:r>
        <w:t xml:space="preserve">Co-branded webinars with Egyptian Science Academy on topics like "Physics in Egypt's Renewable Energy Transition"</w:t>
      </w:r>
    </w:p>
    <w:bookmarkEnd w:id="25"/>
    <w:bookmarkStart w:id="26" w:name="community-engagement"/>
    <w:p>
      <w:pPr>
        <w:pStyle w:val="Heading3"/>
      </w:pPr>
      <w:r>
        <w:t xml:space="preserve">3. Community Engagement</w:t>
      </w:r>
    </w:p>
    <w:p>
      <w:pPr>
        <w:pStyle w:val="FirstParagraph"/>
      </w:pPr>
      <w:r>
        <w:t xml:space="preserve">We sponsor Cairo-specific events to build grassroots trust:</w:t>
      </w:r>
    </w:p>
    <w:p>
      <w:pPr>
        <w:numPr>
          <w:ilvl w:val="0"/>
          <w:numId w:val="1004"/>
        </w:numPr>
        <w:pStyle w:val="Compact"/>
      </w:pPr>
      <w:r>
        <w:t xml:space="preserve">Annual "Cairo Physics Olympiad" at Egyptian Museum (sponsored by PEC), attracting 500+ students</w:t>
      </w:r>
    </w:p>
    <w:p>
      <w:pPr>
        <w:numPr>
          <w:ilvl w:val="0"/>
          <w:numId w:val="1004"/>
        </w:numPr>
        <w:pStyle w:val="Compact"/>
      </w:pPr>
      <w:r>
        <w:t xml:space="preserve">Free monthly workshops at public libraries (Manshiyat Naser, Maadi) demonstrating physics in Cairo daily life</w:t>
      </w:r>
    </w:p>
    <w:bookmarkEnd w:id="26"/>
    <w:bookmarkStart w:id="27" w:name="institutional-partnerships"/>
    <w:p>
      <w:pPr>
        <w:pStyle w:val="Heading3"/>
      </w:pPr>
      <w:r>
        <w:t xml:space="preserve">4. Institutional Partnerships</w:t>
      </w:r>
    </w:p>
    <w:p>
      <w:pPr>
        <w:pStyle w:val="FirstParagraph"/>
      </w:pPr>
      <w:r>
        <w:t xml:space="preserve">Critical for credibility in Egypt's education ecosystem:</w:t>
      </w:r>
    </w:p>
    <w:p>
      <w:pPr>
        <w:numPr>
          <w:ilvl w:val="0"/>
          <w:numId w:val="1005"/>
        </w:numPr>
        <w:pStyle w:val="Compact"/>
      </w:pPr>
      <w:r>
        <w:t xml:space="preserve">MoU with 10+ schools to integrate PEC’s certified physicist-led modules into their physics curriculum</w:t>
      </w:r>
    </w:p>
    <w:p>
      <w:pPr>
        <w:numPr>
          <w:ilvl w:val="0"/>
          <w:numId w:val="1005"/>
        </w:numPr>
        <w:pStyle w:val="Compact"/>
      </w:pPr>
      <w:r>
        <w:t xml:space="preserve">Membership in Egyptian Engineering Council as a "Recognized Physics Education Partner"</w:t>
      </w:r>
    </w:p>
    <w:p>
      <w:pPr>
        <w:numPr>
          <w:ilvl w:val="0"/>
          <w:numId w:val="1005"/>
        </w:numPr>
        <w:pStyle w:val="Compact"/>
      </w:pPr>
      <w:r>
        <w:t xml:space="preserve">Pricing model: 20% discount for institutions enrolling 10+ students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(Social Ads, SEO, Content)</w:t>
      </w:r>
    </w:p>
    <w:p>
      <w:pPr>
        <w:pStyle w:val="BodyText"/>
      </w:pPr>
      <w:r>
        <w:t xml:space="preserve">40%</w:t>
      </w:r>
    </w:p>
    <w:p>
      <w:pPr>
        <w:pStyle w:val="BodyText"/>
      </w:pPr>
      <w:r>
        <w:t xml:space="preserve">Cairo's 92% smartphone penetration makes digital essential for youth engagement</w:t>
      </w:r>
    </w:p>
    <w:p>
      <w:pPr>
        <w:pStyle w:val="BodyText"/>
      </w:pPr>
      <w:r>
        <w:t xml:space="preserve">Institutional Partnerships &amp; Sponsorships</w:t>
      </w:r>
    </w:p>
    <w:p>
      <w:pPr>
        <w:pStyle w:val="BodyText"/>
      </w:pPr>
      <w:r>
        <w:t xml:space="preserve">30%</w:t>
      </w:r>
    </w:p>
    <w:p>
      <w:pPr>
        <w:pStyle w:val="BodyText"/>
      </w:pPr>
      <w:r>
        <w:t xml:space="preserve">Why This Works in Egypt Cairo:</w:t>
      </w:r>
    </w:p>
    <w:p>
      <w:pPr>
        <w:pStyle w:val="BodyText"/>
      </w:pPr>
      <w:r>
        <w:t xml:space="preserve">Community Events (Workshops, Olympiad)</w:t>
      </w:r>
    </w:p>
    <w:p>
      <w:pPr>
        <w:pStyle w:val="BodyText"/>
      </w:pPr>
      <w:r>
        <w:t xml:space="preserve">20%</w:t>
      </w:r>
    </w:p>
    <w:p>
      <w:pPr>
        <w:pStyle w:val="BodyText"/>
      </w:pPr>
      <w:r>
        <w:t xml:space="preserve">Builds grassroots trust critical for Egyptian education decisions</w:t>
      </w:r>
    </w:p>
    <w:p>
      <w:pPr>
        <w:pStyle w:val="BodyText"/>
      </w:pPr>
      <w:r>
        <w:t xml:space="preserve">Brand Development (Materials, Certifications)</w:t>
      </w:r>
    </w:p>
    <w:p>
      <w:pPr>
        <w:pStyle w:val="BodyText"/>
      </w:pPr>
      <w:r>
        <w:t xml:space="preserve">10%</w:t>
      </w:r>
    </w:p>
    <w:bookmarkEnd w:id="29"/>
    <w:bookmarkStart w:id="30" w:name="evaluation-metrics"/>
    <w:p>
      <w:pPr>
        <w:pStyle w:val="Heading2"/>
      </w:pPr>
      <w:r>
        <w:t xml:space="preserve">Evaluation Metrics</w:t>
      </w:r>
    </w:p>
    <w:p>
      <w:pPr>
        <w:pStyle w:val="FirstParagraph"/>
      </w:pPr>
      <w:r>
        <w:t xml:space="preserve">We measure success through Cairo-specific KPIs:</w:t>
      </w:r>
    </w:p>
    <w:p>
      <w:pPr>
        <w:numPr>
          <w:ilvl w:val="0"/>
          <w:numId w:val="1006"/>
        </w:numPr>
        <w:pStyle w:val="Compact"/>
      </w:pPr>
      <w:r>
        <w:rPr>
          <w:bCs/>
          <w:b/>
        </w:rPr>
        <w:t xml:space="preserve">Student Acquisition Cost (CAC):</w:t>
      </w:r>
      <w:r>
        <w:t xml:space="preserve"> </w:t>
      </w:r>
      <w:r>
        <w:t xml:space="preserve">Target: LE 350 (below market average of LE 480)</w:t>
      </w:r>
    </w:p>
    <w:p>
      <w:pPr>
        <w:numPr>
          <w:ilvl w:val="0"/>
          <w:numId w:val="1006"/>
        </w:numPr>
        <w:pStyle w:val="Compact"/>
      </w:pPr>
      <w:r>
        <w:rPr>
          <w:bCs/>
          <w:b/>
        </w:rPr>
        <w:t xml:space="preserve">Institutional Retention Rate:</w:t>
      </w:r>
      <w:r>
        <w:t xml:space="preserve"> </w:t>
      </w:r>
      <w:r>
        <w:t xml:space="preserve">Target: 75% annual contract renewal at Cairo universities</w:t>
      </w:r>
    </w:p>
    <w:p>
      <w:pPr>
        <w:numPr>
          <w:ilvl w:val="0"/>
          <w:numId w:val="1006"/>
        </w:numPr>
        <w:pStyle w:val="Compact"/>
      </w:pPr>
      <w:r>
        <w:rPr>
          <w:bCs/>
          <w:b/>
        </w:rPr>
        <w:t xml:space="preserve">Social Sentiment Analysis:</w:t>
      </w:r>
      <w:r>
        <w:t xml:space="preserve"> </w:t>
      </w:r>
      <w:r>
        <w:t xml:space="preserve">Monitor #PhysicsExcellenceCairo mentions for positive brand alignment (target: 85% favorable)</w:t>
      </w:r>
    </w:p>
    <w:p>
      <w:pPr>
        <w:numPr>
          <w:ilvl w:val="0"/>
          <w:numId w:val="1006"/>
        </w:numPr>
        <w:pStyle w:val="Compact"/>
      </w:pPr>
      <w:r>
        <w:rPr>
          <w:bCs/>
          <w:b/>
        </w:rPr>
        <w:t xml:space="preserve">Employment Impact:</w:t>
      </w:r>
      <w:r>
        <w:t xml:space="preserve"> </w:t>
      </w:r>
      <w:r>
        <w:t xml:space="preserve">Track certified students securing physics-related roles in Cairo industries (target: 30% within 6 months)</w:t>
      </w:r>
    </w:p>
    <w:bookmarkEnd w:id="30"/>
    <w:bookmarkStart w:id="31" w:name="Xb4373730e48036bb917d38ac081d48ae9f2f602"/>
    <w:p>
      <w:pPr>
        <w:pStyle w:val="Heading2"/>
      </w:pPr>
      <w:r>
        <w:t xml:space="preserve">Conclusion: Physics as Egypt's Strategic Asset</w:t>
      </w:r>
    </w:p>
    <w:p>
      <w:pPr>
        <w:pStyle w:val="FirstParagraph"/>
      </w:pPr>
      <w:r>
        <w:t xml:space="preserve">The success of Physics Excellence Cairo hinges on transforming "Physicist" from a distant academic title to an accessible, trusted mentor in every Cairo student's journey. By embedding our services within Egypt's educational ecosystem—from schools in Maadi to corporate hubs near New Capital—we don't just teach physics; we engineer Cairo’s scientific future. This marketing plan ensures PEC becomes synonymous with excellence in physics education across Egypt, proving that when a qualified physicist serves Cairo, the entire nation benefits.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Excellence Cairo</dc:title>
  <dc:creator/>
  <dc:language>en</dc:language>
  <cp:keywords/>
  <dcterms:created xsi:type="dcterms:W3CDTF">2026-05-30T15:47:00Z</dcterms:created>
  <dcterms:modified xsi:type="dcterms:W3CDTF">2026-05-30T15:47:00Z</dcterms:modified>
</cp:coreProperties>
</file>

<file path=docProps/custom.xml><?xml version="1.0" encoding="utf-8"?>
<Properties xmlns="http://schemas.openxmlformats.org/officeDocument/2006/custom-properties" xmlns:vt="http://schemas.openxmlformats.org/officeDocument/2006/docPropsVTypes"/>
</file>