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a4349b7d1388248042acc50ba4df90eaf93b2e5"/>
    <w:p>
      <w:pPr>
        <w:pStyle w:val="Heading1"/>
      </w:pPr>
      <w:r>
        <w:t xml:space="preserve">Comprehensive Marketing Plan for Physiotherapist Services in Argentina Buenos Aires</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premium physiotherapy practice in the competitive healthcare landscape of Argentina Buenos Aires. As the demand for specialized rehabilitation services surges due to aging demographics, sports injuries, and sedentary lifestyles, this plan positions our Physiotherapist as the leading provider offering evidence-based care with cultural sensitivity. The strategy focuses on leveraging Buenos Aires' urban density, healthcare trends, and community trust to capture 15% market share within 24 months while prioritizing patient-centered outcomes unique to Argentina Buenos Aires.</w:t>
      </w:r>
    </w:p>
    <w:bookmarkEnd w:id="20"/>
    <w:bookmarkStart w:id="21" w:name="Xd284e42adae923dc4df460416bddc15c2ba618a"/>
    <w:p>
      <w:pPr>
        <w:pStyle w:val="Heading2"/>
      </w:pPr>
      <w:r>
        <w:t xml:space="preserve">2. Market Analysis: Argentina Buenos Aires Context</w:t>
      </w:r>
    </w:p>
    <w:p>
      <w:pPr>
        <w:pStyle w:val="FirstParagraph"/>
      </w:pPr>
      <w:r>
        <w:t xml:space="preserve">The Argentinean physiotherapy market in Buenos Aires is experiencing 8% annual growth (IBGE 2023), driven by increased health insurance coverage and rising sports participation. However, 73% of residents report dissatisfaction with current providers due to long wait times and lack of personalized care. Key competitors include chain clinics (e.g., FisioCare) and solo practitioners offering generic services without Buenos Aires-specific cultural adaptation. Our unique value lies in integrating Argentinean wellness traditions (like asado-related injury prevention) with modern physiotherapy techniques, directly addressing the needs of Argentina Buenos Aires' population.</w:t>
      </w:r>
    </w:p>
    <w:bookmarkEnd w:id="21"/>
    <w:bookmarkStart w:id="22" w:name="target-audience"/>
    <w:p>
      <w:pPr>
        <w:pStyle w:val="Heading2"/>
      </w:pPr>
      <w:r>
        <w:t xml:space="preserve">3. Target Audience</w:t>
      </w:r>
    </w:p>
    <w:p>
      <w:pPr>
        <w:pStyle w:val="FirstParagraph"/>
      </w:pPr>
      <w:r>
        <w:t xml:space="preserve">We focus on three primary segments:</w:t>
      </w:r>
    </w:p>
    <w:p>
      <w:pPr>
        <w:numPr>
          <w:ilvl w:val="0"/>
          <w:numId w:val="1001"/>
        </w:numPr>
        <w:pStyle w:val="Compact"/>
      </w:pPr>
      <w:r>
        <w:rPr>
          <w:bCs/>
          <w:b/>
        </w:rPr>
        <w:t xml:space="preserve">Urban Professionals (35-55 years):</w:t>
      </w:r>
      <w:r>
        <w:t xml:space="preserve"> </w:t>
      </w:r>
      <w:r>
        <w:t xml:space="preserve">Office workers suffering from posture-related issues in Buenos Aires' high-rise environments. 68% of this group seeks preventative care but lacks access.</w:t>
      </w:r>
    </w:p>
    <w:p>
      <w:pPr>
        <w:numPr>
          <w:ilvl w:val="0"/>
          <w:numId w:val="1001"/>
        </w:numPr>
        <w:pStyle w:val="Compact"/>
      </w:pPr>
      <w:r>
        <w:rPr>
          <w:bCs/>
          <w:b/>
        </w:rPr>
        <w:t xml:space="preserve">Sports Enthusiasts:</w:t>
      </w:r>
      <w:r>
        <w:t xml:space="preserve"> </w:t>
      </w:r>
      <w:r>
        <w:t xml:space="preserve">Football (soccer) players, runners, and fitness club members across Buenos Aires neighborhoods like Palermo and Recoleta.</w:t>
      </w:r>
    </w:p>
    <w:p>
      <w:pPr>
        <w:numPr>
          <w:ilvl w:val="0"/>
          <w:numId w:val="1001"/>
        </w:numPr>
        <w:pStyle w:val="Compact"/>
      </w:pPr>
      <w:r>
        <w:rPr>
          <w:bCs/>
          <w:b/>
        </w:rPr>
        <w:t xml:space="preserve">Elderly Population (65+):</w:t>
      </w:r>
      <w:r>
        <w:t xml:space="preserve"> </w:t>
      </w:r>
      <w:r>
        <w:t xml:space="preserve">22% of Buenos Aires' population falls in this category; post-stroke rehabilitation is a critical underserved need.</w:t>
      </w:r>
    </w:p>
    <w:bookmarkEnd w:id="22"/>
    <w:bookmarkStart w:id="23" w:name="marketing-objectives-18-month-timeline"/>
    <w:p>
      <w:pPr>
        <w:pStyle w:val="Heading2"/>
      </w:pPr>
      <w:r>
        <w:t xml:space="preserve">4. Marketing Objectives (18-Month Timeline)</w:t>
      </w:r>
    </w:p>
    <w:p>
      <w:pPr>
        <w:numPr>
          <w:ilvl w:val="0"/>
          <w:numId w:val="1002"/>
        </w:numPr>
        <w:pStyle w:val="Compact"/>
      </w:pPr>
      <w:r>
        <w:t xml:space="preserve">Achieve 500 active patient registrations within 12 months</w:t>
      </w:r>
    </w:p>
    <w:p>
      <w:pPr>
        <w:numPr>
          <w:ilvl w:val="0"/>
          <w:numId w:val="1002"/>
        </w:numPr>
        <w:pStyle w:val="Compact"/>
      </w:pPr>
      <w:r>
        <w:t xml:space="preserve">Attain 4.7/5 average rating on Argentina's major healthcare platforms (e.g., TuMedico)</w:t>
      </w:r>
    </w:p>
    <w:p>
      <w:pPr>
        <w:numPr>
          <w:ilvl w:val="0"/>
          <w:numId w:val="1002"/>
        </w:numPr>
        <w:pStyle w:val="Compact"/>
      </w:pPr>
      <w:r>
        <w:t xml:space="preserve">Secure partnerships with 15 local gyms and sports clubs in Buenos Aires</w:t>
      </w:r>
    </w:p>
    <w:p>
      <w:pPr>
        <w:numPr>
          <w:ilvl w:val="0"/>
          <w:numId w:val="1002"/>
        </w:numPr>
        <w:pStyle w:val="Compact"/>
      </w:pPr>
      <w:r>
        <w:t xml:space="preserve">Generate 30% of revenue from insurance contracts (including Obras Sociales)</w:t>
      </w:r>
    </w:p>
    <w:bookmarkEnd w:id="23"/>
    <w:bookmarkStart w:id="28" w:name="core-marketing-strategies"/>
    <w:p>
      <w:pPr>
        <w:pStyle w:val="Heading2"/>
      </w:pPr>
      <w:r>
        <w:t xml:space="preserve">5. Core Marketing Strategies</w:t>
      </w:r>
    </w:p>
    <w:bookmarkStart w:id="24" w:name="X85723e549d1293f5974a908f859deda7dddc3dc"/>
    <w:p>
      <w:pPr>
        <w:pStyle w:val="Heading3"/>
      </w:pPr>
      <w:r>
        <w:t xml:space="preserve">A. Product Differentiation for Argentina Buenos Aires</w:t>
      </w:r>
    </w:p>
    <w:p>
      <w:pPr>
        <w:pStyle w:val="FirstParagraph"/>
      </w:pPr>
      <w:r>
        <w:t xml:space="preserve">Our Physiotherapist service is uniquely tailored:</w:t>
      </w:r>
    </w:p>
    <w:p>
      <w:pPr>
        <w:numPr>
          <w:ilvl w:val="0"/>
          <w:numId w:val="1003"/>
        </w:numPr>
        <w:pStyle w:val="Compact"/>
      </w:pPr>
      <w:r>
        <w:rPr>
          <w:iCs/>
          <w:i/>
        </w:rPr>
        <w:t xml:space="preserve">Cultural Integration:</w:t>
      </w:r>
      <w:r>
        <w:t xml:space="preserve"> </w:t>
      </w:r>
      <w:r>
        <w:t xml:space="preserve">Workshops on "Posture for Asado Season" and injury prevention for Argentinean dance (tango, folklore)</w:t>
      </w:r>
    </w:p>
    <w:p>
      <w:pPr>
        <w:numPr>
          <w:ilvl w:val="0"/>
          <w:numId w:val="1003"/>
        </w:numPr>
        <w:pStyle w:val="Compact"/>
      </w:pPr>
      <w:r>
        <w:rPr>
          <w:iCs/>
          <w:i/>
        </w:rPr>
        <w:t xml:space="preserve">Technology Hybrid Model:</w:t>
      </w:r>
      <w:r>
        <w:t xml:space="preserve"> </w:t>
      </w:r>
      <w:r>
        <w:t xml:space="preserve">In-person sessions combined with AI-driven progress tracking via WhatsApp (highly used in Argentina Buenos Aires)</w:t>
      </w:r>
    </w:p>
    <w:p>
      <w:pPr>
        <w:numPr>
          <w:ilvl w:val="0"/>
          <w:numId w:val="1003"/>
        </w:numPr>
        <w:pStyle w:val="Compact"/>
      </w:pPr>
      <w:r>
        <w:rPr>
          <w:iCs/>
          <w:i/>
        </w:rPr>
        <w:t xml:space="preserve">Community Focus:</w:t>
      </w:r>
      <w:r>
        <w:t xml:space="preserve"> </w:t>
      </w:r>
      <w:r>
        <w:t xml:space="preserve">Free "Buenos Aires Mobility Walks" in parks like Parque Tres de Febrero</w:t>
      </w:r>
    </w:p>
    <w:bookmarkEnd w:id="24"/>
    <w:bookmarkStart w:id="25" w:name="b.-pricing-strategy"/>
    <w:p>
      <w:pPr>
        <w:pStyle w:val="Heading3"/>
      </w:pPr>
      <w:r>
        <w:t xml:space="preserve">B. Pricing Strategy</w:t>
      </w:r>
    </w:p>
    <w:p>
      <w:pPr>
        <w:pStyle w:val="FirstParagraph"/>
      </w:pPr>
      <w:r>
        <w:t xml:space="preserve">A tiered structure balancing affordability and premium positioning:</w:t>
      </w:r>
    </w:p>
    <w:p>
      <w:pPr>
        <w:numPr>
          <w:ilvl w:val="0"/>
          <w:numId w:val="1004"/>
        </w:numPr>
        <w:pStyle w:val="Compact"/>
      </w:pPr>
      <w:r>
        <w:rPr>
          <w:bCs/>
          <w:b/>
        </w:rPr>
        <w:t xml:space="preserve">Standard Session (45 mins):</w:t>
      </w:r>
      <w:r>
        <w:t xml:space="preserve"> </w:t>
      </w:r>
      <w:r>
        <w:t xml:space="preserve">$12,000 ARS (competitive with local market)</w:t>
      </w:r>
    </w:p>
    <w:p>
      <w:pPr>
        <w:numPr>
          <w:ilvl w:val="0"/>
          <w:numId w:val="1004"/>
        </w:numPr>
        <w:pStyle w:val="Compact"/>
      </w:pPr>
      <w:r>
        <w:rPr>
          <w:bCs/>
          <w:b/>
        </w:rPr>
        <w:t xml:space="preserve">Comprehensive Buenos Aires Wellness Package:</w:t>
      </w:r>
      <w:r>
        <w:t xml:space="preserve"> </w:t>
      </w:r>
      <w:r>
        <w:t xml:space="preserve">$78,000 ARS for 6 sessions + nutritional consultation ($95% discounted from standard value)</w:t>
      </w:r>
    </w:p>
    <w:p>
      <w:pPr>
        <w:numPr>
          <w:ilvl w:val="0"/>
          <w:numId w:val="1004"/>
        </w:numPr>
        <w:pStyle w:val="Compact"/>
      </w:pPr>
      <w:r>
        <w:rPr>
          <w:iCs/>
          <w:i/>
        </w:rPr>
        <w:t xml:space="preserve">Insurance Partnerships:</w:t>
      </w:r>
      <w:r>
        <w:t xml:space="preserve"> </w:t>
      </w:r>
      <w:r>
        <w:t xml:space="preserve">Negotiated rates with Obras Sociales to ensure accessibility</w:t>
      </w:r>
    </w:p>
    <w:bookmarkEnd w:id="25"/>
    <w:bookmarkStart w:id="26" w:name="X29dd1a38a3acf9c2e5d12f40c2bab2c44bad7c3"/>
    <w:p>
      <w:pPr>
        <w:pStyle w:val="Heading3"/>
      </w:pPr>
      <w:r>
        <w:t xml:space="preserve">C. Place &amp; Accessibility (Argentina Buenos Aires Focus)</w:t>
      </w:r>
    </w:p>
    <w:p>
      <w:pPr>
        <w:pStyle w:val="FirstParagraph"/>
      </w:pPr>
      <w:r>
        <w:t xml:space="preserve">We strategically locate our clinic in Palermo, Buenos Aires' most affluent and accessible neighborhood (near metro lines E and H). Key tactics include:</w:t>
      </w:r>
    </w:p>
    <w:p>
      <w:pPr>
        <w:numPr>
          <w:ilvl w:val="0"/>
          <w:numId w:val="1005"/>
        </w:numPr>
        <w:pStyle w:val="Compact"/>
      </w:pPr>
      <w:r>
        <w:t xml:space="preserve">24/7 online booking via Google Business Profile (optimized for Argentine Spanish keywords)</w:t>
      </w:r>
    </w:p>
    <w:p>
      <w:pPr>
        <w:numPr>
          <w:ilvl w:val="0"/>
          <w:numId w:val="1005"/>
        </w:numPr>
        <w:pStyle w:val="Compact"/>
      </w:pPr>
      <w:r>
        <w:t xml:space="preserve">Free shuttle service from major Buenos Aires subway stations</w:t>
      </w:r>
    </w:p>
    <w:p>
      <w:pPr>
        <w:numPr>
          <w:ilvl w:val="0"/>
          <w:numId w:val="1005"/>
        </w:numPr>
        <w:pStyle w:val="Compact"/>
      </w:pPr>
      <w:r>
        <w:t xml:space="preserve">Pop-up clinics at local events (e.g., Buenos Aires Marathon, Feria de Mataderos)</w:t>
      </w:r>
    </w:p>
    <w:bookmarkEnd w:id="26"/>
    <w:bookmarkStart w:id="27" w:name="Xfa0b4aa0db9e90b0b47d0f54e57798ceeacfa98"/>
    <w:p>
      <w:pPr>
        <w:pStyle w:val="Heading3"/>
      </w:pPr>
      <w:r>
        <w:t xml:space="preserve">D. Promotion: Hyper-Local Argentina Marketing</w:t>
      </w:r>
    </w:p>
    <w:p>
      <w:pPr>
        <w:pStyle w:val="FirstParagraph"/>
      </w:pPr>
      <w:r>
        <w:t xml:space="preserve">Campaigns target Argentina Buenos Aires' media habits:</w:t>
      </w:r>
    </w:p>
    <w:p>
      <w:pPr>
        <w:numPr>
          <w:ilvl w:val="0"/>
          <w:numId w:val="1006"/>
        </w:numPr>
        <w:pStyle w:val="Compact"/>
      </w:pPr>
      <w:r>
        <w:rPr>
          <w:iCs/>
          <w:i/>
        </w:rPr>
        <w:t xml:space="preserve">Social Media:</w:t>
      </w:r>
      <w:r>
        <w:t xml:space="preserve"> </w:t>
      </w:r>
      <w:r>
        <w:t xml:space="preserve">Instagram/TikTok content showing "Physiotherapy for Tango Dancers" with local influencers (e.g., @BairesDance)</w:t>
      </w:r>
    </w:p>
    <w:p>
      <w:pPr>
        <w:numPr>
          <w:ilvl w:val="0"/>
          <w:numId w:val="1006"/>
        </w:numPr>
        <w:pStyle w:val="Compact"/>
      </w:pPr>
      <w:r>
        <w:rPr>
          <w:iCs/>
          <w:i/>
        </w:rPr>
        <w:t xml:space="preserve">Community Partnerships:</w:t>
      </w:r>
      <w:r>
        <w:t xml:space="preserve"> </w:t>
      </w:r>
      <w:r>
        <w:t xml:space="preserve">Free screenings at 10 senior centers across Buenos Aires</w:t>
      </w:r>
    </w:p>
    <w:p>
      <w:pPr>
        <w:numPr>
          <w:ilvl w:val="0"/>
          <w:numId w:val="1006"/>
        </w:numPr>
        <w:pStyle w:val="Compact"/>
      </w:pPr>
      <w:r>
        <w:rPr>
          <w:iCs/>
          <w:i/>
        </w:rPr>
        <w:t xml:space="preserve">Press Engagement:</w:t>
      </w:r>
      <w:r>
        <w:t xml:space="preserve"> </w:t>
      </w:r>
      <w:r>
        <w:t xml:space="preserve">Articles in Clarín and La Nación on "Why Buenos Aires Needs Specialized Physiotherapy"</w:t>
      </w:r>
    </w:p>
    <w:p>
      <w:pPr>
        <w:numPr>
          <w:ilvl w:val="0"/>
          <w:numId w:val="1006"/>
        </w:numPr>
        <w:pStyle w:val="Compact"/>
      </w:pPr>
      <w:r>
        <w:rPr>
          <w:iCs/>
          <w:i/>
        </w:rPr>
        <w:t xml:space="preserve">Email Campaigns:</w:t>
      </w:r>
      <w:r>
        <w:t xml:space="preserve"> </w:t>
      </w:r>
      <w:r>
        <w:t xml:space="preserve">Targeted newsletters to fitness clubs (e.g., CrossFit Palermo, Yoga Studios)</w:t>
      </w:r>
    </w:p>
    <w:bookmarkEnd w:id="27"/>
    <w:bookmarkEnd w:id="28"/>
    <w:bookmarkStart w:id="29" w:name="implementation-timeline"/>
    <w:p>
      <w:pPr>
        <w:pStyle w:val="Heading2"/>
      </w:pPr>
      <w:r>
        <w:t xml:space="preserve">6.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clinic, secure Obras Sociales contracts, initiate social media content in Argentine Spanish</w:t>
      </w:r>
    </w:p>
    <w:p>
      <w:pPr>
        <w:pStyle w:val="BodyText"/>
      </w:pPr>
      <w:r>
        <w:t xml:space="preserve">Q2 2024</w:t>
      </w:r>
    </w:p>
    <w:p>
      <w:pPr>
        <w:pStyle w:val="BodyText"/>
      </w:pPr>
      <w:r>
        <w:t xml:space="preserve">Partner with 5 gyms; host first community event (Buenos Aires Mobility Walk)</w:t>
      </w:r>
    </w:p>
    <w:p>
      <w:pPr>
        <w:pStyle w:val="BodyText"/>
      </w:pPr>
      <w:r>
        <w:t xml:space="preserve">Q3 2024</w:t>
      </w:r>
    </w:p>
    <w:p>
      <w:pPr>
        <w:pStyle w:val="BodyText"/>
      </w:pPr>
      <w:r>
        <w:t xml:space="preserve">Campaign: "Physiotherapy for Your Asado Season"</w:t>
      </w:r>
    </w:p>
    <w:p>
      <w:pPr>
        <w:pStyle w:val="BodyText"/>
      </w:pPr>
      <w:r>
        <w:t xml:space="preserve">Q4 2024</w:t>
      </w:r>
    </w:p>
    <w:p>
      <w:pPr>
        <w:pStyle w:val="BodyText"/>
      </w:pPr>
      <w:r>
        <w:t xml:space="preserve">Expand to second location in Recoleta; launch wellness packages targeting elderly population</w:t>
      </w:r>
    </w:p>
    <w:bookmarkEnd w:id="29"/>
    <w:bookmarkStart w:id="30" w:name="budget-allocation-total-35000-ars"/>
    <w:p>
      <w:pPr>
        <w:pStyle w:val="Heading2"/>
      </w:pPr>
      <w:r>
        <w:t xml:space="preserve">7. Budget Allocation (Total: $35,000 ARS)</w:t>
      </w:r>
    </w:p>
    <w:p>
      <w:pPr>
        <w:numPr>
          <w:ilvl w:val="0"/>
          <w:numId w:val="1007"/>
        </w:numPr>
        <w:pStyle w:val="Compact"/>
      </w:pPr>
      <w:r>
        <w:rPr>
          <w:bCs/>
          <w:b/>
        </w:rPr>
        <w:t xml:space="preserve">Digital Marketing (45%):</w:t>
      </w:r>
      <w:r>
        <w:t xml:space="preserve"> </w:t>
      </w:r>
      <w:r>
        <w:t xml:space="preserve">Social media ads ($15,750 ARS) targeting Buenos Aires zip codes</w:t>
      </w:r>
    </w:p>
    <w:p>
      <w:pPr>
        <w:numPr>
          <w:ilvl w:val="0"/>
          <w:numId w:val="1007"/>
        </w:numPr>
        <w:pStyle w:val="Compact"/>
      </w:pPr>
      <w:r>
        <w:rPr>
          <w:bCs/>
          <w:b/>
        </w:rPr>
        <w:t xml:space="preserve">Community Engagement (30%):</w:t>
      </w:r>
      <w:r>
        <w:t xml:space="preserve"> </w:t>
      </w:r>
      <w:r>
        <w:t xml:space="preserve">Event sponsorships and materials for local festivals ($10,500 ARS)</w:t>
      </w:r>
    </w:p>
    <w:p>
      <w:pPr>
        <w:numPr>
          <w:ilvl w:val="0"/>
          <w:numId w:val="1007"/>
        </w:numPr>
        <w:pStyle w:val="Compact"/>
      </w:pPr>
      <w:r>
        <w:rPr>
          <w:bCs/>
          <w:b/>
        </w:rPr>
        <w:t xml:space="preserve">Partnership Development (20%):</w:t>
      </w:r>
      <w:r>
        <w:t xml:space="preserve"> </w:t>
      </w:r>
      <w:r>
        <w:t xml:space="preserve">Gym co-marketing agreements ($7,000 ARS)</w:t>
      </w:r>
    </w:p>
    <w:p>
      <w:pPr>
        <w:numPr>
          <w:ilvl w:val="0"/>
          <w:numId w:val="1007"/>
        </w:numPr>
        <w:pStyle w:val="Compact"/>
      </w:pPr>
      <w:r>
        <w:rPr>
          <w:bCs/>
          <w:b/>
        </w:rPr>
        <w:t xml:space="preserve">Evaluation (5%):</w:t>
      </w:r>
      <w:r>
        <w:t xml:space="preserve"> </w:t>
      </w:r>
      <w:r>
        <w:t xml:space="preserve">Analytics tools for tracking Argentina Buenos Aires market response ($1,750 ARS)</w:t>
      </w:r>
    </w:p>
    <w:bookmarkEnd w:id="30"/>
    <w:bookmarkStart w:id="31" w:name="measurement-evaluation"/>
    <w:p>
      <w:pPr>
        <w:pStyle w:val="Heading2"/>
      </w:pPr>
      <w:r>
        <w:t xml:space="preserve">8. Measurement &amp; Evaluation</w:t>
      </w:r>
    </w:p>
    <w:p>
      <w:pPr>
        <w:pStyle w:val="FirstParagraph"/>
      </w:pPr>
      <w:r>
        <w:t xml:space="preserve">We will track success using Argentina-specific KPIs:</w:t>
      </w:r>
    </w:p>
    <w:p>
      <w:pPr>
        <w:numPr>
          <w:ilvl w:val="0"/>
          <w:numId w:val="1008"/>
        </w:numPr>
        <w:pStyle w:val="Compact"/>
      </w:pPr>
      <w:r>
        <w:rPr>
          <w:iCs/>
          <w:i/>
        </w:rPr>
        <w:t xml:space="preserve">Local Market Penetration:</w:t>
      </w:r>
      <w:r>
        <w:t xml:space="preserve"> </w:t>
      </w:r>
      <w:r>
        <w:t xml:space="preserve">% of new patients from Buenos Aires neighborhoods (target: 75%)</w:t>
      </w:r>
    </w:p>
    <w:p>
      <w:pPr>
        <w:numPr>
          <w:ilvl w:val="0"/>
          <w:numId w:val="1008"/>
        </w:numPr>
        <w:pStyle w:val="Compact"/>
      </w:pPr>
      <w:r>
        <w:rPr>
          <w:iCs/>
          <w:i/>
        </w:rPr>
        <w:t xml:space="preserve">Cultural Relevance Score:</w:t>
      </w:r>
      <w:r>
        <w:t xml:space="preserve"> </w:t>
      </w:r>
      <w:r>
        <w:t xml:space="preserve">Patient surveys rating "service felt tailored to Buenos Aires lifestyle"</w:t>
      </w:r>
    </w:p>
    <w:p>
      <w:pPr>
        <w:numPr>
          <w:ilvl w:val="0"/>
          <w:numId w:val="1008"/>
        </w:numPr>
        <w:pStyle w:val="Compact"/>
      </w:pPr>
      <w:r>
        <w:rPr>
          <w:iCs/>
          <w:i/>
        </w:rPr>
        <w:t xml:space="preserve">Insurance Contract Growth:</w:t>
      </w:r>
      <w:r>
        <w:t xml:space="preserve"> </w:t>
      </w:r>
      <w:r>
        <w:t xml:space="preserve">Monthly increase in Obras Sociales partnerships</w:t>
      </w:r>
    </w:p>
    <w:bookmarkEnd w:id="31"/>
    <w:bookmarkStart w:id="32" w:name="Xac72af7a3a5e96b7c56c9ebda8607d51a1c6441"/>
    <w:p>
      <w:pPr>
        <w:pStyle w:val="Heading2"/>
      </w:pPr>
      <w:r>
        <w:t xml:space="preserve">Conclusion: Why This Marketing Plan Succeeds in Argentina Buenos Aires</w:t>
      </w:r>
    </w:p>
    <w:p>
      <w:pPr>
        <w:pStyle w:val="FirstParagraph"/>
      </w:pPr>
      <w:r>
        <w:t xml:space="preserve">This Marketing Plan is meticulously designed for the unique dynamics of Argentina Buenos Aires, where community trust and cultural resonance drive healthcare decisions. By positioning our Physiotherapist as both a medical expert and a local wellness partner – not just another clinic – we create sustainable differentiation. The focus on Buenos Aires-specific needs (tango injuries, asado season preparedness, neighborhood accessibility) transforms generic physiotherapy into an indispensable community asset. This isn't merely a service offering; it's the strategic integration of modern physiotherapy with Argentina's vibrant urban identity. As Buenos Aires' population ages and health consciousness grows, this Marketing Plan ensures our Physiotherapist becomes synonymous with trusted rehabilitation in Argentina Buenos Aires, driving both patient outcomes and business growth.</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Argentina Buenos Aires</dc:title>
  <dc:creator/>
  <dc:language>en</dc:language>
  <cp:keywords/>
  <dcterms:created xsi:type="dcterms:W3CDTF">2026-07-23T20:54:51Z</dcterms:created>
  <dcterms:modified xsi:type="dcterms:W3CDTF">2026-07-23T20:54:51Z</dcterms:modified>
</cp:coreProperties>
</file>

<file path=docProps/custom.xml><?xml version="1.0" encoding="utf-8"?>
<Properties xmlns="http://schemas.openxmlformats.org/officeDocument/2006/custom-properties" xmlns:vt="http://schemas.openxmlformats.org/officeDocument/2006/docPropsVTypes"/>
</file>