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0" w:name="X451e44cf81496caa0a78fa17da5fe16dbee9679"/>
    <w:p>
      <w:pPr>
        <w:pStyle w:val="Heading1"/>
      </w:pPr>
      <w:r>
        <w:t xml:space="preserve">Comprehensive Marketing Plan for Premium Physiotherapy Services in Brazil Rio de Janeiro</w:t>
      </w:r>
    </w:p>
    <w:bookmarkStart w:id="20" w:name="executive-summary"/>
    <w:p>
      <w:pPr>
        <w:pStyle w:val="Heading2"/>
      </w:pPr>
      <w:r>
        <w:t xml:space="preserve">1. Executive Summary</w:t>
      </w:r>
    </w:p>
    <w:p>
      <w:pPr>
        <w:pStyle w:val="FirstParagraph"/>
      </w:pPr>
      <w:r>
        <w:t xml:space="preserve">This Marketing Plan outlines a targeted strategy to establish a leading physiotherapy practice in Brazil Rio de Janeiro, addressing the city's unique healthcare demands and competitive landscape. With over 13 million residents and growing health consciousness, Rio presents an untapped market for specialized physiotherapy services. Our plan leverages local cultural nuances, digital trends in Brazilian healthcare, and evidence-based practices to position our</w:t>
      </w:r>
      <w:r>
        <w:t xml:space="preserve"> </w:t>
      </w:r>
      <w:r>
        <w:rPr>
          <w:bCs/>
          <w:b/>
        </w:rPr>
        <w:t xml:space="preserve">Physiotherapist</w:t>
      </w:r>
      <w:r>
        <w:t xml:space="preserve"> </w:t>
      </w:r>
      <w:r>
        <w:t xml:space="preserve">as the premium choice for musculoskeletal care across all age groups. We project 40% market penetration among target demographics within 18 months through hyperlocal engagement and differentiated service offerings.</w:t>
      </w:r>
    </w:p>
    <w:bookmarkEnd w:id="20"/>
    <w:bookmarkStart w:id="21" w:name="market-analysis-rio-de-janeiro-context"/>
    <w:p>
      <w:pPr>
        <w:pStyle w:val="Heading2"/>
      </w:pPr>
      <w:r>
        <w:t xml:space="preserve">2. Market Analysis: Rio de Janeiro Context</w:t>
      </w:r>
    </w:p>
    <w:p>
      <w:pPr>
        <w:pStyle w:val="FirstParagraph"/>
      </w:pPr>
      <w:r>
        <w:t xml:space="preserve">Rio de Janeiro's healthcare landscape reveals critical gaps in accessible physiotherapy: only 37% of residents have regular access to specialized care (IBGE 2023), while demand surges due to rising obesity rates (41% adult prevalence), high-impact sports culture, and aging population. Competitors operate primarily through public clinics or fragmented private practices, lacking integrated digital experiences. Key opportunities include:</w:t>
      </w:r>
    </w:p>
    <w:p>
      <w:pPr>
        <w:numPr>
          <w:ilvl w:val="0"/>
          <w:numId w:val="1001"/>
        </w:numPr>
        <w:pStyle w:val="Compact"/>
      </w:pPr>
      <w:r>
        <w:rPr>
          <w:bCs/>
          <w:b/>
        </w:rPr>
        <w:t xml:space="preserve">Demographic Targeting</w:t>
      </w:r>
      <w:r>
        <w:t xml:space="preserve">: 28% of Rio's population aged 50+, with chronic pain as top complaint (Brazilian Ministry of Health)</w:t>
      </w:r>
    </w:p>
    <w:p>
      <w:pPr>
        <w:numPr>
          <w:ilvl w:val="0"/>
          <w:numId w:val="1001"/>
        </w:numPr>
        <w:pStyle w:val="Compact"/>
      </w:pPr>
      <w:r>
        <w:rPr>
          <w:bCs/>
          <w:b/>
        </w:rPr>
        <w:t xml:space="preserve">Seasonal Demand</w:t>
      </w:r>
      <w:r>
        <w:t xml:space="preserve">: Tourism peaks (Dec-Mar) drive sports injuries and post-holiday rehabilitation needs</w:t>
      </w:r>
    </w:p>
    <w:p>
      <w:pPr>
        <w:numPr>
          <w:ilvl w:val="0"/>
          <w:numId w:val="1001"/>
        </w:numPr>
        <w:pStyle w:val="Compact"/>
      </w:pPr>
      <w:r>
        <w:rPr>
          <w:bCs/>
          <w:b/>
        </w:rPr>
        <w:t xml:space="preserve">Competitive Vacuum</w:t>
      </w:r>
      <w:r>
        <w:t xml:space="preserve">: 76% of private physio clinics lack digital booking systems or multilingual staff (Latin American Healthcare Survey)</w:t>
      </w:r>
    </w:p>
    <w:bookmarkEnd w:id="21"/>
    <w:bookmarkStart w:id="22" w:name="marketing-objectives-18-month-timeline"/>
    <w:p>
      <w:pPr>
        <w:pStyle w:val="Heading2"/>
      </w:pPr>
      <w:r>
        <w:t xml:space="preserve">3. Marketing Objectives (18-Month Timeline)</w:t>
      </w:r>
    </w:p>
    <w:p>
      <w:pPr>
        <w:numPr>
          <w:ilvl w:val="0"/>
          <w:numId w:val="1002"/>
        </w:numPr>
        <w:pStyle w:val="Compact"/>
      </w:pPr>
      <w:r>
        <w:t xml:space="preserve">Achieve 500 active client base in Brazil Rio de Janeiro by Month 12</w:t>
      </w:r>
    </w:p>
    <w:p>
      <w:pPr>
        <w:numPr>
          <w:ilvl w:val="0"/>
          <w:numId w:val="1002"/>
        </w:numPr>
        <w:pStyle w:val="Compact"/>
      </w:pPr>
      <w:r>
        <w:t xml:space="preserve">Attain 85% client retention through personalized care journeys</w:t>
      </w:r>
    </w:p>
    <w:p>
      <w:pPr>
        <w:numPr>
          <w:ilvl w:val="0"/>
          <w:numId w:val="1002"/>
        </w:numPr>
        <w:pStyle w:val="Compact"/>
      </w:pPr>
      <w:r>
        <w:t xml:space="preserve">Secure 3 corporate partnerships with Rio-based companies (e.g., Petrobras, local tech hubs)</w:t>
      </w:r>
    </w:p>
    <w:p>
      <w:pPr>
        <w:numPr>
          <w:ilvl w:val="0"/>
          <w:numId w:val="1002"/>
        </w:numPr>
        <w:pStyle w:val="Compact"/>
      </w:pPr>
      <w:r>
        <w:t xml:space="preserve">Generate R$85,000 monthly revenue by Month 15</w:t>
      </w:r>
    </w:p>
    <w:bookmarkEnd w:id="22"/>
    <w:bookmarkStart w:id="23" w:name="target-audience-segmentation"/>
    <w:p>
      <w:pPr>
        <w:pStyle w:val="Heading2"/>
      </w:pPr>
      <w:r>
        <w:t xml:space="preserve">4. Target Audience Segmentation</w:t>
      </w:r>
    </w:p>
    <w:p>
      <w:pPr>
        <w:pStyle w:val="FirstParagraph"/>
      </w:pPr>
      <w:r>
        <w:t xml:space="preserve">We focus on three high-value segments in Brazil Rio de Janeiro:</w:t>
      </w:r>
    </w:p>
    <w:p>
      <w:pPr>
        <w:pStyle w:val="BodyText"/>
      </w:pPr>
      <w:r>
        <w:t xml:space="preserve">Segment</w:t>
      </w:r>
    </w:p>
    <w:p>
      <w:pPr>
        <w:pStyle w:val="BodyText"/>
      </w:pPr>
      <w:r>
        <w:t xml:space="preserve">Characteristics</w:t>
      </w:r>
    </w:p>
    <w:p>
      <w:pPr>
        <w:pStyle w:val="BodyText"/>
      </w:pPr>
      <w:r>
        <w:t xml:space="preserve">Marketing Approach</w:t>
      </w:r>
    </w:p>
    <w:p>
      <w:pPr>
        <w:pStyle w:val="BodyText"/>
      </w:pPr>
      <w:r>
        <w:t xml:space="preserve">Clinical Patients (60%)</w:t>
      </w:r>
    </w:p>
    <w:p>
      <w:pPr>
        <w:pStyle w:val="BodyText"/>
      </w:pPr>
      <w:r>
        <w:t xml:space="preserve">Middle-aged professionals with chronic pain (e.g., office workers, retirees)</w:t>
      </w:r>
    </w:p>
    <w:p>
      <w:pPr>
        <w:pStyle w:val="BodyText"/>
      </w:pPr>
      <w:r>
        <w:t xml:space="preserve">Social media campaigns targeting Instagram/Facebook in Portuguese, emphasizing "Rio-friendly" treatment locations near metro lines</w:t>
      </w:r>
    </w:p>
    <w:p>
      <w:pPr>
        <w:pStyle w:val="BodyText"/>
      </w:pPr>
      <w:r>
        <w:t xml:space="preserve">Sports Enthusiasts (25%)</w:t>
      </w:r>
    </w:p>
    <w:p>
      <w:pPr>
        <w:pStyle w:val="BodyText"/>
      </w:pPr>
      <w:r>
        <w:t xml:space="preserve">Marathon runners, beach volleyball players, gym-goers</w:t>
      </w:r>
    </w:p>
    <w:p>
      <w:pPr>
        <w:pStyle w:val="BodyText"/>
      </w:pPr>
      <w:r>
        <w:t xml:space="preserve">Partnerships with Rio sports clubs (e.g., Clube de Regatas do Flamengo), post-competition injury clinics at Maracanã Stadium</w:t>
      </w:r>
    </w:p>
    <w:p>
      <w:pPr>
        <w:pStyle w:val="BodyText"/>
      </w:pPr>
      <w:r>
        <w:t xml:space="preserve">Corporate Wellness (15%)</w:t>
      </w:r>
    </w:p>
    <w:p>
      <w:pPr>
        <w:pStyle w:val="BodyText"/>
      </w:pPr>
      <w:r>
        <w:t xml:space="preserve">CFOs, tech startup founders seeking executive health programs</w:t>
      </w:r>
    </w:p>
    <w:p>
      <w:pPr>
        <w:pStyle w:val="BodyText"/>
      </w:pPr>
      <w:r>
        <w:t xml:space="preserve">Customized "Rio Resilience" packages for corporate clients with flexible hours and English-speaking therapists</w:t>
      </w:r>
    </w:p>
    <w:bookmarkEnd w:id="23"/>
    <w:bookmarkStart w:id="24" w:name="X379ee1df3681a65f69e7f9d33c96d40329cd90c"/>
    <w:p>
      <w:pPr>
        <w:pStyle w:val="Heading2"/>
      </w:pPr>
      <w:r>
        <w:t xml:space="preserve">5. Strategic Differentiation: The Rio Physio Advantage</w:t>
      </w:r>
    </w:p>
    <w:p>
      <w:pPr>
        <w:pStyle w:val="FirstParagraph"/>
      </w:pPr>
      <w:r>
        <w:t xml:space="preserve">Beyond standard services, our plan integrates Brazil Rio de Janeiro-specific value propositions:</w:t>
      </w:r>
    </w:p>
    <w:p>
      <w:pPr>
        <w:numPr>
          <w:ilvl w:val="0"/>
          <w:numId w:val="1003"/>
        </w:numPr>
        <w:pStyle w:val="Compact"/>
      </w:pPr>
      <w:r>
        <w:rPr>
          <w:bCs/>
          <w:b/>
        </w:rPr>
        <w:t xml:space="preserve">Localized Treatment Protocols</w:t>
      </w:r>
      <w:r>
        <w:t xml:space="preserve">: Adapting techniques for tropical climates (e.g., hydration-focused rehab post-surfing)</w:t>
      </w:r>
    </w:p>
    <w:p>
      <w:pPr>
        <w:numPr>
          <w:ilvl w:val="0"/>
          <w:numId w:val="1003"/>
        </w:numPr>
        <w:pStyle w:val="Compact"/>
      </w:pPr>
      <w:r>
        <w:rPr>
          <w:bCs/>
          <w:b/>
        </w:rPr>
        <w:t xml:space="preserve">Cultural Fluency</w:t>
      </w:r>
      <w:r>
        <w:t xml:space="preserve">: All staff trained in Brazilian Portuguese with regional dialect sensitivity; therapists fluent in English/Spanish for tourists</w:t>
      </w:r>
    </w:p>
    <w:p>
      <w:pPr>
        <w:numPr>
          <w:ilvl w:val="0"/>
          <w:numId w:val="1003"/>
        </w:numPr>
        <w:pStyle w:val="Compact"/>
      </w:pPr>
      <w:r>
        <w:rPr>
          <w:bCs/>
          <w:b/>
        </w:rPr>
        <w:t xml:space="preserve">Geo-Targeted Convenience</w:t>
      </w:r>
      <w:r>
        <w:t xml:space="preserve">: Strategic locations near key Rio hubs: Copacabana (beach access), Botafogo (executive zone), and Tijuca (residential)</w:t>
      </w:r>
    </w:p>
    <w:p>
      <w:pPr>
        <w:numPr>
          <w:ilvl w:val="0"/>
          <w:numId w:val="1003"/>
        </w:numPr>
        <w:pStyle w:val="Compact"/>
      </w:pPr>
      <w:r>
        <w:rPr>
          <w:bCs/>
          <w:b/>
        </w:rPr>
        <w:t xml:space="preserve">Community Integration</w:t>
      </w:r>
      <w:r>
        <w:t xml:space="preserve">: Monthly free "Rio Health Walks" in Parque do Flamengo with physio demos</w:t>
      </w:r>
    </w:p>
    <w:bookmarkEnd w:id="24"/>
    <w:bookmarkStart w:id="25" w:name="ps-marketing-strategy"/>
    <w:p>
      <w:pPr>
        <w:pStyle w:val="Heading2"/>
      </w:pPr>
      <w:r>
        <w:t xml:space="preserve">6. 4 Ps Marketing Strategy</w:t>
      </w:r>
    </w:p>
    <w:p>
      <w:pPr>
        <w:pStyle w:val="FirstParagraph"/>
      </w:pPr>
      <w:r>
        <w:rPr>
          <w:bCs/>
          <w:b/>
        </w:rPr>
        <w:t xml:space="preserve">Product:</w:t>
      </w:r>
      <w:r>
        <w:t xml:space="preserve"> </w:t>
      </w:r>
      <w:r>
        <w:t xml:space="preserve">Tiered service bundles:</w:t>
      </w:r>
      <w:r>
        <w:t xml:space="preserve"> </w:t>
      </w:r>
      <w:r>
        <w:rPr>
          <w:iCs/>
          <w:i/>
        </w:rPr>
        <w:t xml:space="preserve">Rio Basic (R$150/session)</w:t>
      </w:r>
      <w:r>
        <w:t xml:space="preserve">: Standard rehab;</w:t>
      </w:r>
      <w:r>
        <w:t xml:space="preserve"> </w:t>
      </w:r>
      <w:r>
        <w:rPr>
          <w:iCs/>
          <w:i/>
        </w:rPr>
        <w:t xml:space="preserve">Rio Elite (R$320/session)</w:t>
      </w:r>
      <w:r>
        <w:t xml:space="preserve">: Includes travel to client's home/work in Rio, post-session nutritional advice for local cuisine. All sessions include digital progress reports via WhatsApp.</w:t>
      </w:r>
    </w:p>
    <w:p>
      <w:pPr>
        <w:pStyle w:val="BodyText"/>
      </w:pPr>
      <w:r>
        <w:rPr>
          <w:bCs/>
          <w:b/>
        </w:rPr>
        <w:t xml:space="preserve">Pricing:</w:t>
      </w:r>
      <w:r>
        <w:t xml:space="preserve"> </w:t>
      </w:r>
      <w:r>
        <w:t xml:space="preserve">15% below premium competitors but 25% above public clinics, positioning as "affordable excellence." Introductory offer: First session R$70 (Rio Launch Special).</w:t>
      </w:r>
    </w:p>
    <w:p>
      <w:pPr>
        <w:pStyle w:val="BodyText"/>
      </w:pPr>
      <w:r>
        <w:rPr>
          <w:bCs/>
          <w:b/>
        </w:rPr>
        <w:t xml:space="preserve">Place:</w:t>
      </w:r>
    </w:p>
    <w:p>
      <w:pPr>
        <w:numPr>
          <w:ilvl w:val="0"/>
          <w:numId w:val="1004"/>
        </w:numPr>
        <w:pStyle w:val="Compact"/>
      </w:pPr>
      <w:r>
        <w:t xml:space="preserve">Primary: Clinic in Leblon (high-end residential zone with 24/7 security)</w:t>
      </w:r>
    </w:p>
    <w:p>
      <w:pPr>
        <w:numPr>
          <w:ilvl w:val="0"/>
          <w:numId w:val="1004"/>
        </w:numPr>
        <w:pStyle w:val="Compact"/>
      </w:pPr>
      <w:r>
        <w:t xml:space="preserve">Digital: Integrated Google Maps booking with real-time availability, optimized for Rio's traffic patterns</w:t>
      </w:r>
    </w:p>
    <w:p>
      <w:pPr>
        <w:numPr>
          <w:ilvl w:val="0"/>
          <w:numId w:val="1004"/>
        </w:numPr>
        <w:pStyle w:val="Compact"/>
      </w:pPr>
      <w:r>
        <w:t xml:space="preserve">Partnerships: On-site services at 3 high-profile Rio hotels (e.g., Fasano, Rio Scenics)</w:t>
      </w:r>
    </w:p>
    <w:p>
      <w:pPr>
        <w:pStyle w:val="FirstParagraph"/>
      </w:pPr>
      <w:r>
        <w:rPr>
          <w:bCs/>
          <w:b/>
        </w:rPr>
        <w:t xml:space="preserve">Promotion:</w:t>
      </w:r>
    </w:p>
    <w:p>
      <w:pPr>
        <w:numPr>
          <w:ilvl w:val="0"/>
          <w:numId w:val="1005"/>
        </w:numPr>
        <w:pStyle w:val="Compact"/>
      </w:pPr>
      <w:r>
        <w:rPr>
          <w:iCs/>
          <w:i/>
        </w:rPr>
        <w:t xml:space="preserve">Digital:</w:t>
      </w:r>
      <w:r>
        <w:t xml:space="preserve"> </w:t>
      </w:r>
      <w:r>
        <w:t xml:space="preserve">Geo-fenced Instagram ads targeting "Rio" + "pain relief" keywords; influencer collabs with local fitness creators (e.g., @RioFitness)</w:t>
      </w:r>
    </w:p>
    <w:p>
      <w:pPr>
        <w:numPr>
          <w:ilvl w:val="0"/>
          <w:numId w:val="1005"/>
        </w:numPr>
        <w:pStyle w:val="Compact"/>
      </w:pPr>
      <w:r>
        <w:rPr>
          <w:iCs/>
          <w:i/>
        </w:rPr>
        <w:t xml:space="preserve">Community:</w:t>
      </w:r>
      <w:r>
        <w:t xml:space="preserve"> </w:t>
      </w:r>
      <w:r>
        <w:t xml:space="preserve">Sponsorship of Rio's annual "Carioca Running Festival," offering free injury screenings</w:t>
      </w:r>
    </w:p>
    <w:p>
      <w:pPr>
        <w:numPr>
          <w:ilvl w:val="0"/>
          <w:numId w:val="1005"/>
        </w:numPr>
        <w:pStyle w:val="Compact"/>
      </w:pPr>
      <w:r>
        <w:rPr>
          <w:iCs/>
          <w:i/>
        </w:rPr>
        <w:t xml:space="preserve">Referral Program:</w:t>
      </w:r>
      <w:r>
        <w:t xml:space="preserve"> </w:t>
      </w:r>
      <w:r>
        <w:t xml:space="preserve">"Bring a Friend to Rio Beach" – both get 20% off session</w:t>
      </w:r>
    </w:p>
    <w:bookmarkEnd w:id="25"/>
    <w:bookmarkStart w:id="26" w:name="implementation-timeline"/>
    <w:p>
      <w:pPr>
        <w:pStyle w:val="Heading2"/>
      </w:pPr>
      <w:r>
        <w:t xml:space="preserve">7. Implementation Timeline</w:t>
      </w:r>
    </w:p>
    <w:p>
      <w:pPr>
        <w:pStyle w:val="FirstParagraph"/>
      </w:pPr>
      <w:r>
        <w:t xml:space="preserve">Month</w:t>
      </w:r>
    </w:p>
    <w:p>
      <w:pPr>
        <w:pStyle w:val="BodyText"/>
      </w:pPr>
      <w:r>
        <w:t xml:space="preserve">Action Items</w:t>
      </w:r>
    </w:p>
    <w:p>
      <w:pPr>
        <w:pStyle w:val="BodyText"/>
      </w:pPr>
      <w:r>
        <w:t xml:space="preserve">1-3</w:t>
      </w:r>
    </w:p>
    <w:p>
      <w:pPr>
        <w:pStyle w:val="BodyText"/>
      </w:pPr>
      <w:r>
        <w:t xml:space="preserve">Secure clinic lease in Leblon; Hire 2 multilingual therapists; Launch Portuguese/English social media presence</w:t>
      </w:r>
    </w:p>
    <w:p>
      <w:pPr>
        <w:pStyle w:val="BodyText"/>
      </w:pPr>
      <w:r>
        <w:t xml:space="preserve">4-6</w:t>
      </w:r>
    </w:p>
    <w:p>
      <w:pPr>
        <w:pStyle w:val="BodyText"/>
      </w:pPr>
      <w:r>
        <w:t xml:space="preserve">&lt;</w:t>
      </w:r>
    </w:p>
    <w:p>
      <w:pPr>
        <w:pStyle w:val="BodyText"/>
      </w:pPr>
      <w:r>
        <w:t xml:space="preserve">Corporate partnership outreach (target: 2 companies); Begin influencer collaborations; Host first "Rio Health Walk"</w:t>
      </w:r>
    </w:p>
    <w:p>
      <w:pPr>
        <w:pStyle w:val="BodyText"/>
      </w:pPr>
      <w:r>
        <w:t xml:space="preserve">7-9</w:t>
      </w:r>
    </w:p>
    <w:p>
      <w:pPr>
        <w:pStyle w:val="BodyText"/>
      </w:pPr>
      <w:r>
        <w:t xml:space="preserve">Leverage tourism season with hotel partnerships; Introduce referral program; Attend Rio de Janeiro Healthcare Expo</w:t>
      </w:r>
    </w:p>
    <w:p>
      <w:pPr>
        <w:pStyle w:val="BodyText"/>
      </w:pPr>
      <w:r>
        <w:t xml:space="preserve">10-12</w:t>
      </w:r>
    </w:p>
    <w:p>
      <w:pPr>
        <w:pStyle w:val="BodyText"/>
      </w:pPr>
      <w:r>
        <w:t xml:space="preserve">Expand to Botafogo clinic location; Implement CRM system for retention tracking; Launch corporate wellness package</w:t>
      </w:r>
    </w:p>
    <w:bookmarkEnd w:id="26"/>
    <w:bookmarkStart w:id="27" w:name="budget-allocation-first-year"/>
    <w:p>
      <w:pPr>
        <w:pStyle w:val="Heading2"/>
      </w:pPr>
      <w:r>
        <w:t xml:space="preserve">8. Budget Allocation (First Year)</w:t>
      </w:r>
    </w:p>
    <w:p>
      <w:pPr>
        <w:pStyle w:val="FirstParagraph"/>
      </w:pPr>
      <w:r>
        <w:t xml:space="preserve">Total Investment: R$350,000</w:t>
      </w:r>
    </w:p>
    <w:p>
      <w:pPr>
        <w:numPr>
          <w:ilvl w:val="0"/>
          <w:numId w:val="1006"/>
        </w:numPr>
        <w:pStyle w:val="Compact"/>
      </w:pPr>
      <w:r>
        <w:t xml:space="preserve">Marketing &amp; Digital (45% - R$157,500): Social media ads (Rio-targeted), SEO for "Physiotherapist Rio de Janeiro," influencer fees</w:t>
      </w:r>
    </w:p>
    <w:p>
      <w:pPr>
        <w:numPr>
          <w:ilvl w:val="0"/>
          <w:numId w:val="1006"/>
        </w:numPr>
        <w:pStyle w:val="Compact"/>
      </w:pPr>
      <w:r>
        <w:t xml:space="preserve">Operational Setup (30% - R$105,000): Clinic build-out (Leblon location), medical equipment certified for Brazil</w:t>
      </w:r>
    </w:p>
    <w:p>
      <w:pPr>
        <w:numPr>
          <w:ilvl w:val="0"/>
          <w:numId w:val="1006"/>
        </w:numPr>
        <w:pStyle w:val="Compact"/>
      </w:pPr>
      <w:r>
        <w:t xml:space="preserve">Community Programs (15% - R$52,500): Event hosting, sponsorship fees for Rio events</w:t>
      </w:r>
    </w:p>
    <w:p>
      <w:pPr>
        <w:numPr>
          <w:ilvl w:val="0"/>
          <w:numId w:val="1006"/>
        </w:numPr>
        <w:pStyle w:val="Compact"/>
      </w:pPr>
      <w:r>
        <w:t xml:space="preserve">Contingency (10% - R$35,000)</w:t>
      </w:r>
    </w:p>
    <w:bookmarkEnd w:id="27"/>
    <w:bookmarkStart w:id="28" w:name="performance-metrics-evaluation"/>
    <w:p>
      <w:pPr>
        <w:pStyle w:val="Heading2"/>
      </w:pPr>
      <w:r>
        <w:t xml:space="preserve">9. Performance Metrics &amp; Evaluation</w:t>
      </w:r>
    </w:p>
    <w:p>
      <w:pPr>
        <w:pStyle w:val="FirstParagraph"/>
      </w:pPr>
      <w:r>
        <w:t xml:space="preserve">We track success through Brazil-specific KPIs:</w:t>
      </w:r>
    </w:p>
    <w:p>
      <w:pPr>
        <w:numPr>
          <w:ilvl w:val="0"/>
          <w:numId w:val="1007"/>
        </w:numPr>
        <w:pStyle w:val="Compact"/>
      </w:pPr>
      <w:r>
        <w:rPr>
          <w:bCs/>
          <w:b/>
        </w:rPr>
        <w:t xml:space="preserve">Rio Client Acquisition Cost (CAC):</w:t>
      </w:r>
      <w:r>
        <w:t xml:space="preserve"> </w:t>
      </w:r>
      <w:r>
        <w:t xml:space="preserve">Target: R$180 (below industry average of R$250)</w:t>
      </w:r>
    </w:p>
    <w:p>
      <w:pPr>
        <w:numPr>
          <w:ilvl w:val="0"/>
          <w:numId w:val="1007"/>
        </w:numPr>
        <w:pStyle w:val="Compact"/>
      </w:pPr>
      <w:r>
        <w:rPr>
          <w:bCs/>
          <w:b/>
        </w:rPr>
        <w:t xml:space="preserve">Local Social Engagement:</w:t>
      </w:r>
      <w:r>
        <w:t xml:space="preserve"> </w:t>
      </w:r>
      <w:r>
        <w:t xml:space="preserve">35%+ engagement rate on Rio-focused content (vs. 18% national avg)</w:t>
      </w:r>
    </w:p>
    <w:p>
      <w:pPr>
        <w:numPr>
          <w:ilvl w:val="0"/>
          <w:numId w:val="1007"/>
        </w:numPr>
        <w:pStyle w:val="Compact"/>
      </w:pPr>
      <w:r>
        <w:rPr>
          <w:bCs/>
          <w:b/>
        </w:rPr>
        <w:t xml:space="preserve">Cultural Relevance Score:</w:t>
      </w:r>
      <w:r>
        <w:t xml:space="preserve"> </w:t>
      </w:r>
      <w:r>
        <w:t xml:space="preserve">Quarterly client surveys measuring "feeling understood as a Rio resident" (target: 90% positive)</w:t>
      </w:r>
    </w:p>
    <w:bookmarkEnd w:id="28"/>
    <w:bookmarkStart w:id="29" w:name="conclusion"/>
    <w:p>
      <w:pPr>
        <w:pStyle w:val="Heading2"/>
      </w:pPr>
      <w:r>
        <w:t xml:space="preserve">Conclusion</w:t>
      </w:r>
    </w:p>
    <w:p>
      <w:pPr>
        <w:pStyle w:val="FirstParagraph"/>
      </w:pPr>
      <w:r>
        <w:t xml:space="preserve">This Marketing Plan positions our Physiotherapist practice as the culturally intelligent solution for Rio de Janeiro's health challenges. By deeply embedding local context—from neighborhood-specific service delivery to Portuguese-language digital engagement—we transform physiotherapy from a commodity into a Rio-centric wellness experience. The strategy directly addresses Brazil's healthcare gaps while harnessing Rio de Janeiro's unique lifestyle, tourism economy, and community spirit to build sustainable growth. As the city prioritizes preventive care, our tailored approach ensures we don't just enter the market but redefine it for Brazil Rio de Janeiro.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Rio de Janeiro, Brazil</dc:title>
  <dc:creator/>
  <dc:language>en</dc:language>
  <cp:keywords/>
  <dcterms:created xsi:type="dcterms:W3CDTF">2026-07-24T21:31:34Z</dcterms:created>
  <dcterms:modified xsi:type="dcterms:W3CDTF">2026-07-24T21:31:34Z</dcterms:modified>
</cp:coreProperties>
</file>

<file path=docProps/custom.xml><?xml version="1.0" encoding="utf-8"?>
<Properties xmlns="http://schemas.openxmlformats.org/officeDocument/2006/custom-properties" xmlns:vt="http://schemas.openxmlformats.org/officeDocument/2006/docPropsVTypes"/>
</file>