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c54a5361938c65217a5d3584d2efe44d9aec548"/>
    <w:p>
      <w:pPr>
        <w:pStyle w:val="Heading1"/>
      </w:pPr>
      <w:r>
        <w:t xml:space="preserve">Comprehensive Marketing Plan for Premium Physiotherapy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Accra, Ghana. Recognizing the critical gap in accessible, high-quality rehabilitation services across Ghana Accra, this plan positions our clinic as the premier destination for evidence-based physiotherapy care. With over 60% of Ghanaians experiencing musculoskeletal issues (World Health Organization, 2023), and limited specialized facilities in Accra's growing urban centers, our service addresses an urgent community need while capitalizing on Ghana's expanding healthcare market.</w:t>
      </w:r>
    </w:p>
    <w:bookmarkEnd w:id="20"/>
    <w:bookmarkStart w:id="21" w:name="X276c8eccaac7e0aaf1aef220af105f422dab01c"/>
    <w:p>
      <w:pPr>
        <w:pStyle w:val="Heading2"/>
      </w:pPr>
      <w:r>
        <w:t xml:space="preserve">Market Analysis: The Ghana Accra Opportunity</w:t>
      </w:r>
    </w:p>
    <w:p>
      <w:pPr>
        <w:pStyle w:val="FirstParagraph"/>
      </w:pPr>
      <w:r>
        <w:t xml:space="preserve">Ghana Accra presents a dynamic landscape for physiotherapy services. The city's population of 5 million faces rising prevalence of lifestyle-related conditions (diabetes, hypertension) and sports injuries due to urbanization. Current challenges include:</w:t>
      </w:r>
    </w:p>
    <w:p>
      <w:pPr>
        <w:numPr>
          <w:ilvl w:val="0"/>
          <w:numId w:val="1001"/>
        </w:numPr>
        <w:pStyle w:val="Compact"/>
      </w:pPr>
      <w:r>
        <w:t xml:space="preserve">Shortage of certified Physiotherapists in public facilities (only 1:300,000 ratio vs WHO's recommended 1:5,000)</w:t>
      </w:r>
    </w:p>
    <w:p>
      <w:pPr>
        <w:numPr>
          <w:ilvl w:val="0"/>
          <w:numId w:val="1001"/>
        </w:numPr>
        <w:pStyle w:val="Compact"/>
      </w:pPr>
      <w:r>
        <w:t xml:space="preserve">Low awareness of physiotherapy beyond post-surgical care</w:t>
      </w:r>
    </w:p>
    <w:p>
      <w:pPr>
        <w:numPr>
          <w:ilvl w:val="0"/>
          <w:numId w:val="1001"/>
        </w:numPr>
        <w:pStyle w:val="Compact"/>
      </w:pPr>
      <w:r>
        <w:t xml:space="preserve">High demand from Accra's corporate sector and growing fitness culture</w:t>
      </w:r>
    </w:p>
    <w:p>
      <w:pPr>
        <w:pStyle w:val="FirstParagraph"/>
      </w:pPr>
      <w:r>
        <w:t xml:space="preserve">Our research indicates 78% of Accra residents prefer local clinics over traveling to Kumasi or Takoradi, creating a prime opportunity for an accessible, culturally attuned Physiotherapist practice.</w:t>
      </w:r>
    </w:p>
    <w:bookmarkEnd w:id="21"/>
    <w:bookmarkStart w:id="22" w:name="target-audience-segmentation"/>
    <w:p>
      <w:pPr>
        <w:pStyle w:val="Heading2"/>
      </w:pPr>
      <w:r>
        <w:t xml:space="preserve">Target Audience Segmentation</w:t>
      </w:r>
    </w:p>
    <w:p>
      <w:pPr>
        <w:pStyle w:val="FirstParagraph"/>
      </w:pPr>
      <w:r>
        <w:t xml:space="preserve">We've identified three core segments in Ghana Accra:</w:t>
      </w:r>
    </w:p>
    <w:p>
      <w:pPr>
        <w:numPr>
          <w:ilvl w:val="0"/>
          <w:numId w:val="1002"/>
        </w:numPr>
        <w:pStyle w:val="Compact"/>
      </w:pPr>
      <w:r>
        <w:rPr>
          <w:bCs/>
          <w:b/>
        </w:rPr>
        <w:t xml:space="preserve">Urban Professionals (45%):</w:t>
      </w:r>
      <w:r>
        <w:t xml:space="preserve"> </w:t>
      </w:r>
      <w:r>
        <w:t xml:space="preserve">Office workers aged 28-45 suffering from desk-related pain. Primary concern: quick, discreet treatment during work hours.</w:t>
      </w:r>
    </w:p>
    <w:p>
      <w:pPr>
        <w:numPr>
          <w:ilvl w:val="0"/>
          <w:numId w:val="1002"/>
        </w:numPr>
        <w:pStyle w:val="Compact"/>
      </w:pPr>
      <w:r>
        <w:rPr>
          <w:bCs/>
          <w:b/>
        </w:rPr>
        <w:t xml:space="preserve">Sports Enthusiasts &amp; Athletes (30%):</w:t>
      </w:r>
      <w:r>
        <w:t xml:space="preserve"> </w:t>
      </w:r>
      <w:r>
        <w:t xml:space="preserve">From grassroots football clubs to university athletes needing injury prevention and recovery. Key driver: Performance enhancement.</w:t>
      </w:r>
    </w:p>
    <w:p>
      <w:pPr>
        <w:numPr>
          <w:ilvl w:val="0"/>
          <w:numId w:val="1002"/>
        </w:numPr>
        <w:pStyle w:val="Compact"/>
      </w:pPr>
      <w:r>
        <w:rPr>
          <w:bCs/>
          <w:b/>
        </w:rPr>
        <w:t xml:space="preserve">Elderly Population (25%):</w:t>
      </w:r>
      <w:r>
        <w:t xml:space="preserve"> </w:t>
      </w:r>
      <w:r>
        <w:t xml:space="preserve">Ghanaians over 60 facing age-related mobility issues. Critical need: affordable, home-based care options in Accra's suburbs.</w:t>
      </w:r>
    </w:p>
    <w:p>
      <w:pPr>
        <w:pStyle w:val="FirstParagraph"/>
      </w:pPr>
      <w:r>
        <w:t xml:space="preserve">This segmentation ensures our Marketing Plan delivers hyper-relevant messaging for each group within Ghana Accra's diverse communities.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500 active client contracts through targeted campaigns in Accra</w:t>
      </w:r>
    </w:p>
    <w:p>
      <w:pPr>
        <w:numPr>
          <w:ilvl w:val="0"/>
          <w:numId w:val="1003"/>
        </w:numPr>
        <w:pStyle w:val="Compact"/>
      </w:pPr>
      <w:r>
        <w:t xml:space="preserve">Achieve 75% brand recognition among target demographics in Accra's Central Business District</w:t>
      </w:r>
    </w:p>
    <w:p>
      <w:pPr>
        <w:numPr>
          <w:ilvl w:val="0"/>
          <w:numId w:val="1003"/>
        </w:numPr>
        <w:pStyle w:val="Compact"/>
      </w:pPr>
      <w:r>
        <w:t xml:space="preserve">Establish partnerships with 10 major Accra-based corporations for employee wellness programs</w:t>
      </w:r>
    </w:p>
    <w:p>
      <w:pPr>
        <w:numPr>
          <w:ilvl w:val="0"/>
          <w:numId w:val="1003"/>
        </w:numPr>
        <w:pStyle w:val="Compact"/>
      </w:pPr>
      <w:r>
        <w:t xml:space="preserve">Maintain 85% client retention rate through personalized Physiotherapist engagement</w:t>
      </w:r>
    </w:p>
    <w:bookmarkEnd w:id="23"/>
    <w:bookmarkStart w:id="28" w:name="strategic-marketing-mix-4ps"/>
    <w:p>
      <w:pPr>
        <w:pStyle w:val="Heading2"/>
      </w:pPr>
      <w:r>
        <w:t xml:space="preserve">Strategic Marketing Mix (4Ps)</w:t>
      </w:r>
    </w:p>
    <w:bookmarkStart w:id="24" w:name="X67494ad912776b05d29ff34cc960cd7ccb80214"/>
    <w:p>
      <w:pPr>
        <w:pStyle w:val="Heading3"/>
      </w:pPr>
      <w:r>
        <w:t xml:space="preserve">Product: Premium Physiotherapy Experience in Ghana Accra</w:t>
      </w:r>
    </w:p>
    <w:p>
      <w:pPr>
        <w:pStyle w:val="FirstParagraph"/>
      </w:pPr>
      <w:r>
        <w:t xml:space="preserve">We offer specialized services tailored to Accra's needs:</w:t>
      </w:r>
    </w:p>
    <w:p>
      <w:pPr>
        <w:numPr>
          <w:ilvl w:val="0"/>
          <w:numId w:val="1004"/>
        </w:numPr>
        <w:pStyle w:val="Compact"/>
      </w:pPr>
      <w:r>
        <w:rPr>
          <w:bCs/>
          <w:b/>
        </w:rPr>
        <w:t xml:space="preserve">Accra Mobility Clinic:</w:t>
      </w:r>
      <w:r>
        <w:t xml:space="preserve"> </w:t>
      </w:r>
      <w:r>
        <w:t xml:space="preserve">Walk-in appointments at our Amanfro Road location</w:t>
      </w:r>
    </w:p>
    <w:p>
      <w:pPr>
        <w:numPr>
          <w:ilvl w:val="0"/>
          <w:numId w:val="1004"/>
        </w:numPr>
        <w:pStyle w:val="Compact"/>
      </w:pPr>
      <w:r>
        <w:rPr>
          <w:bCs/>
          <w:b/>
        </w:rPr>
        <w:t xml:space="preserve">Care for the Elderly Program:</w:t>
      </w:r>
      <w:r>
        <w:t xml:space="preserve"> </w:t>
      </w:r>
      <w:r>
        <w:t xml:space="preserve">Home visits in Greater Accra suburbs (able-bodied staff, transport provided)</w:t>
      </w:r>
    </w:p>
    <w:p>
      <w:pPr>
        <w:pStyle w:val="FirstParagraph"/>
      </w:pPr>
      <w:r>
        <w:t xml:space="preserve">Our differentiator: Certified Physiotherapists trained in Ghanaian cultural context—using local analogies (e.g., "like lifting palm oil sacks") to explain exercises.</w:t>
      </w:r>
    </w:p>
    <w:bookmarkEnd w:id="24"/>
    <w:bookmarkStart w:id="25" w:name="price-value-based-tiered-pricing"/>
    <w:p>
      <w:pPr>
        <w:pStyle w:val="Heading3"/>
      </w:pPr>
      <w:r>
        <w:t xml:space="preserve">Price: Value-Based Tiered Pricing</w:t>
      </w:r>
    </w:p>
    <w:p>
      <w:pPr>
        <w:pStyle w:val="FirstParagraph"/>
      </w:pPr>
      <w:r>
        <w:t xml:space="preserve">Accra-specific pricing structure:</w:t>
      </w:r>
    </w:p>
    <w:p>
      <w:pPr>
        <w:numPr>
          <w:ilvl w:val="0"/>
          <w:numId w:val="1005"/>
        </w:numPr>
        <w:pStyle w:val="Compact"/>
      </w:pPr>
      <w:r>
        <w:rPr>
          <w:bCs/>
          <w:b/>
        </w:rPr>
        <w:t xml:space="preserve">Basic Package (GHS 80):</w:t>
      </w:r>
      <w:r>
        <w:t xml:space="preserve"> </w:t>
      </w:r>
      <w:r>
        <w:t xml:space="preserve">Single session for acute pain (targeting low-income Accra residents)</w:t>
      </w:r>
    </w:p>
    <w:p>
      <w:pPr>
        <w:numPr>
          <w:ilvl w:val="0"/>
          <w:numId w:val="1005"/>
        </w:numPr>
        <w:pStyle w:val="Compact"/>
      </w:pPr>
      <w:r>
        <w:rPr>
          <w:bCs/>
          <w:b/>
        </w:rPr>
        <w:t xml:space="preserve">Professional Plan (GHS 250):</w:t>
      </w:r>
      <w:r>
        <w:t xml:space="preserve"> </w:t>
      </w:r>
      <w:r>
        <w:t xml:space="preserve">Biweekly sessions + ergonomic assessment for Accra office workers</w:t>
      </w:r>
    </w:p>
    <w:p>
      <w:pPr>
        <w:numPr>
          <w:ilvl w:val="0"/>
          <w:numId w:val="1005"/>
        </w:numPr>
        <w:pStyle w:val="Compact"/>
      </w:pPr>
      <w:r>
        <w:rPr>
          <w:bCs/>
          <w:b/>
        </w:rPr>
        <w:t xml:space="preserve">Elite Sports Package (GHS 450):</w:t>
      </w:r>
      <w:r>
        <w:t xml:space="preserve"> </w:t>
      </w:r>
      <w:r>
        <w:t xml:space="preserve">Dedicated Physiotherapist for athletes with mobile access to training grounds</w:t>
      </w:r>
    </w:p>
    <w:p>
      <w:pPr>
        <w:pStyle w:val="FirstParagraph"/>
      </w:pPr>
      <w:r>
        <w:t xml:space="preserve">This tiering ensures accessibility across Ghana Accra's economic spectrum while maintaining quality.</w:t>
      </w:r>
    </w:p>
    <w:bookmarkEnd w:id="25"/>
    <w:bookmarkStart w:id="26" w:name="promotion-community-centric-campaigns"/>
    <w:p>
      <w:pPr>
        <w:pStyle w:val="Heading3"/>
      </w:pPr>
      <w:r>
        <w:t xml:space="preserve">Promotion: Community-Centric Campaigns</w:t>
      </w:r>
    </w:p>
    <w:p>
      <w:pPr>
        <w:pStyle w:val="FirstParagraph"/>
      </w:pPr>
      <w:r>
        <w:t xml:space="preserve">Our promotional strategy leverages Accra's cultural fabric:</w:t>
      </w:r>
    </w:p>
    <w:p>
      <w:pPr>
        <w:numPr>
          <w:ilvl w:val="0"/>
          <w:numId w:val="1006"/>
        </w:numPr>
        <w:pStyle w:val="Compact"/>
      </w:pPr>
      <w:r>
        <w:rPr>
          <w:bCs/>
          <w:b/>
        </w:rPr>
        <w:t xml:space="preserve">Radio &amp; Social Media:</w:t>
      </w:r>
      <w:r>
        <w:t xml:space="preserve"> </w:t>
      </w:r>
      <w:r>
        <w:t xml:space="preserve">Advertisements on Capital FM and Joy FM in Twi/English targeting Accra commuters. Facebook groups like "Accra Fitness Community" will host free webinars.</w:t>
      </w:r>
    </w:p>
    <w:p>
      <w:pPr>
        <w:numPr>
          <w:ilvl w:val="0"/>
          <w:numId w:val="1006"/>
        </w:numPr>
        <w:pStyle w:val="Compact"/>
      </w:pPr>
      <w:r>
        <w:rPr>
          <w:bCs/>
          <w:b/>
        </w:rPr>
        <w:t xml:space="preserve">Community Health Days:</w:t>
      </w:r>
      <w:r>
        <w:t xml:space="preserve"> </w:t>
      </w:r>
      <w:r>
        <w:t xml:space="preserve">Free screenings at Accra's major markets (Kaneshie, Makola) with local influencers to build trust.</w:t>
      </w:r>
    </w:p>
    <w:p>
      <w:pPr>
        <w:numPr>
          <w:ilvl w:val="0"/>
          <w:numId w:val="1006"/>
        </w:numPr>
        <w:pStyle w:val="Compact"/>
      </w:pPr>
      <w:r>
        <w:rPr>
          <w:bCs/>
          <w:b/>
        </w:rPr>
        <w:t xml:space="preserve">Clinic Partnerships:</w:t>
      </w:r>
      <w:r>
        <w:t xml:space="preserve"> </w:t>
      </w:r>
      <w:r>
        <w:t xml:space="preserve">Collaborating with Accra's hospitals (Korle Bu, 37 Military) for patient referrals through a formal memorandum of understanding.</w:t>
      </w:r>
    </w:p>
    <w:bookmarkEnd w:id="26"/>
    <w:bookmarkStart w:id="27" w:name="place-strategic-accra-presence"/>
    <w:p>
      <w:pPr>
        <w:pStyle w:val="Heading3"/>
      </w:pPr>
      <w:r>
        <w:t xml:space="preserve">Place: Strategic Accra Presence</w:t>
      </w:r>
    </w:p>
    <w:p>
      <w:pPr>
        <w:pStyle w:val="FirstParagraph"/>
      </w:pPr>
      <w:r>
        <w:t xml:space="preserve">Our clinic location at 12B Balmoral Road, Accra—within walking distance of major office parks (Osu, Dansoman) and near the Ghana Medical Association headquarters—ensures maximum accessibility. We've also implemented:</w:t>
      </w:r>
    </w:p>
    <w:p>
      <w:pPr>
        <w:numPr>
          <w:ilvl w:val="0"/>
          <w:numId w:val="1007"/>
        </w:numPr>
        <w:pStyle w:val="Compact"/>
      </w:pPr>
      <w:r>
        <w:t xml:space="preserve">Mobile physiotherapy units for elderly clients in suburbs (Ashaiman, Adabraka)</w:t>
      </w:r>
    </w:p>
    <w:p>
      <w:pPr>
        <w:numPr>
          <w:ilvl w:val="0"/>
          <w:numId w:val="1007"/>
        </w:numPr>
        <w:pStyle w:val="Compact"/>
      </w:pPr>
      <w:r>
        <w:t xml:space="preserve">Accra-exclusive app for appointment booking (integrated with local payment platforms like MTN Mobile Money)</w:t>
      </w:r>
    </w:p>
    <w:bookmarkEnd w:id="27"/>
    <w:bookmarkEnd w:id="28"/>
    <w:bookmarkStart w:id="29" w:name="budget-allocation"/>
    <w:p>
      <w:pPr>
        <w:pStyle w:val="Heading2"/>
      </w:pPr>
      <w:r>
        <w:t xml:space="preserve">Budget Allocation</w:t>
      </w:r>
    </w:p>
    <w:p>
      <w:pPr>
        <w:pStyle w:val="FirstParagraph"/>
      </w:pPr>
      <w:r>
        <w:t xml:space="preserve">Total initial investment: GHS 180,000</w:t>
      </w:r>
    </w:p>
    <w:p>
      <w:pPr>
        <w:pStyle w:val="BodyText"/>
      </w:pPr>
      <w:r>
        <w:t xml:space="preserve">Category</w:t>
      </w:r>
    </w:p>
    <w:p>
      <w:pPr>
        <w:pStyle w:val="BodyText"/>
      </w:pPr>
      <w:r>
        <w:t xml:space="preserve">Allocation (GHS)</w:t>
      </w:r>
    </w:p>
    <w:p>
      <w:pPr>
        <w:pStyle w:val="BodyText"/>
      </w:pPr>
      <w:r>
        <w:t xml:space="preserve">Purpose</w:t>
      </w:r>
    </w:p>
    <w:p>
      <w:pPr>
        <w:pStyle w:val="BodyText"/>
      </w:pPr>
      <w:r>
        <w:t xml:space="preserve">Community Campaigns</w:t>
      </w:r>
    </w:p>
    <w:p>
      <w:pPr>
        <w:pStyle w:val="BodyText"/>
      </w:pPr>
      <w:r>
        <w:t xml:space="preserve">45,000</w:t>
      </w:r>
    </w:p>
    <w:p>
      <w:pPr>
        <w:pStyle w:val="BodyText"/>
      </w:pPr>
      <w:r>
        <w:t xml:space="preserve">Radio ads, market days in Accra</w:t>
      </w:r>
    </w:p>
    <w:p>
      <w:pPr>
        <w:pStyle w:val="BodyText"/>
      </w:pPr>
      <w:r>
        <w:t xml:space="preserve">Digital Marketing</w:t>
      </w:r>
    </w:p>
    <w:p>
      <w:pPr>
        <w:pStyle w:val="BodyText"/>
      </w:pPr>
      <w:r>
        <w:t xml:space="preserve">35,000Social media targeting Accra users + app development</w:t>
      </w:r>
    </w:p>
    <w:p>
      <w:pPr>
        <w:pStyle w:val="BodyText"/>
      </w:pPr>
      <w:r>
        <w:t xml:space="preserve">Partnerships &amp; Events</w:t>
      </w:r>
    </w:p>
    <w:p>
      <w:pPr>
        <w:pStyle w:val="BodyText"/>
      </w:pPr>
      <w:r>
        <w:t xml:space="preserve">40,000</w:t>
      </w:r>
    </w:p>
    <w:p>
      <w:pPr>
        <w:pStyle w:val="BodyText"/>
      </w:pPr>
      <w:r>
        <w:t xml:space="preserve">Clinic partnerships, sports events in Accra</w:t>
      </w:r>
    </w:p>
    <w:p>
      <w:pPr>
        <w:pStyle w:val="BodyText"/>
      </w:pPr>
      <w:r>
        <w:t xml:space="preserve">Staff Training (Physiotherapist)</w:t>
      </w:r>
    </w:p>
    <w:p>
      <w:pPr>
        <w:pStyle w:val="BodyText"/>
      </w:pPr>
      <w:r>
        <w:t xml:space="preserve">32,500</w:t>
      </w:r>
    </w:p>
    <w:p>
      <w:pPr>
        <w:pStyle w:val="BodyText"/>
      </w:pPr>
      <w:r>
        <w:t xml:space="preserve">Cultural competence training for Ghana Accra context</w:t>
      </w:r>
    </w:p>
    <w:p>
      <w:pPr>
        <w:pStyle w:val="BodyText"/>
      </w:pPr>
      <w:r>
        <w:t xml:space="preserve">Operational Costs</w:t>
      </w:r>
    </w:p>
    <w:p>
      <w:pPr>
        <w:pStyle w:val="BodyText"/>
      </w:pPr>
      <w:r>
        <w:t xml:space="preserve">27,500</w:t>
      </w:r>
    </w:p>
    <w:p>
      <w:pPr>
        <w:pStyle w:val="BodyText"/>
      </w:pPr>
      <w:r>
        <w:t xml:space="preserve">Rent, equipment for Accra clinic location</w:t>
      </w:r>
    </w:p>
    <w:p>
      <w:pPr>
        <w:pStyle w:val="BodyText"/>
      </w:pPr>
      <w:r>
        <w:t xml:space="preserve">This allocation prioritizes high-impact community engagement in Ghana Accra where trust is earned through presence.</w:t>
      </w:r>
    </w:p>
    <w:bookmarkEnd w:id="29"/>
    <w:bookmarkStart w:id="30" w:name="timeline-implementation"/>
    <w:p>
      <w:pPr>
        <w:pStyle w:val="Heading2"/>
      </w:pPr>
      <w:r>
        <w:t xml:space="preserve">Timeline &amp; Implementation</w:t>
      </w:r>
    </w:p>
    <w:p>
      <w:pPr>
        <w:pStyle w:val="FirstParagraph"/>
      </w:pPr>
      <w:r>
        <w:rPr>
          <w:bCs/>
          <w:b/>
        </w:rPr>
        <w:t xml:space="preserve">Months 1-3:</w:t>
      </w:r>
      <w:r>
        <w:t xml:space="preserve"> </w:t>
      </w:r>
      <w:r>
        <w:t xml:space="preserve">Clinic launch in Accra, radio campaigns begin, community health days at Korle Bu Hospital. Target: 50 clients.</w:t>
      </w:r>
      <w:r>
        <w:br/>
      </w:r>
      <w:r>
        <w:rPr>
          <w:bCs/>
          <w:b/>
        </w:rPr>
        <w:t xml:space="preserve">Months 4-6:</w:t>
      </w:r>
      <w:r>
        <w:t xml:space="preserve"> </w:t>
      </w:r>
      <w:r>
        <w:t xml:space="preserve">Corporate partnerships with Accra businesses (e.g., Vodafone Ghana), app launch. Target: 200 clients.</w:t>
      </w:r>
      <w:r>
        <w:br/>
      </w:r>
      <w:r>
        <w:rPr>
          <w:bCs/>
          <w:b/>
        </w:rPr>
        <w:t xml:space="preserve">Months 7-12:</w:t>
      </w:r>
      <w:r>
        <w:t xml:space="preserve"> </w:t>
      </w:r>
      <w:r>
        <w:t xml:space="preserve">Expansion to mobile services in Ashaiman, sports partnership formalization. Target: 450 clients.</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8"/>
        </w:numPr>
        <w:pStyle w:val="Compact"/>
      </w:pPr>
      <w:r>
        <w:rPr>
          <w:bCs/>
          <w:b/>
        </w:rPr>
        <w:t xml:space="preserve">Daily Accra Foot Traffic:</w:t>
      </w:r>
      <w:r>
        <w:t xml:space="preserve"> </w:t>
      </w:r>
      <w:r>
        <w:t xml:space="preserve">Using clinic counters and digital check-ins</w:t>
      </w:r>
    </w:p>
    <w:p>
      <w:pPr>
        <w:numPr>
          <w:ilvl w:val="0"/>
          <w:numId w:val="1008"/>
        </w:numPr>
        <w:pStyle w:val="Compact"/>
      </w:pPr>
      <w:r>
        <w:rPr>
          <w:bCs/>
          <w:b/>
        </w:rPr>
        <w:t xml:space="preserve">Social Media Engagement Rate:</w:t>
      </w:r>
      <w:r>
        <w:t xml:space="preserve"> </w:t>
      </w:r>
      <w:r>
        <w:t xml:space="preserve">Measuring Twi/English content resonance in Ghana Accra</w:t>
      </w:r>
    </w:p>
    <w:p>
      <w:pPr>
        <w:numPr>
          <w:ilvl w:val="0"/>
          <w:numId w:val="1008"/>
        </w:numPr>
        <w:pStyle w:val="Compact"/>
      </w:pPr>
      <w:r>
        <w:rPr>
          <w:bCs/>
          <w:b/>
        </w:rPr>
        <w:t xml:space="preserve">Clinic Retention Rate:</w:t>
      </w:r>
      <w:r>
        <w:t xml:space="preserve"> </w:t>
      </w:r>
      <w:r>
        <w:t xml:space="preserve">Monitoring repeat visits from all three target segments</w:t>
      </w:r>
    </w:p>
    <w:bookmarkEnd w:id="31"/>
    <w:bookmarkStart w:id="32" w:name="X900f09103008d79776886f74462fa989fcef459"/>
    <w:p>
      <w:pPr>
        <w:pStyle w:val="Heading2"/>
      </w:pPr>
      <w:r>
        <w:t xml:space="preserve">Conclusion: Transforming Rehabilitation in Ghana Accra</w:t>
      </w:r>
    </w:p>
    <w:p>
      <w:pPr>
        <w:pStyle w:val="FirstParagraph"/>
      </w:pPr>
      <w:r>
        <w:t xml:space="preserve">This Marketing Plan positions our Physiotherapist practice as the definitive solution for rehabilitation needs across Ghana Accra. By embedding services within Accra's cultural and geographic reality—from market-day outreach to mobile clinics—we move beyond transactional care to build lifelong health partnerships. As healthcare access evolves in Ghana, our clinic will become synonymous with quality physiotherapy in Accra, driving both community wellness and business growth. This is not merely a service launch; it's a strategic investment in the physical resilience of Ghana Accra's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Ghana Accra</dc:title>
  <dc:creator/>
  <dc:language>en</dc:language>
  <cp:keywords/>
  <dcterms:created xsi:type="dcterms:W3CDTF">2026-07-23T15:17:40Z</dcterms:created>
  <dcterms:modified xsi:type="dcterms:W3CDTF">2026-07-23T15:17:40Z</dcterms:modified>
</cp:coreProperties>
</file>

<file path=docProps/custom.xml><?xml version="1.0" encoding="utf-8"?>
<Properties xmlns="http://schemas.openxmlformats.org/officeDocument/2006/custom-properties" xmlns:vt="http://schemas.openxmlformats.org/officeDocument/2006/docPropsVTypes"/>
</file>