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Physiotherapist</w:t>
      </w:r>
      <w:r>
        <w:t xml:space="preserve"> </w:t>
      </w:r>
      <w:r>
        <w:t xml:space="preserve">Services</w:t>
      </w:r>
      <w:r>
        <w:t xml:space="preserve"> </w:t>
      </w:r>
      <w:r>
        <w:t xml:space="preserve">in</w:t>
      </w:r>
      <w:r>
        <w:t xml:space="preserve"> </w:t>
      </w:r>
      <w:r>
        <w:t xml:space="preserve">Kathmandu,</w:t>
      </w:r>
      <w:r>
        <w:t xml:space="preserve"> </w:t>
      </w:r>
      <w:r>
        <w:t xml:space="preserve">Nepal</w:t>
      </w:r>
    </w:p>
    <w:bookmarkStart w:id="31" w:name="X43d0d81ea05e87d02e530d5857b6a8a22ca79d1"/>
    <w:p>
      <w:pPr>
        <w:pStyle w:val="Heading1"/>
      </w:pPr>
      <w:r>
        <w:t xml:space="preserve">Comprehensive Marketing Plan for Elite Physiotherapy Services in Kathmandu, Nepal</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physiotherapy practice in Kathmandu, Nepal. Focusing on the unique healthcare landscape of Nepal’s capital city, this plan integrates cultural insights, local demand patterns, and digital innovation to position our</w:t>
      </w:r>
      <w:r>
        <w:t xml:space="preserve"> </w:t>
      </w:r>
      <w:r>
        <w:rPr>
          <w:bCs/>
          <w:b/>
        </w:rPr>
        <w:t xml:space="preserve">Physiotherapist</w:t>
      </w:r>
      <w:r>
        <w:t xml:space="preserve"> </w:t>
      </w:r>
      <w:r>
        <w:t xml:space="preserve">services as the premier choice for musculoskeletal care. With Kathmandu’s population exceeding 4 million and rising health challenges—from sedentary lifestyles to trauma from tourism activities—this initiative targets a critical gap in accessible, high-quality rehabilitation. Our strategy ensures every tactic emphasizes local relevance, cultural sensitivity, and measurable growth within Nepal Kathmandu’s evolving healthcare ecosystem.</w:t>
      </w:r>
    </w:p>
    <w:bookmarkEnd w:id="20"/>
    <w:bookmarkStart w:id="21" w:name="market-analysis-nepal-kathmandu-context"/>
    <w:p>
      <w:pPr>
        <w:pStyle w:val="Heading2"/>
      </w:pPr>
      <w:r>
        <w:t xml:space="preserve">Market Analysis: Nepal Kathmandu Context</w:t>
      </w:r>
    </w:p>
    <w:p>
      <w:pPr>
        <w:pStyle w:val="FirstParagraph"/>
      </w:pPr>
      <w:r>
        <w:t xml:space="preserve">Kathmandu faces a dual challenge: a surge in chronic pain conditions (back/neck issues from prolonged desk work) and high demand for injury recovery among tourists and locals. According to the World Health Organization, 45% of urban Nepalis report musculoskeletal disorders annually, yet only 12% access specialized physiotherapy due to cost and awareness gaps. Competitors often prioritize basic services without personalized care or community engagement. Nepal Kathmandu’s market is ripe for differentiation—our</w:t>
      </w:r>
      <w:r>
        <w:t xml:space="preserve"> </w:t>
      </w:r>
      <w:r>
        <w:rPr>
          <w:bCs/>
          <w:b/>
        </w:rPr>
        <w:t xml:space="preserve">Physiotherapist</w:t>
      </w:r>
      <w:r>
        <w:t xml:space="preserve"> </w:t>
      </w:r>
      <w:r>
        <w:t xml:space="preserve">practice will leverage this by merging Western clinical expertise with culturally resonant service delivery, such as incorporating Ayurvedic principles for holistic recovery (e.g., herbal compresses alongside exercise therapy).</w:t>
      </w:r>
    </w:p>
    <w:bookmarkEnd w:id="21"/>
    <w:bookmarkStart w:id="22" w:name="target-audience-segmentation"/>
    <w:p>
      <w:pPr>
        <w:pStyle w:val="Heading2"/>
      </w:pPr>
      <w:r>
        <w:t xml:space="preserve">Target Audience Segmentation</w:t>
      </w:r>
    </w:p>
    <w:p>
      <w:pPr>
        <w:pStyle w:val="FirstParagraph"/>
      </w:pPr>
      <w:r>
        <w:t xml:space="preserve">We’ve identified three high-potential segments in Nepal Kathmandu:</w:t>
      </w:r>
    </w:p>
    <w:p>
      <w:pPr>
        <w:numPr>
          <w:ilvl w:val="0"/>
          <w:numId w:val="1001"/>
        </w:numPr>
        <w:pStyle w:val="Compact"/>
      </w:pPr>
      <w:r>
        <w:rPr>
          <w:bCs/>
          <w:b/>
        </w:rPr>
        <w:t xml:space="preserve">Urban Professionals (35–50 years):</w:t>
      </w:r>
      <w:r>
        <w:t xml:space="preserve"> </w:t>
      </w:r>
      <w:r>
        <w:t xml:space="preserve">Office workers suffering from posture-related injuries. They value time-efficient, clinic-based solutions and trust credentials.</w:t>
      </w:r>
    </w:p>
    <w:p>
      <w:pPr>
        <w:numPr>
          <w:ilvl w:val="0"/>
          <w:numId w:val="1001"/>
        </w:numPr>
        <w:pStyle w:val="Compact"/>
      </w:pPr>
      <w:r>
        <w:rPr>
          <w:bCs/>
          <w:b/>
        </w:rPr>
        <w:t xml:space="preserve">Tourists &amp; Trekking Enthusiasts:</w:t>
      </w:r>
      <w:r>
        <w:t xml:space="preserve"> </w:t>
      </w:r>
      <w:r>
        <w:t xml:space="preserve">International visitors (especially in Thamel, Swayambhunath) seeking injury management post-trekking or accidents. High willingness to pay for quality care.</w:t>
      </w:r>
    </w:p>
    <w:p>
      <w:pPr>
        <w:numPr>
          <w:ilvl w:val="0"/>
          <w:numId w:val="1001"/>
        </w:numPr>
        <w:pStyle w:val="Compact"/>
      </w:pPr>
      <w:r>
        <w:rPr>
          <w:bCs/>
          <w:b/>
        </w:rPr>
        <w:t xml:space="preserve">Elderly Population (60+ years):</w:t>
      </w:r>
      <w:r>
        <w:t xml:space="preserve"> </w:t>
      </w:r>
      <w:r>
        <w:t xml:space="preserve">Growing demographic with osteoarthritis/osteoarthritis. Prioritizes affordability and family-inclusive care, common in Nepali households.</w:t>
      </w:r>
    </w:p>
    <w:bookmarkEnd w:id="22"/>
    <w:bookmarkStart w:id="23" w:name="unique-value-proposition-uvp"/>
    <w:p>
      <w:pPr>
        <w:pStyle w:val="Heading2"/>
      </w:pPr>
      <w:r>
        <w:t xml:space="preserve">Unique Value Proposition (UVP)</w:t>
      </w:r>
    </w:p>
    <w:p>
      <w:pPr>
        <w:pStyle w:val="FirstParagraph"/>
      </w:pPr>
      <w:r>
        <w:t xml:space="preserve">Our UVP centers on:</w:t>
      </w:r>
      <w:r>
        <w:t xml:space="preserve"> </w:t>
      </w:r>
      <w:r>
        <w:rPr>
          <w:iCs/>
          <w:i/>
        </w:rPr>
        <w:t xml:space="preserve">"Personalized Recovery, Rooted in Kathmandu: Expert Physiotherapy for Your Body, Your Culture."</w:t>
      </w:r>
      <w:r>
        <w:t xml:space="preserve"> </w:t>
      </w:r>
      <w:r>
        <w:t xml:space="preserve">Unlike generic clinics, we offer:</w:t>
      </w:r>
    </w:p>
    <w:p>
      <w:pPr>
        <w:numPr>
          <w:ilvl w:val="0"/>
          <w:numId w:val="1002"/>
        </w:numPr>
        <w:pStyle w:val="Compact"/>
      </w:pPr>
      <w:r>
        <w:rPr>
          <w:bCs/>
          <w:b/>
        </w:rPr>
        <w:t xml:space="preserve">Culturally Adapted Treatments:</w:t>
      </w:r>
      <w:r>
        <w:t xml:space="preserve"> </w:t>
      </w:r>
      <w:r>
        <w:t xml:space="preserve">Therapies designed for Nepali lifestyles (e.g., exercises using household items for home routines).</w:t>
      </w:r>
    </w:p>
    <w:p>
      <w:pPr>
        <w:numPr>
          <w:ilvl w:val="0"/>
          <w:numId w:val="1002"/>
        </w:numPr>
        <w:pStyle w:val="Compact"/>
      </w:pPr>
      <w:r>
        <w:rPr>
          <w:bCs/>
          <w:b/>
        </w:rPr>
        <w:t xml:space="preserve">Nepal-Specific Injury Focus:</w:t>
      </w:r>
      <w:r>
        <w:t xml:space="preserve"> </w:t>
      </w:r>
      <w:r>
        <w:t xml:space="preserve">Specialized programs for trekking injuries, motorbike accident recovery, and farming-related strains.</w:t>
      </w:r>
    </w:p>
    <w:p>
      <w:pPr>
        <w:numPr>
          <w:ilvl w:val="0"/>
          <w:numId w:val="1002"/>
        </w:numPr>
        <w:pStyle w:val="Compact"/>
      </w:pPr>
      <w:r>
        <w:rPr>
          <w:bCs/>
          <w:b/>
        </w:rPr>
        <w:t xml:space="preserve">Family-Centric Approach:</w:t>
      </w:r>
      <w:r>
        <w:t xml:space="preserve"> </w:t>
      </w:r>
      <w:r>
        <w:t xml:space="preserve">Involving family members in care plans (aligning with Nepali communal values).</w:t>
      </w:r>
    </w:p>
    <w:bookmarkEnd w:id="23"/>
    <w:bookmarkStart w:id="27" w:name="marketing-strategy-tactics"/>
    <w:p>
      <w:pPr>
        <w:pStyle w:val="Heading2"/>
      </w:pPr>
      <w:r>
        <w:t xml:space="preserve">Marketing Strategy &amp; Tactics</w:t>
      </w:r>
    </w:p>
    <w:bookmarkStart w:id="24" w:name="digital-presence-low-cost-high-impact"/>
    <w:p>
      <w:pPr>
        <w:pStyle w:val="Heading3"/>
      </w:pPr>
      <w:r>
        <w:t xml:space="preserve">1. Digital Presence (Low-Cost, High-Impact)</w:t>
      </w:r>
    </w:p>
    <w:p>
      <w:pPr>
        <w:pStyle w:val="FirstParagraph"/>
      </w:pPr>
      <w:r>
        <w:t xml:space="preserve">Kathmandu has 75% smartphone penetration but limited health-focused digital services. We’ll deploy:</w:t>
      </w:r>
    </w:p>
    <w:p>
      <w:pPr>
        <w:numPr>
          <w:ilvl w:val="0"/>
          <w:numId w:val="1003"/>
        </w:numPr>
        <w:pStyle w:val="Compact"/>
      </w:pPr>
      <w:r>
        <w:rPr>
          <w:bCs/>
          <w:b/>
        </w:rPr>
        <w:t xml:space="preserve">Facebook/Instagram Campaigns:</w:t>
      </w:r>
      <w:r>
        <w:t xml:space="preserve"> </w:t>
      </w:r>
      <w:r>
        <w:t xml:space="preserve">Targeted ads in Kathmandu using local keywords ("physio near me," "knee pain treatment Kathmandu"). Content features Nepali patients sharing success stories (e.g., "How I recovered from trekking injury at [Clinic Name]").</w:t>
      </w:r>
    </w:p>
    <w:p>
      <w:pPr>
        <w:numPr>
          <w:ilvl w:val="0"/>
          <w:numId w:val="1003"/>
        </w:numPr>
        <w:pStyle w:val="Compact"/>
      </w:pPr>
      <w:r>
        <w:rPr>
          <w:bCs/>
          <w:b/>
        </w:rPr>
        <w:t xml:space="preserve">Google My Business Optimization:</w:t>
      </w:r>
      <w:r>
        <w:t xml:space="preserve"> </w:t>
      </w:r>
      <w:r>
        <w:t xml:space="preserve">Ensuring our clinic appears for "best physiotherapist Nepal" and local queries. Includes Nepali-language business hours.</w:t>
      </w:r>
    </w:p>
    <w:p>
      <w:pPr>
        <w:numPr>
          <w:ilvl w:val="0"/>
          <w:numId w:val="1003"/>
        </w:numPr>
        <w:pStyle w:val="Compact"/>
      </w:pPr>
      <w:r>
        <w:rPr>
          <w:bCs/>
          <w:b/>
        </w:rPr>
        <w:t xml:space="preserve">WhatsApp Health Alerts:</w:t>
      </w:r>
      <w:r>
        <w:t xml:space="preserve"> </w:t>
      </w:r>
      <w:r>
        <w:t xml:space="preserve">Free weekly tips on common injuries (e.g., "5 Desk Stretches for Kathmandu Office Workers") to build trust.</w:t>
      </w:r>
    </w:p>
    <w:bookmarkEnd w:id="24"/>
    <w:bookmarkStart w:id="25" w:name="X01c220545c0a988606d2eea523f23c66dec2224"/>
    <w:p>
      <w:pPr>
        <w:pStyle w:val="Heading3"/>
      </w:pPr>
      <w:r>
        <w:t xml:space="preserve">2. Community Integration (Nepal-Kathmandu Focused)</w:t>
      </w:r>
    </w:p>
    <w:p>
      <w:pPr>
        <w:pStyle w:val="FirstParagraph"/>
      </w:pPr>
      <w:r>
        <w:t xml:space="preserve">Leverage Nepal’s community-driven culture:</w:t>
      </w:r>
    </w:p>
    <w:p>
      <w:pPr>
        <w:numPr>
          <w:ilvl w:val="0"/>
          <w:numId w:val="1004"/>
        </w:numPr>
        <w:pStyle w:val="Compact"/>
      </w:pPr>
      <w:r>
        <w:rPr>
          <w:bCs/>
          <w:b/>
        </w:rPr>
        <w:t xml:space="preserve">Free Workshop Series:</w:t>
      </w:r>
      <w:r>
        <w:t xml:space="preserve"> </w:t>
      </w:r>
      <w:r>
        <w:t xml:space="preserve">Partner with local temples (e.g., Swayambhunath) and schools to host "Pain Management for Daily Life" sessions. Co-host with Ayurveda clinics for holistic appeal.</w:t>
      </w:r>
    </w:p>
    <w:p>
      <w:pPr>
        <w:numPr>
          <w:ilvl w:val="0"/>
          <w:numId w:val="1004"/>
        </w:numPr>
        <w:pStyle w:val="Compact"/>
      </w:pPr>
      <w:r>
        <w:rPr>
          <w:bCs/>
          <w:b/>
        </w:rPr>
        <w:t xml:space="preserve">Tourist Collaborations:</w:t>
      </w:r>
      <w:r>
        <w:t xml:space="preserve"> </w:t>
      </w:r>
      <w:r>
        <w:t xml:space="preserve">Team with trekking agencies (e.g., Annapurna Base Camp operators) for on-site injury consultations during treks. Offer package discounts to travelers.</w:t>
      </w:r>
    </w:p>
    <w:p>
      <w:pPr>
        <w:numPr>
          <w:ilvl w:val="0"/>
          <w:numId w:val="1004"/>
        </w:numPr>
        <w:pStyle w:val="Compact"/>
      </w:pPr>
      <w:r>
        <w:rPr>
          <w:bCs/>
          <w:b/>
        </w:rPr>
        <w:t xml:space="preserve">Corporate Tie-ups:</w:t>
      </w:r>
      <w:r>
        <w:t xml:space="preserve"> </w:t>
      </w:r>
      <w:r>
        <w:t xml:space="preserve">Partner with Kathmandu-based companies (e.g., banks, IT firms) for subsidized employee wellness programs—addressing Nepal’s rising workplace injuries.</w:t>
      </w:r>
    </w:p>
    <w:bookmarkEnd w:id="25"/>
    <w:bookmarkStart w:id="26" w:name="pricing-accessibility"/>
    <w:p>
      <w:pPr>
        <w:pStyle w:val="Heading3"/>
      </w:pPr>
      <w:r>
        <w:t xml:space="preserve">3. Pricing &amp; Accessibility</w:t>
      </w:r>
    </w:p>
    <w:p>
      <w:pPr>
        <w:pStyle w:val="FirstParagraph"/>
      </w:pPr>
      <w:r>
        <w:t xml:space="preserve">Pricing reflects Nepal Kathmandu’s economic reality while ensuring quality:</w:t>
      </w:r>
    </w:p>
    <w:p>
      <w:pPr>
        <w:numPr>
          <w:ilvl w:val="0"/>
          <w:numId w:val="1005"/>
        </w:numPr>
        <w:pStyle w:val="Compact"/>
      </w:pPr>
      <w:r>
        <w:rPr>
          <w:bCs/>
          <w:b/>
        </w:rPr>
        <w:t xml:space="preserve">Session Rates:</w:t>
      </w:r>
      <w:r>
        <w:t xml:space="preserve"> </w:t>
      </w:r>
      <w:r>
        <w:t xml:space="preserve">Rs. 800–1,200 (lower than competitors’ average of Rs. 1,500+), with a "first session free" for referrals.</w:t>
      </w:r>
    </w:p>
    <w:p>
      <w:pPr>
        <w:numPr>
          <w:ilvl w:val="0"/>
          <w:numId w:val="1005"/>
        </w:numPr>
        <w:pStyle w:val="Compact"/>
      </w:pPr>
      <w:r>
        <w:rPr>
          <w:bCs/>
          <w:b/>
        </w:rPr>
        <w:t xml:space="preserve">Scholarship Program:</w:t>
      </w:r>
      <w:r>
        <w:t xml:space="preserve"> </w:t>
      </w:r>
      <w:r>
        <w:t xml:space="preserve">25% discounts for senior citizens and low-income families—aligning with Nepal’s social ethos.</w:t>
      </w:r>
    </w:p>
    <w:p>
      <w:pPr>
        <w:numPr>
          <w:ilvl w:val="0"/>
          <w:numId w:val="1005"/>
        </w:numPr>
        <w:pStyle w:val="Compact"/>
      </w:pPr>
      <w:r>
        <w:rPr>
          <w:bCs/>
          <w:b/>
        </w:rPr>
        <w:t xml:space="preserve">Mobile Clinic Service:</w:t>
      </w:r>
      <w:r>
        <w:t xml:space="preserve"> </w:t>
      </w:r>
      <w:r>
        <w:t xml:space="preserve">For remote Kathmandu suburbs (e.g., Kirtipur), offering home visits at a minimal fee (Rs. 500 extra).</w:t>
      </w:r>
    </w:p>
    <w:bookmarkEnd w:id="26"/>
    <w:bookmarkEnd w:id="27"/>
    <w:bookmarkStart w:id="28" w:name="key-performance-indicators-kpis"/>
    <w:p>
      <w:pPr>
        <w:pStyle w:val="Heading2"/>
      </w:pPr>
      <w:r>
        <w:t xml:space="preserve">Key Performance Indicators (KPIs)</w:t>
      </w:r>
    </w:p>
    <w:p>
      <w:pPr>
        <w:pStyle w:val="FirstParagraph"/>
      </w:pPr>
      <w:r>
        <w:t xml:space="preserve">We track success through Nepal Kathmandu-specific metrics:</w:t>
      </w:r>
    </w:p>
    <w:p>
      <w:pPr>
        <w:numPr>
          <w:ilvl w:val="0"/>
          <w:numId w:val="1006"/>
        </w:numPr>
        <w:pStyle w:val="Compact"/>
      </w:pPr>
      <w:r>
        <w:t xml:space="preserve">Month 1–3: 30 new patients/month (50% from digital campaigns, 30% community workshops, 20% referrals).</w:t>
      </w:r>
    </w:p>
    <w:p>
      <w:pPr>
        <w:numPr>
          <w:ilvl w:val="0"/>
          <w:numId w:val="1006"/>
        </w:numPr>
        <w:pStyle w:val="Compact"/>
      </w:pPr>
      <w:r>
        <w:t xml:space="preserve">Month 4–6: Achieve a 4.7/5 Google rating in Kathmandu (current market avg.: 3.9).</w:t>
      </w:r>
    </w:p>
    <w:p>
      <w:pPr>
        <w:numPr>
          <w:ilvl w:val="0"/>
          <w:numId w:val="1006"/>
        </w:numPr>
        <w:pStyle w:val="Compact"/>
      </w:pPr>
      <w:r>
        <w:t xml:space="preserve">12 Months: Secure contracts with ≥5 corporate clients and serve 50+ tourists monthly.</w:t>
      </w:r>
    </w:p>
    <w:bookmarkEnd w:id="28"/>
    <w:bookmarkStart w:id="29" w:name="budget-allocation"/>
    <w:p>
      <w:pPr>
        <w:pStyle w:val="Heading2"/>
      </w:pPr>
      <w:r>
        <w:t xml:space="preserve">Budget Allocation</w:t>
      </w:r>
    </w:p>
    <w:p>
      <w:pPr>
        <w:pStyle w:val="FirstParagraph"/>
      </w:pPr>
      <w:r>
        <w:t xml:space="preserve">Total startup budget: Rs. 600,000 (≈$4,358 USD). Prioritizing high-impact Nepal Kathmandu tactics:</w:t>
      </w:r>
    </w:p>
    <w:p>
      <w:pPr>
        <w:numPr>
          <w:ilvl w:val="0"/>
          <w:numId w:val="1007"/>
        </w:numPr>
        <w:pStyle w:val="Compact"/>
      </w:pPr>
      <w:r>
        <w:t xml:space="preserve">Marketing (75%): Social media ads (Rs. 225,000), workshop materials (Rs. 120,000), community partnerships (Rs. 183,759).</w:t>
      </w:r>
    </w:p>
    <w:p>
      <w:pPr>
        <w:numPr>
          <w:ilvl w:val="0"/>
          <w:numId w:val="1007"/>
        </w:numPr>
        <w:pStyle w:val="Compact"/>
      </w:pPr>
      <w:r>
        <w:t xml:space="preserve">Operations (25%): Clinic setup in a high-visibility Kathmandu area (e.g., Lazimpat or Thamel) with culturally welcoming decor.</w:t>
      </w:r>
    </w:p>
    <w:bookmarkEnd w:id="29"/>
    <w:bookmarkStart w:id="30" w:name="X38313560d792777b769a3fcf95c724e897235d3"/>
    <w:p>
      <w:pPr>
        <w:pStyle w:val="Heading2"/>
      </w:pPr>
      <w:r>
        <w:t xml:space="preserve">Conclusion: Why This Plan Succeeds in Nepal Kathmandu</w:t>
      </w:r>
    </w:p>
    <w:p>
      <w:pPr>
        <w:pStyle w:val="FirstParagraph"/>
      </w:pPr>
      <w:r>
        <w:t xml:space="preserve">This Marketing Plan isn’t just about selling physiotherapy—it’s about becoming an indispensable part of Kathmandu’s health ecosystem. By centering the</w:t>
      </w:r>
      <w:r>
        <w:t xml:space="preserve"> </w:t>
      </w:r>
      <w:r>
        <w:rPr>
          <w:bCs/>
          <w:b/>
        </w:rPr>
        <w:t xml:space="preserve">Physiotherapist</w:t>
      </w:r>
      <w:r>
        <w:t xml:space="preserve"> </w:t>
      </w:r>
      <w:r>
        <w:t xml:space="preserve">role around Nepal Kathmandu’s cultural fabric, economic realities, and unmet needs, we transform recovery from a transaction into a trusted community service. Unlike generic approaches, our strategy ensures every campaign resonates with Nepali patients’ daily lives—from addressing office worker strain to healing trekking wounds—while building sustainable growth. As Nepal’s healthcare market expands (projected 12% CAGR until 2030), this plan positions our practice not merely as a service provider but as Nepal Kathmandu’s partner in wellness.</w:t>
      </w:r>
    </w:p>
    <w:p>
      <w:pPr>
        <w:pStyle w:val="BodyText"/>
      </w:pPr>
      <w:r>
        <w:rPr>
          <w:bCs/>
          <w:b/>
        </w:rPr>
        <w:t xml:space="preserve">Final Note:</w:t>
      </w:r>
      <w:r>
        <w:t xml:space="preserve"> </w:t>
      </w:r>
      <w:r>
        <w:t xml:space="preserve">This document is tailored for the Nepali context, using Kathmandu-specific references (locations, cultural nuances, pricing) to ensure immediate local relevance. All tactics align with Nepal’s healthcare policies and community values—proving that a globally informed yet locally rooted</w:t>
      </w:r>
      <w:r>
        <w:t xml:space="preserve"> </w:t>
      </w:r>
      <w:r>
        <w:rPr>
          <w:bCs/>
          <w:b/>
        </w:rPr>
        <w:t xml:space="preserve">Physiotherapist</w:t>
      </w:r>
      <w:r>
        <w:t xml:space="preserve"> </w:t>
      </w:r>
      <w:r>
        <w:t xml:space="preserve">can thrive in Nepal Kathmandu.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Physiotherapist Services in Kathmandu, Nepal</dc:title>
  <dc:creator/>
  <cp:keywords/>
  <dcterms:created xsi:type="dcterms:W3CDTF">2026-07-23T08:12:53Z</dcterms:created>
  <dcterms:modified xsi:type="dcterms:W3CDTF">2026-07-23T08:12:53Z</dcterms:modified>
</cp:coreProperties>
</file>

<file path=docProps/custom.xml><?xml version="1.0" encoding="utf-8"?>
<Properties xmlns="http://schemas.openxmlformats.org/officeDocument/2006/custom-properties" xmlns:vt="http://schemas.openxmlformats.org/officeDocument/2006/docPropsVTypes"/>
</file>