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Dakar,</w:t>
      </w:r>
      <w:r>
        <w:t xml:space="preserve"> </w:t>
      </w:r>
      <w:r>
        <w:t xml:space="preserve">Senegal</w:t>
      </w:r>
    </w:p>
    <w:bookmarkStart w:id="27" w:name="Xf0aa30aff9769c4a7653c1995663ea40790a916"/>
    <w:p>
      <w:pPr>
        <w:pStyle w:val="Heading1"/>
      </w:pPr>
      <w:r>
        <w:t xml:space="preserve">Comprehensive Marketing Plan: Elevating Physiotherapist Services in Dakar, Senegal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physiotherapy service within the vibrant city of Dakar, Senegal. Recognizing the critical gap in accessible, high-quality rehabilitation care across urban and peri-urban Senegal Dakar, our plan focuses on positioning our clinic as the leading provider of evidence-based physiotherapy solutions. Targeting both acute injury recovery and chronic condition management for residents and expatriates alike, this plan leverages Dakar's unique demographic and healthcare landscape to drive patient acquisition, community trust, and sustainable growth. The core offering centers on expert</w:t>
      </w:r>
      <w:r>
        <w:t xml:space="preserve"> </w:t>
      </w:r>
      <w:r>
        <w:rPr>
          <w:bCs/>
          <w:b/>
        </w:rPr>
        <w:t xml:space="preserve">Physiotherapist</w:t>
      </w:r>
      <w:r>
        <w:t xml:space="preserve"> </w:t>
      </w:r>
      <w:r>
        <w:t xml:space="preserve">care tailored to Senegal Dakar's specific health challenges.</w:t>
      </w:r>
    </w:p>
    <w:bookmarkEnd w:id="20"/>
    <w:bookmarkStart w:id="21" w:name="market-analysis-senegal-dakar-context"/>
    <w:p>
      <w:pPr>
        <w:pStyle w:val="Heading2"/>
      </w:pPr>
      <w:r>
        <w:t xml:space="preserve">Market Analysis: Senegal Dakar Context</w:t>
      </w:r>
    </w:p>
    <w:p>
      <w:pPr>
        <w:pStyle w:val="FirstParagraph"/>
      </w:pPr>
      <w:r>
        <w:t xml:space="preserve">Dakar, as the economic and healthcare hub of Senegal, faces significant demand for specialized rehabilitation services. The prevalence of musculoskeletal disorders (MSDs), exacerbated by sedentary lifestyles in urban settings and high rates of road traffic accidents, creates a substantial unmet need. Current options are often limited: government clinics lack sufficient physiotherapist staff and modern equipment, while private options are frequently expensive or geographically inaccessible for many Dakar residents. Furthermore, cultural awareness of preventative physiotherapy remains low compared to treatment-focused models.</w:t>
      </w:r>
    </w:p>
    <w:p>
      <w:pPr>
        <w:pStyle w:val="BodyText"/>
      </w:pPr>
      <w:r>
        <w:t xml:space="preserve">Key market segments include:</w:t>
      </w:r>
    </w:p>
    <w:p>
      <w:pPr>
        <w:numPr>
          <w:ilvl w:val="0"/>
          <w:numId w:val="1001"/>
        </w:numPr>
        <w:pStyle w:val="Compact"/>
      </w:pPr>
      <w:r>
        <w:rPr>
          <w:bCs/>
          <w:b/>
        </w:rPr>
        <w:t xml:space="preserve">Urban Professionals:</w:t>
      </w:r>
      <w:r>
        <w:t xml:space="preserve"> </w:t>
      </w:r>
      <w:r>
        <w:t xml:space="preserve">Office workers suffering from chronic back/neck pain due to desk jobs and city traffic stress.</w:t>
      </w:r>
    </w:p>
    <w:p>
      <w:pPr>
        <w:numPr>
          <w:ilvl w:val="0"/>
          <w:numId w:val="1001"/>
        </w:numPr>
        <w:pStyle w:val="Compact"/>
      </w:pPr>
      <w:r>
        <w:rPr>
          <w:bCs/>
          <w:b/>
        </w:rPr>
        <w:t xml:space="preserve">Post-Surgical Patients:</w:t>
      </w:r>
      <w:r>
        <w:t xml:space="preserve"> </w:t>
      </w:r>
      <w:r>
        <w:t xml:space="preserve">Individuals requiring rehabilitation after common surgeries (e.g., orthopedic, postpartum) in Dakar's hospitals.</w:t>
      </w:r>
    </w:p>
    <w:p>
      <w:pPr>
        <w:numPr>
          <w:ilvl w:val="0"/>
          <w:numId w:val="1001"/>
        </w:numPr>
        <w:pStyle w:val="Compact"/>
      </w:pPr>
      <w:r>
        <w:rPr>
          <w:bCs/>
          <w:b/>
        </w:rPr>
        <w:t xml:space="preserve">Chronic Condition Management:</w:t>
      </w:r>
      <w:r>
        <w:t xml:space="preserve"> </w:t>
      </w:r>
      <w:r>
        <w:t xml:space="preserve">Patients with diabetes-related neuropathy or hypertension needing integrated care.</w:t>
      </w:r>
    </w:p>
    <w:p>
      <w:pPr>
        <w:numPr>
          <w:ilvl w:val="0"/>
          <w:numId w:val="1001"/>
        </w:numPr>
        <w:pStyle w:val="Compact"/>
      </w:pPr>
      <w:r>
        <w:rPr>
          <w:bCs/>
          <w:b/>
        </w:rPr>
        <w:t xml:space="preserve">Active Population:</w:t>
      </w:r>
      <w:r>
        <w:t xml:space="preserve"> </w:t>
      </w:r>
      <w:r>
        <w:t xml:space="preserve">Athletes and fitness enthusiasts seeking performance optimization and injury prevention in Senegal Dakar.</w:t>
      </w:r>
    </w:p>
    <w:bookmarkEnd w:id="21"/>
    <w:bookmarkStart w:id="22" w:name="X1fa2aa145ca6bbd85117f81a5e175944a319a26"/>
    <w:p>
      <w:pPr>
        <w:pStyle w:val="Heading2"/>
      </w:pPr>
      <w:r>
        <w:t xml:space="preserve">Unique Value Proposition for Dakar, Senegal</w:t>
      </w:r>
    </w:p>
    <w:p>
      <w:pPr>
        <w:pStyle w:val="FirstParagraph"/>
      </w:pPr>
      <w:r>
        <w:t xml:space="preserve">We offer more than just treatment; we provide culturally resonant, affordable, and accessible physiotherapy. Our</w:t>
      </w:r>
      <w:r>
        <w:t xml:space="preserve"> </w:t>
      </w:r>
      <w:r>
        <w:rPr>
          <w:bCs/>
          <w:b/>
        </w:rPr>
        <w:t xml:space="preserve">Physiotherapist</w:t>
      </w:r>
      <w:r>
        <w:t xml:space="preserve"> </w:t>
      </w:r>
      <w:r>
        <w:t xml:space="preserve">team combines internationally recognized clinical expertise with deep understanding of Senegalese patient needs and lifestyles. Services are delivered in bilingual (French/English) environments at competitive rates, featuring:</w:t>
      </w:r>
    </w:p>
    <w:p>
      <w:pPr>
        <w:numPr>
          <w:ilvl w:val="0"/>
          <w:numId w:val="1002"/>
        </w:numPr>
        <w:pStyle w:val="Compact"/>
      </w:pPr>
      <w:r>
        <w:rPr>
          <w:bCs/>
          <w:b/>
        </w:rPr>
        <w:t xml:space="preserve">Mobile Clinics:</w:t>
      </w:r>
      <w:r>
        <w:t xml:space="preserve"> </w:t>
      </w:r>
      <w:r>
        <w:t xml:space="preserve">Home visits across Dakar (e.g., Fann, Pikine, Medina) to overcome transportation barriers common in Senegal.</w:t>
      </w:r>
    </w:p>
    <w:p>
      <w:pPr>
        <w:numPr>
          <w:ilvl w:val="0"/>
          <w:numId w:val="1002"/>
        </w:numPr>
        <w:pStyle w:val="Compact"/>
      </w:pPr>
      <w:r>
        <w:rPr>
          <w:bCs/>
          <w:b/>
        </w:rPr>
        <w:t xml:space="preserve">Culturally Adapted Programs:</w:t>
      </w:r>
      <w:r>
        <w:t xml:space="preserve"> </w:t>
      </w:r>
      <w:r>
        <w:t xml:space="preserve">Integrating traditional Senegalese wellness concepts with modern physiotherapy techniques.</w:t>
      </w:r>
    </w:p>
    <w:p>
      <w:pPr>
        <w:numPr>
          <w:ilvl w:val="0"/>
          <w:numId w:val="1002"/>
        </w:numPr>
        <w:pStyle w:val="Compact"/>
      </w:pPr>
      <w:r>
        <w:rPr>
          <w:bCs/>
          <w:b/>
        </w:rPr>
        <w:t xml:space="preserve">Community Health Partnerships:</w:t>
      </w:r>
      <w:r>
        <w:t xml:space="preserve"> </w:t>
      </w:r>
      <w:r>
        <w:t xml:space="preserve">Collaborating with local clinics and NGOs serving Dakar's underserved communities for outreach.</w:t>
      </w:r>
    </w:p>
    <w:bookmarkEnd w:id="22"/>
    <w:bookmarkStart w:id="23" w:name="marketing-communication-strategy"/>
    <w:p>
      <w:pPr>
        <w:pStyle w:val="Heading2"/>
      </w:pPr>
      <w:r>
        <w:t xml:space="preserve">Marketing &amp; Communication Strategy</w:t>
      </w:r>
    </w:p>
    <w:p>
      <w:pPr>
        <w:pStyle w:val="FirstParagraph"/>
      </w:pPr>
      <w:r>
        <w:t xml:space="preserve">This strategy targets visibility, trust-building, and conversion within Senegal Dakar:</w:t>
      </w:r>
    </w:p>
    <w:p>
      <w:pPr>
        <w:numPr>
          <w:ilvl w:val="0"/>
          <w:numId w:val="1003"/>
        </w:numPr>
        <w:pStyle w:val="Compact"/>
      </w:pPr>
      <w:r>
        <w:rPr>
          <w:bCs/>
          <w:b/>
        </w:rPr>
        <w:t xml:space="preserve">Local Digital Presence:</w:t>
      </w:r>
      <w:r>
        <w:t xml:space="preserve"> </w:t>
      </w:r>
      <w:r>
        <w:t xml:space="preserve">Optimizing Google My Business for "Physiotherapist in Dakar" searches. Developing a simple, mobile-friendly website in French/English with online booking (integrated with local payment platforms like Wave). Utilizing Facebook/Instagram ads targeting users within Dakar and surrounding regions, using keywords like "rehabilitation Senegal" and "physiotherapy clinic Dakar".</w:t>
      </w:r>
    </w:p>
    <w:p>
      <w:pPr>
        <w:numPr>
          <w:ilvl w:val="0"/>
          <w:numId w:val="1003"/>
        </w:numPr>
        <w:pStyle w:val="Compact"/>
      </w:pPr>
      <w:r>
        <w:rPr>
          <w:bCs/>
          <w:b/>
        </w:rPr>
        <w:t xml:space="preserve">Community Engagement:</w:t>
      </w:r>
      <w:r>
        <w:t xml:space="preserve"> </w:t>
      </w:r>
      <w:r>
        <w:t xml:space="preserve">Hosting free monthly wellness workshops at community centers (e.g., in Point E or Ngor) on topics like "Preventing Back Pain in Dakar's Urban Life" led by our</w:t>
      </w:r>
      <w:r>
        <w:t xml:space="preserve"> </w:t>
      </w:r>
      <w:r>
        <w:rPr>
          <w:bCs/>
          <w:b/>
        </w:rPr>
        <w:t xml:space="preserve">Physiotherapist</w:t>
      </w:r>
      <w:r>
        <w:t xml:space="preserve">. Partnering with popular Senegalese sports clubs and gyms for joint health initiatives.</w:t>
      </w:r>
    </w:p>
    <w:p>
      <w:pPr>
        <w:numPr>
          <w:ilvl w:val="0"/>
          <w:numId w:val="1003"/>
        </w:numPr>
        <w:pStyle w:val="Compact"/>
      </w:pPr>
      <w:r>
        <w:rPr>
          <w:bCs/>
          <w:b/>
        </w:rPr>
        <w:t xml:space="preserve">Healthcare Professional Referrals:</w:t>
      </w:r>
      <w:r>
        <w:t xml:space="preserve"> </w:t>
      </w:r>
      <w:r>
        <w:t xml:space="preserve">Building strong relationships with doctors, surgeons, and nurses at key Dakar hospitals (e.g., Hôpital Aristide Le Dantec, Fann) through educational seminars on the benefits of early physiotherapy referral in Senegal's healthcare system.</w:t>
      </w:r>
    </w:p>
    <w:p>
      <w:pPr>
        <w:numPr>
          <w:ilvl w:val="0"/>
          <w:numId w:val="1003"/>
        </w:numPr>
        <w:pStyle w:val="Compact"/>
      </w:pPr>
      <w:r>
        <w:rPr>
          <w:bCs/>
          <w:b/>
        </w:rPr>
        <w:t xml:space="preserve">Local Media &amp; Testimonials:</w:t>
      </w:r>
      <w:r>
        <w:t xml:space="preserve"> </w:t>
      </w:r>
      <w:r>
        <w:t xml:space="preserve">Securing features in Dakar-focused publications like "Le Soleil" or "Walfadjri" highlighting success stories of local patients. Showcasing authentic patient testimonials (with consent) filmed in Dakar settings, emphasizing the impact on daily life.</w:t>
      </w:r>
    </w:p>
    <w:bookmarkEnd w:id="23"/>
    <w:bookmarkStart w:id="24" w:name="tactical-implementation-timeline"/>
    <w:p>
      <w:pPr>
        <w:pStyle w:val="Heading2"/>
      </w:pPr>
      <w:r>
        <w:t xml:space="preserve">Tactical Implementation &amp; Timeline</w:t>
      </w:r>
    </w:p>
    <w:p>
      <w:pPr>
        <w:pStyle w:val="FirstParagraph"/>
      </w:pPr>
      <w:r>
        <w:rPr>
          <w:bCs/>
          <w:b/>
        </w:rPr>
        <w:t xml:space="preserve">Months 1-3:</w:t>
      </w:r>
      <w:r>
        <w:t xml:space="preserve"> </w:t>
      </w:r>
      <w:r>
        <w:t xml:space="preserve">Establish digital foundation (website, social profiles), secure partnerships with 5 key Dakar clinics/hospitals, launch first community workshop in Fann district. Train team on Senegalese cultural nuances in healthcare communication.</w:t>
      </w:r>
    </w:p>
    <w:p>
      <w:pPr>
        <w:pStyle w:val="BodyText"/>
      </w:pPr>
      <w:r>
        <w:rPr>
          <w:bCs/>
          <w:b/>
        </w:rPr>
        <w:t xml:space="preserve">Months 4-6:</w:t>
      </w:r>
      <w:r>
        <w:t xml:space="preserve"> </w:t>
      </w:r>
      <w:r>
        <w:t xml:space="preserve">Roll out mobile clinic service across central Dakar districts (Pikine, Grand-Dakar). Initiate targeted social media campaign. Collect and showcase first patient success stories for marketing. Begin referral program with 15+ Dakar-based physicians.</w:t>
      </w:r>
    </w:p>
    <w:p>
      <w:pPr>
        <w:pStyle w:val="BodyText"/>
      </w:pPr>
      <w:r>
        <w:rPr>
          <w:bCs/>
          <w:b/>
        </w:rPr>
        <w:t xml:space="preserve">Months 7-12:</w:t>
      </w:r>
      <w:r>
        <w:t xml:space="preserve"> </w:t>
      </w:r>
      <w:r>
        <w:t xml:space="preserve">Expand mobile service to peri-urban areas like Yoff and Guédiawaye. Launch a preventative physiotherapy package for businesses in Dakar (e.g., "Back Care for Office Staff"). Host an annual "Dakar Wellness Day" event. Analyze data to refine services based on Senegal Dakar patient feedback.</w:t>
      </w:r>
    </w:p>
    <w:bookmarkEnd w:id="24"/>
    <w:bookmarkStart w:id="25" w:name="budget-key-performance-indicators-kpis"/>
    <w:p>
      <w:pPr>
        <w:pStyle w:val="Heading2"/>
      </w:pPr>
      <w:r>
        <w:t xml:space="preserve">Budget &amp; Key Performance Indicators (KPIs)</w:t>
      </w:r>
    </w:p>
    <w:p>
      <w:pPr>
        <w:pStyle w:val="FirstParagraph"/>
      </w:pPr>
      <w:r>
        <w:t xml:space="preserve">Initial investment focuses on digital tools, local marketing materials (bilingual flyers for Dakar neighborhoods), and mobile clinic logistics. KPIs are strictly tied to Senegal Dakar's realities:</w:t>
      </w:r>
    </w:p>
    <w:p>
      <w:pPr>
        <w:numPr>
          <w:ilvl w:val="0"/>
          <w:numId w:val="1004"/>
        </w:numPr>
        <w:pStyle w:val="Compact"/>
      </w:pPr>
      <w:r>
        <w:rPr>
          <w:bCs/>
          <w:b/>
        </w:rPr>
        <w:t xml:space="preserve">Patient Acquisition Cost:</w:t>
      </w:r>
      <w:r>
        <w:t xml:space="preserve"> </w:t>
      </w:r>
      <w:r>
        <w:t xml:space="preserve">Target ≤ 50,000 FCFA per new patient in Senegal Dakar.</w:t>
      </w:r>
    </w:p>
    <w:p>
      <w:pPr>
        <w:numPr>
          <w:ilvl w:val="0"/>
          <w:numId w:val="1004"/>
        </w:numPr>
        <w:pStyle w:val="Compact"/>
      </w:pPr>
      <w:r>
        <w:rPr>
          <w:bCs/>
          <w:b/>
        </w:rPr>
        <w:t xml:space="preserve">Community Reach:</w:t>
      </w:r>
      <w:r>
        <w:t xml:space="preserve"> </w:t>
      </w:r>
      <w:r>
        <w:t xml:space="preserve">5+ monthly workshops reaching 250+ Dakar residents in Year 1.</w:t>
      </w:r>
    </w:p>
    <w:p>
      <w:pPr>
        <w:numPr>
          <w:ilvl w:val="0"/>
          <w:numId w:val="1004"/>
        </w:numPr>
        <w:pStyle w:val="Compact"/>
      </w:pPr>
      <w:r>
        <w:rPr>
          <w:bCs/>
          <w:b/>
        </w:rPr>
        <w:t xml:space="preserve">Referral Rate:</w:t>
      </w:r>
      <w:r>
        <w:t xml:space="preserve"> </w:t>
      </w:r>
      <w:r>
        <w:t xml:space="preserve">Achieve 40% of patients from healthcare professional referrals within Dakar by Month 9.</w:t>
      </w:r>
    </w:p>
    <w:p>
      <w:pPr>
        <w:numPr>
          <w:ilvl w:val="0"/>
          <w:numId w:val="1004"/>
        </w:numPr>
        <w:pStyle w:val="Compact"/>
      </w:pPr>
      <w:r>
        <w:rPr>
          <w:bCs/>
          <w:b/>
        </w:rPr>
        <w:t xml:space="preserve">Patient Satisfaction (CSAT):</w:t>
      </w:r>
      <w:r>
        <w:t xml:space="preserve"> </w:t>
      </w:r>
      <w:r>
        <w:t xml:space="preserve">Maintain ≥ 90% satisfaction score, emphasizing "accessibility" and "cultural understanding" in Senegal Dakar context.</w:t>
      </w:r>
    </w:p>
    <w:bookmarkEnd w:id="25"/>
    <w:bookmarkStart w:id="26" w:name="X7f7d5ba3afd10971be82f4869178e69a82b197b"/>
    <w:p>
      <w:pPr>
        <w:pStyle w:val="Heading2"/>
      </w:pPr>
      <w:r>
        <w:t xml:space="preserve">Conclusion: Driving Impact in Senegal Dakar</w:t>
      </w:r>
    </w:p>
    <w:p>
      <w:pPr>
        <w:pStyle w:val="FirstParagraph"/>
      </w:pPr>
      <w:r>
        <w:t xml:space="preserve">This Marketing Plan is not merely a business strategy; it's a commitment to improving the physical well-being of Dakar's population through accessible, high-quality physiotherapy. By embedding our services within the fabric of Senegal Dakar – understanding its challenges, leveraging local partnerships, and delivering care that respects cultural context – we position our</w:t>
      </w:r>
      <w:r>
        <w:t xml:space="preserve"> </w:t>
      </w:r>
      <w:r>
        <w:rPr>
          <w:bCs/>
          <w:b/>
        </w:rPr>
        <w:t xml:space="preserve">Physiotherapist</w:t>
      </w:r>
      <w:r>
        <w:t xml:space="preserve"> </w:t>
      </w:r>
      <w:r>
        <w:t xml:space="preserve">practice as an essential community health resource. Success will be measured not just in patient numbers, but in the tangible improvement to daily life for Senegalese residents across Dakar. This Marketing Plan provides the actionable blueprint to establish a sustainable, impactful physiotherapy service that truly serves Senegal Dakar.</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Dakar, Senegal</dc:title>
  <dc:creator/>
  <dc:language>en</dc:language>
  <cp:keywords/>
  <dcterms:created xsi:type="dcterms:W3CDTF">2025-12-11T12:38:37Z</dcterms:created>
  <dcterms:modified xsi:type="dcterms:W3CDTF">2025-12-11T12:38:37Z</dcterms:modified>
</cp:coreProperties>
</file>

<file path=docProps/custom.xml><?xml version="1.0" encoding="utf-8"?>
<Properties xmlns="http://schemas.openxmlformats.org/officeDocument/2006/custom-properties" xmlns:vt="http://schemas.openxmlformats.org/officeDocument/2006/docPropsVTypes"/>
</file>