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8" w:name="Xb8a7194129edc4e5a78bfcf914ae58d1baf5dbb"/>
    <w:p>
      <w:pPr>
        <w:pStyle w:val="Heading1"/>
      </w:pPr>
      <w:r>
        <w:t xml:space="preserve">Comprehensive Marketing Plan for Physiotherapy Practice in South Africa Johannesburg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physiotherapy practice in Johannesburg, South Africa. As healthcare demand surges in urban centers like Johannesburg, this plan leverages local market dynamics to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the preferred choice for rehabilitation and preventative care. With over 6 million residents in Greater Johannesburg experiencing rising chronic conditions and sports injuries,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a 30% market share within three years through hyper-localized engagement. All strategies are meticulously designed for the unique socio-economic landscape of South Africa Johannesburg, ensuring cultural relevance and community trust.</w:t>
      </w:r>
    </w:p>
    <w:bookmarkEnd w:id="20"/>
    <w:bookmarkStart w:id="21" w:name="X4f7bc1622a5b17a2908dc2ee52d9bd4858e77a4"/>
    <w:p>
      <w:pPr>
        <w:pStyle w:val="Heading2"/>
      </w:pPr>
      <w:r>
        <w:t xml:space="preserve">Market Analysis: South Africa Johannesburg Context</w:t>
      </w:r>
    </w:p>
    <w:p>
      <w:pPr>
        <w:pStyle w:val="FirstParagraph"/>
      </w:pPr>
      <w:r>
        <w:t xml:space="preserve">Johannesburg’s healthcare market presents exceptional opportunities. According to the National Department of Health (2023), 45% of urban residents suffer from musculoskeletal issues, yet only 18% access regular physiotherapy due to cost and awareness barriers. Competitors in South Africa Johannesburg often lack specialized services for common local conditions like:</w:t>
      </w:r>
    </w:p>
    <w:p>
      <w:pPr>
        <w:numPr>
          <w:ilvl w:val="0"/>
          <w:numId w:val="1001"/>
        </w:numPr>
        <w:pStyle w:val="Compact"/>
      </w:pPr>
      <w:r>
        <w:t xml:space="preserve">Workplace injuries from mining/construction sectors</w:t>
      </w:r>
    </w:p>
    <w:p>
      <w:pPr>
        <w:numPr>
          <w:ilvl w:val="0"/>
          <w:numId w:val="1001"/>
        </w:numPr>
        <w:pStyle w:val="Compact"/>
      </w:pPr>
      <w:r>
        <w:t xml:space="preserve">Sports injuries from high-volume cricket/football participation</w:t>
      </w:r>
    </w:p>
    <w:p>
      <w:pPr>
        <w:numPr>
          <w:ilvl w:val="0"/>
          <w:numId w:val="1001"/>
        </w:numPr>
        <w:pStyle w:val="Compact"/>
      </w:pPr>
      <w:r>
        <w:t xml:space="preserve">Chronic pain management in aging populations (28% of Johannesburg residents &gt;50 years)</w:t>
      </w:r>
    </w:p>
    <w:p>
      <w:pPr>
        <w:pStyle w:val="FirstParagraph"/>
      </w:pPr>
      <w:r>
        <w:rPr>
          <w:bCs/>
          <w:b/>
        </w:rPr>
        <w:t xml:space="preserve">SWOT Analysis for South Africa Johannesburg Market: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High demand for sports rehabilitation</w:t>
            </w:r>
            <w:r>
              <w:br/>
            </w:r>
            <w:r>
              <w:t xml:space="preserve">- Growing medical tourism in Johannesburg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Price sensitivity among middle-income groups</w:t>
            </w:r>
            <w:r>
              <w:br/>
            </w:r>
            <w:r>
              <w:t xml:space="preserve">- Fragmented competitor landscape (small clinics)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Partnerships with corporate clients (e.g., Randfontein Mines, Sasol)</w:t>
            </w:r>
            <w:r>
              <w:br/>
            </w:r>
            <w:r>
              <w:t xml:space="preserve">- Government health initiatives like National Health Insurance (NHI)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Rising healthcare costs affecting patient affordability</w:t>
            </w:r>
            <w:r>
              <w:br/>
            </w:r>
            <w:r>
              <w:t xml:space="preserve">- Regulatory changes in physiotherapy practice standards</w:t>
            </w:r>
          </w:p>
        </w:tc>
      </w:tr>
    </w:tbl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By end of Year 1, achieve:</w:t>
      </w:r>
    </w:p>
    <w:p>
      <w:pPr>
        <w:numPr>
          <w:ilvl w:val="0"/>
          <w:numId w:val="1002"/>
        </w:numPr>
        <w:pStyle w:val="Compact"/>
      </w:pPr>
      <w:r>
        <w:t xml:space="preserve">Acquire 500 active patients through targeted South Africa Johannesburg outreach.</w:t>
      </w:r>
    </w:p>
    <w:p>
      <w:pPr>
        <w:numPr>
          <w:ilvl w:val="0"/>
          <w:numId w:val="1002"/>
        </w:numPr>
        <w:pStyle w:val="Compact"/>
      </w:pPr>
      <w:r>
        <w:t xml:space="preserve">Attain 85% patient satisfaction rate in Johannesburg-specific service delivery.</w:t>
      </w:r>
    </w:p>
    <w:p>
      <w:pPr>
        <w:numPr>
          <w:ilvl w:val="0"/>
          <w:numId w:val="1002"/>
        </w:numPr>
        <w:pStyle w:val="Compact"/>
      </w:pPr>
      <w:r>
        <w:t xml:space="preserve">Establish brand as top-rated physiotherapy practice on Google Maps &amp; Health24 for "Johannesburg" searches.</w:t>
      </w:r>
    </w:p>
    <w:bookmarkEnd w:id="22"/>
    <w:bookmarkStart w:id="23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1. Hyper-Localized Community Engagement (South Africa Johannesburg Focus)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Neighborhood Health Clinics Partnership:</w:t>
      </w:r>
      <w:r>
        <w:t xml:space="preserve"> </w:t>
      </w:r>
      <w:r>
        <w:t xml:space="preserve">Collaborate with 10 public clinics in Soweto, Alexandra, and Sandton to provide free monthly "Mobility Screenings" – addressing trust gaps while identifying referral sources. All sessions conducted in local languages (Zulu, Sotho) by bilingual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staff.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Johannesburg Sports Festivals:</w:t>
      </w:r>
      <w:r>
        <w:t xml:space="preserve"> </w:t>
      </w:r>
      <w:r>
        <w:t xml:space="preserve">Sponsor 5 community events (e.g., Johannesburg Marathon, Soweto Derby matches) with on-site physio assessment tents – directly engaging athletes and fitness enthusiasts in South Africa Johannesburg.</w:t>
      </w:r>
    </w:p>
    <w:p>
      <w:pPr>
        <w:pStyle w:val="FirstParagraph"/>
      </w:pPr>
      <w:r>
        <w:rPr>
          <w:bCs/>
          <w:b/>
        </w:rPr>
        <w:t xml:space="preserve">2. Digital-First Patient Acquisition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Google Ads &amp; Local SEO:</w:t>
      </w:r>
      <w:r>
        <w:t xml:space="preserve"> </w:t>
      </w:r>
      <w:r>
        <w:t xml:space="preserve">Target keywords "physiotherapist near me Johannesburg", "sports injury clinic Sandton", "affordable physio Soweto" with geo-fenced ads. Optimize Google Business Profile for Johannesburg-specific local pack rankings.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TikTok/Instagram Reels:</w:t>
      </w:r>
      <w:r>
        <w:t xml:space="preserve"> </w:t>
      </w:r>
      <w:r>
        <w:t xml:space="preserve">Create 2-minute educational videos in South African English addressing common issues (e.g., "3 Desk Stretches for Johannesburg Office Workers"), using #JHBPhysio hashtag to build community visibility.</w:t>
      </w:r>
    </w:p>
    <w:p>
      <w:pPr>
        <w:pStyle w:val="FirstParagraph"/>
      </w:pPr>
      <w:r>
        <w:rPr>
          <w:bCs/>
          <w:b/>
        </w:rPr>
        <w:t xml:space="preserve">3. Strategic Partnerships for Trust Building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Clinical Referral Network:</w:t>
      </w:r>
      <w:r>
        <w:t xml:space="preserve"> </w:t>
      </w:r>
      <w:r>
        <w:t xml:space="preserve">Formal agreements with 15 orthopedic surgeons at Johannesburg hospitals (e.g., Milpark, Life) and private clinics for seamless patient transitions – crucial in South Africa Johannesburg where specialist referrals drive practice growth.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Corporate Wellness Contracts:</w:t>
      </w:r>
      <w:r>
        <w:t xml:space="preserve"> </w:t>
      </w:r>
      <w:r>
        <w:t xml:space="preserve">Develop tiered packages for businesses: Basic (in-office check-ups), Premium (on-site ergonomics assessments). Target Johannesburg-based companies with &gt;50 employees to reduce workplace injury costs.</w:t>
      </w:r>
    </w:p>
    <w:bookmarkEnd w:id="23"/>
    <w:bookmarkStart w:id="24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(SEO, Ads)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ROI for hyper-local patient acquisition in Johannesburg's tech-savvy demographics.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Rapid brand recognition in South Africa Johannesburg communities.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Referral Program (Physiotherapist Incentives)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existing networks to capture high-value patients.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Branded Patient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relevance: Materials in Zulu/Sotho with Johannesburg-specific imagery (e.g., Sandton skyline, Soweto mural).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Miscellaneous (Contingency)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 to unexpected opportunities in South Africa Johannesburg market dynamics.</w:t>
            </w:r>
          </w:p>
        </w:tc>
      </w:tr>
    </w:tbl>
    <w:bookmarkEnd w:id="24"/>
    <w:bookmarkStart w:id="25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Q1: Foundation Phase (Jan-Mar)</w:t>
      </w:r>
    </w:p>
    <w:p>
      <w:pPr>
        <w:numPr>
          <w:ilvl w:val="0"/>
          <w:numId w:val="1006"/>
        </w:numPr>
        <w:pStyle w:val="Compact"/>
      </w:pPr>
      <w:r>
        <w:t xml:space="preserve">Finalize partnerships with 3 Johannesburg clinics and 1 corporate client (e.g., Absa offices).</w:t>
      </w:r>
    </w:p>
    <w:p>
      <w:pPr>
        <w:numPr>
          <w:ilvl w:val="0"/>
          <w:numId w:val="1006"/>
        </w:numPr>
        <w:pStyle w:val="Compact"/>
      </w:pPr>
      <w:r>
        <w:t xml:space="preserve">Leverage Google Business Profile for local SEO optimization.</w:t>
      </w:r>
    </w:p>
    <w:p>
      <w:pPr>
        <w:pStyle w:val="FirstParagraph"/>
      </w:pPr>
      <w:r>
        <w:rPr>
          <w:bCs/>
          <w:b/>
        </w:rPr>
        <w:t xml:space="preserve">Q2: Community Activation (Apr-Jun)</w:t>
      </w:r>
    </w:p>
    <w:p>
      <w:pPr>
        <w:numPr>
          <w:ilvl w:val="0"/>
          <w:numId w:val="1007"/>
        </w:numPr>
        <w:pStyle w:val="Compact"/>
      </w:pPr>
      <w:r>
        <w:t xml:space="preserve">Launch neighborhood screening events in Soweto and Alexandra.</w:t>
      </w:r>
    </w:p>
    <w:p>
      <w:pPr>
        <w:numPr>
          <w:ilvl w:val="0"/>
          <w:numId w:val="1007"/>
        </w:numPr>
        <w:pStyle w:val="Compact"/>
      </w:pPr>
      <w:r>
        <w:t xml:space="preserve">Begin sports festival sponsorships (Johannesburg Marathon, July).</w:t>
      </w:r>
    </w:p>
    <w:p>
      <w:pPr>
        <w:pStyle w:val="FirstParagraph"/>
      </w:pPr>
      <w:r>
        <w:rPr>
          <w:bCs/>
          <w:b/>
        </w:rPr>
        <w:t xml:space="preserve">Q3-Q4: Scaling &amp; Retention (Jul-Dec)</w:t>
      </w:r>
    </w:p>
    <w:p>
      <w:pPr>
        <w:numPr>
          <w:ilvl w:val="0"/>
          <w:numId w:val="1008"/>
        </w:numPr>
        <w:pStyle w:val="Compact"/>
      </w:pPr>
      <w:r>
        <w:t xml:space="preserve">Expand corporate contracts to 2 new Johannesburg businesses.</w:t>
      </w:r>
    </w:p>
    <w:p>
      <w:pPr>
        <w:numPr>
          <w:ilvl w:val="0"/>
          <w:numId w:val="1008"/>
        </w:numPr>
        <w:pStyle w:val="Compact"/>
      </w:pPr>
      <w:r>
        <w:t xml:space="preserve">Implement patient referral program with digital tracking.</w:t>
      </w:r>
    </w:p>
    <w:p>
      <w:pPr>
        <w:numPr>
          <w:ilvl w:val="0"/>
          <w:numId w:val="1008"/>
        </w:numPr>
        <w:pStyle w:val="Compact"/>
      </w:pPr>
      <w:r>
        <w:t xml:space="preserve">Analyze first-year data to refine South Africa Johannesburg targeting.</w:t>
      </w:r>
    </w:p>
    <w:bookmarkEnd w:id="25"/>
    <w:bookmarkStart w:id="26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metrics directly tied to Johannesburg's market: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Patient Acquisition Rate:</w:t>
      </w:r>
      <w:r>
        <w:t xml:space="preserve"> </w:t>
      </w:r>
      <w:r>
        <w:t xml:space="preserve">% of patients from within 10km radius of clinic (Target: 75% by Year 1).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Impact Score:</w:t>
      </w:r>
      <w:r>
        <w:t xml:space="preserve"> </w:t>
      </w:r>
      <w:r>
        <w:t xml:space="preserve">Measured via event attendance, social media engagement in South Africa Johannesburg (#JHBPhysio mentions), and clinic footfall in target suburbs.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 Loyalty Rate:</w:t>
      </w:r>
      <w:r>
        <w:t xml:space="preserve"> </w:t>
      </w:r>
      <w:r>
        <w:t xml:space="preserve">Repeat visits within 6 months (Target: 45% for all patients).</w:t>
      </w:r>
    </w:p>
    <w:p>
      <w:pPr>
        <w:pStyle w:val="FirstParagraph"/>
      </w:pPr>
      <w:r>
        <w:t xml:space="preserve">This Marketing Plan is designed not just to grow a practice, but to become an indispensable part of Johannesburg’s health ecosystem. By embedding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into the fabric of South Africa Johannesburg communities – from corporate offices to township clinics – we deliver exceptional care while building sustainable growth. Every tactic considers Johannesburg's cultural heartbeat, ensuring our brand resonates authentically with patients who call this vibrant city home.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the only physiotherapy practice in South Africa Johannesburg prioritizing hyper-local engagement through language, community events, and corporate partnerships, this Marketing Plan positions us for leadership. We don't just offer rehabilitation – we invest in Johannesburg’s physical wellness. By year three,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will be synonymous with accessible, culturally intelligent care across South Africa's economic hub.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Physiotherapist Services in South Africa Johannesburg</dc:title>
  <dc:creator/>
  <dc:language>en</dc:language>
  <cp:keywords/>
  <dcterms:created xsi:type="dcterms:W3CDTF">2026-07-24T13:27:40Z</dcterms:created>
  <dcterms:modified xsi:type="dcterms:W3CDTF">2026-07-24T13:27:40Z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