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Physiotherapist</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33" w:name="X4bbf9eb53e29fee38818cdb41fee2dba418d257"/>
    <w:p>
      <w:pPr>
        <w:pStyle w:val="Heading1"/>
      </w:pPr>
      <w:r>
        <w:t xml:space="preserve">Comprehensive Marketing Plan for Premium Physiotherapy Services in Sri Lanka Colombo</w:t>
      </w:r>
    </w:p>
    <w:bookmarkStart w:id="20" w:name="executive-summary"/>
    <w:p>
      <w:pPr>
        <w:pStyle w:val="Heading2"/>
      </w:pPr>
      <w:r>
        <w:t xml:space="preserve">Executive Summary</w:t>
      </w:r>
    </w:p>
    <w:p>
      <w:pPr>
        <w:pStyle w:val="FirstParagraph"/>
      </w:pPr>
      <w:r>
        <w:t xml:space="preserve">This Marketing Plan outlines a strategic approach to establish and grow a premier physiotherapy practice in the competitive healthcare landscape of Sri Lanka Colombo. With rising urbanization, sedentary lifestyles, and increasing demand for specialized rehabilitation services, our target market comprises working professionals, athletes, elderly residents, and post-surgical patients across Colombo's affluent neighborhoods. The plan leverages local cultural nuances while positioning our</w:t>
      </w:r>
      <w:r>
        <w:t xml:space="preserve"> </w:t>
      </w:r>
      <w:r>
        <w:rPr>
          <w:bCs/>
          <w:b/>
        </w:rPr>
        <w:t xml:space="preserve">Physiotherapist</w:t>
      </w:r>
      <w:r>
        <w:t xml:space="preserve"> </w:t>
      </w:r>
      <w:r>
        <w:t xml:space="preserve">services as essential healthcare solutions. We project 40% market penetration in target demographics within three years through data-driven digital engagement, community partnerships, and culturally resonant service delivery.</w:t>
      </w:r>
    </w:p>
    <w:bookmarkEnd w:id="20"/>
    <w:bookmarkStart w:id="21" w:name="Xe7258b04498d838a6dfee59e45641c2798e9961"/>
    <w:p>
      <w:pPr>
        <w:pStyle w:val="Heading2"/>
      </w:pPr>
      <w:r>
        <w:t xml:space="preserve">Market Analysis: Sri Lanka Colombo Context</w:t>
      </w:r>
    </w:p>
    <w:p>
      <w:pPr>
        <w:pStyle w:val="FirstParagraph"/>
      </w:pPr>
      <w:r>
        <w:t xml:space="preserve">Sri Lanka Colombo presents unique opportunities and challenges for healthcare marketing. With 75% of the population residing in urban areas (World Bank 2023), Colombo serves as the nation's medical hub, hosting over 60% of Sri Lanka's physiotherapy clinics. However, quality differentiation remains critical: Only 18% of clinics offer evidence-based rehabilitation programs tailored to South Asian physiology. The surge in lifestyle diseases—diabetes (14%), hypertension (25%)—creates urgent demand for preventive physiotherapy. Competitors often neglect cultural factors like family involvement in treatment decisions and traditional medicine integration preferences.</w:t>
      </w:r>
    </w:p>
    <w:bookmarkEnd w:id="21"/>
    <w:bookmarkStart w:id="22" w:name="target-audience-segmentation"/>
    <w:p>
      <w:pPr>
        <w:pStyle w:val="Heading2"/>
      </w:pPr>
      <w:r>
        <w:t xml:space="preserve">Target Audience Segmentation</w:t>
      </w:r>
    </w:p>
    <w:p>
      <w:pPr>
        <w:pStyle w:val="FirstParagraph"/>
      </w:pPr>
      <w:r>
        <w:rPr>
          <w:bCs/>
          <w:b/>
        </w:rPr>
        <w:t xml:space="preserve">Primary Segments:</w:t>
      </w:r>
    </w:p>
    <w:p>
      <w:pPr>
        <w:numPr>
          <w:ilvl w:val="0"/>
          <w:numId w:val="1001"/>
        </w:numPr>
        <w:pStyle w:val="Compact"/>
      </w:pPr>
      <w:r>
        <w:rPr>
          <w:bCs/>
          <w:b/>
        </w:rPr>
        <w:t xml:space="preserve">Working Professionals (35-45 years):</w:t>
      </w:r>
      <w:r>
        <w:t xml:space="preserve"> </w:t>
      </w:r>
      <w:r>
        <w:t xml:space="preserve">Office workers suffering from chronic back/neck pain due to sedentary jobs. They value time-efficient, clinic-based sessions near Colombo's business districts (Borella, Cinnamon Gardens).</w:t>
      </w:r>
    </w:p>
    <w:p>
      <w:pPr>
        <w:numPr>
          <w:ilvl w:val="0"/>
          <w:numId w:val="1001"/>
        </w:numPr>
        <w:pStyle w:val="Compact"/>
      </w:pPr>
      <w:r>
        <w:rPr>
          <w:bCs/>
          <w:b/>
        </w:rPr>
        <w:t xml:space="preserve">Athletes &amp; Sports Enthusiasts:</w:t>
      </w:r>
      <w:r>
        <w:t xml:space="preserve"> </w:t>
      </w:r>
      <w:r>
        <w:t xml:space="preserve">Competitive players needing injury rehabilitation and performance optimization. Major focus on Colombo's cricket academies and fitness centers.</w:t>
      </w:r>
    </w:p>
    <w:p>
      <w:pPr>
        <w:numPr>
          <w:ilvl w:val="0"/>
          <w:numId w:val="1001"/>
        </w:numPr>
        <w:pStyle w:val="Compact"/>
      </w:pPr>
      <w:r>
        <w:rPr>
          <w:bCs/>
          <w:b/>
        </w:rPr>
        <w:t xml:space="preserve">Elderly Population (60+ years):</w:t>
      </w:r>
      <w:r>
        <w:t xml:space="preserve"> </w:t>
      </w:r>
      <w:r>
        <w:t xml:space="preserve">Post-stroke, arthritis, or fall-recovery patients requiring home-based care. Strong emphasis on family caregiver engagement.</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rPr>
          <w:bCs/>
          <w:b/>
        </w:rPr>
        <w:t xml:space="preserve">Brand Awareness:</w:t>
      </w:r>
      <w:r>
        <w:t xml:space="preserve"> </w:t>
      </w:r>
      <w:r>
        <w:t xml:space="preserve">70% recognition among target demographics in Colombo's Western Province through localized campaigns.</w:t>
      </w:r>
    </w:p>
    <w:p>
      <w:pPr>
        <w:numPr>
          <w:ilvl w:val="0"/>
          <w:numId w:val="1002"/>
        </w:numPr>
        <w:pStyle w:val="Compact"/>
      </w:pPr>
      <w:r>
        <w:rPr>
          <w:bCs/>
          <w:b/>
        </w:rPr>
        <w:t xml:space="preserve">Clientship Growth:</w:t>
      </w:r>
      <w:r>
        <w:t xml:space="preserve"> </w:t>
      </w:r>
      <w:r>
        <w:t xml:space="preserve">Acquire 300+ active clients (25% repeat patients) by Year 2.</w:t>
      </w:r>
    </w:p>
    <w:p>
      <w:pPr>
        <w:numPr>
          <w:ilvl w:val="0"/>
          <w:numId w:val="1002"/>
        </w:numPr>
        <w:pStyle w:val="Compact"/>
      </w:pPr>
      <w:r>
        <w:rPr>
          <w:bCs/>
          <w:b/>
        </w:rPr>
        <w:t xml:space="preserve">Differentiation:</w:t>
      </w:r>
      <w:r>
        <w:t xml:space="preserve"> </w:t>
      </w:r>
      <w:r>
        <w:t xml:space="preserve">Establish as Colombo's #1 clinic using culturally adapted protocols (e.g., integrating Ayurvedic principles with modern physiotherapy).</w:t>
      </w:r>
    </w:p>
    <w:bookmarkEnd w:id="23"/>
    <w:bookmarkStart w:id="28" w:name="X51ab48aa945c6110e72518ea9483772df924779"/>
    <w:p>
      <w:pPr>
        <w:pStyle w:val="Heading2"/>
      </w:pPr>
      <w:r>
        <w:t xml:space="preserve">Strategic Marketing Mix: Product, Price, Place, Promotion</w:t>
      </w:r>
    </w:p>
    <w:bookmarkStart w:id="24" w:name="product-strategy"/>
    <w:p>
      <w:pPr>
        <w:pStyle w:val="Heading3"/>
      </w:pPr>
      <w:r>
        <w:t xml:space="preserve">Product Strategy</w:t>
      </w:r>
    </w:p>
    <w:p>
      <w:pPr>
        <w:pStyle w:val="FirstParagraph"/>
      </w:pPr>
      <w:r>
        <w:t xml:space="preserve">We offer specialized services addressing Sri Lanka Colombo's unique needs:</w:t>
      </w:r>
    </w:p>
    <w:p>
      <w:pPr>
        <w:numPr>
          <w:ilvl w:val="0"/>
          <w:numId w:val="1003"/>
        </w:numPr>
        <w:pStyle w:val="Compact"/>
      </w:pPr>
      <w:r>
        <w:rPr>
          <w:bCs/>
          <w:b/>
        </w:rPr>
        <w:t xml:space="preserve">Cultural Adaptation:</w:t>
      </w:r>
      <w:r>
        <w:t xml:space="preserve"> </w:t>
      </w:r>
      <w:r>
        <w:t xml:space="preserve">All sessions include family consultation (critical in South Asian healthcare decisions) and use of Sinhala/Tamil terminology for exercises.</w:t>
      </w:r>
    </w:p>
    <w:p>
      <w:pPr>
        <w:numPr>
          <w:ilvl w:val="0"/>
          <w:numId w:val="1003"/>
        </w:numPr>
        <w:pStyle w:val="Compact"/>
      </w:pPr>
      <w:r>
        <w:rPr>
          <w:bCs/>
          <w:b/>
        </w:rPr>
        <w:t xml:space="preserve">Hybrid Solutions:</w:t>
      </w:r>
      <w:r>
        <w:t xml:space="preserve"> </w:t>
      </w:r>
      <w:r>
        <w:t xml:space="preserve">In-clinic treatments + tele-rehabilitation packages for patients in suburbs (Kottawa, Maharagama).</w:t>
      </w:r>
    </w:p>
    <w:p>
      <w:pPr>
        <w:numPr>
          <w:ilvl w:val="0"/>
          <w:numId w:val="1003"/>
        </w:numPr>
        <w:pStyle w:val="Compact"/>
      </w:pPr>
      <w:r>
        <w:rPr>
          <w:bCs/>
          <w:b/>
        </w:rPr>
        <w:t xml:space="preserve">Specialized Programs:</w:t>
      </w:r>
      <w:r>
        <w:t xml:space="preserve"> </w:t>
      </w:r>
      <w:r>
        <w:t xml:space="preserve">"Colombo Mobility Program" for office workers; "Champion Recovery" for athletes; "Senior Guardian Care" with home visits.</w:t>
      </w:r>
    </w:p>
    <w:bookmarkEnd w:id="24"/>
    <w:bookmarkStart w:id="25" w:name="pricing-strategy"/>
    <w:p>
      <w:pPr>
        <w:pStyle w:val="Heading3"/>
      </w:pPr>
      <w:r>
        <w:t xml:space="preserve">Pricing Strategy</w:t>
      </w:r>
    </w:p>
    <w:p>
      <w:pPr>
        <w:pStyle w:val="FirstParagraph"/>
      </w:pPr>
      <w:r>
        <w:t xml:space="preserve">Competitive yet premium positioning (15% above average Colombo rates) justified by cultural customization:</w:t>
      </w:r>
    </w:p>
    <w:p>
      <w:pPr>
        <w:numPr>
          <w:ilvl w:val="0"/>
          <w:numId w:val="1004"/>
        </w:numPr>
        <w:pStyle w:val="Compact"/>
      </w:pPr>
      <w:r>
        <w:t xml:space="preserve">Standard Session: LKR 2,500 (vs. industry avg. LKR 2,100)</w:t>
      </w:r>
    </w:p>
    <w:p>
      <w:pPr>
        <w:numPr>
          <w:ilvl w:val="0"/>
          <w:numId w:val="1004"/>
        </w:numPr>
        <w:pStyle w:val="Compact"/>
      </w:pPr>
      <w:r>
        <w:t xml:space="preserve">Family Package: LKR 6,800 (3 sessions + caregiver training)</w:t>
      </w:r>
    </w:p>
    <w:p>
      <w:pPr>
        <w:numPr>
          <w:ilvl w:val="0"/>
          <w:numId w:val="1004"/>
        </w:numPr>
        <w:pStyle w:val="Compact"/>
      </w:pPr>
      <w:r>
        <w:t xml:space="preserve">Tele-Rehab Subscription: LKR 4,500/month for ongoing support</w:t>
      </w:r>
    </w:p>
    <w:p>
      <w:pPr>
        <w:pStyle w:val="FirstParagraph"/>
      </w:pPr>
      <w:r>
        <w:t xml:space="preserve">Pricing includes free initial assessment—a key differentiator in Sri Lanka's price-sensitive market.</w:t>
      </w:r>
    </w:p>
    <w:bookmarkEnd w:id="25"/>
    <w:bookmarkStart w:id="26" w:name="place-distribution-strategy"/>
    <w:p>
      <w:pPr>
        <w:pStyle w:val="Heading3"/>
      </w:pPr>
      <w:r>
        <w:t xml:space="preserve">Place (Distribution) Strategy</w:t>
      </w:r>
    </w:p>
    <w:p>
      <w:pPr>
        <w:pStyle w:val="FirstParagraph"/>
      </w:pPr>
      <w:r>
        <w:t xml:space="preserve">Optimized Colombo presence through:</w:t>
      </w:r>
    </w:p>
    <w:p>
      <w:pPr>
        <w:numPr>
          <w:ilvl w:val="0"/>
          <w:numId w:val="1005"/>
        </w:numPr>
        <w:pStyle w:val="Compact"/>
      </w:pPr>
      <w:r>
        <w:rPr>
          <w:bCs/>
          <w:b/>
        </w:rPr>
        <w:t xml:space="preserve">Strategic Locations:</w:t>
      </w:r>
      <w:r>
        <w:t xml:space="preserve"> </w:t>
      </w:r>
      <w:r>
        <w:t xml:space="preserve">Flagship clinic in Fort (near business hub), satellite center in Wellawatte for family access.</w:t>
      </w:r>
    </w:p>
    <w:p>
      <w:pPr>
        <w:numPr>
          <w:ilvl w:val="0"/>
          <w:numId w:val="1005"/>
        </w:numPr>
        <w:pStyle w:val="Compact"/>
      </w:pPr>
      <w:r>
        <w:rPr>
          <w:bCs/>
          <w:b/>
        </w:rPr>
        <w:t xml:space="preserve">Community Integration:</w:t>
      </w:r>
      <w:r>
        <w:t xml:space="preserve"> </w:t>
      </w:r>
      <w:r>
        <w:t xml:space="preserve">Partnerships with 5 major Colombo hospitals (Kandy Hospital, NHLS) for referrals.</w:t>
      </w:r>
    </w:p>
    <w:p>
      <w:pPr>
        <w:numPr>
          <w:ilvl w:val="0"/>
          <w:numId w:val="1005"/>
        </w:numPr>
        <w:pStyle w:val="Compact"/>
      </w:pPr>
      <w:r>
        <w:rPr>
          <w:bCs/>
          <w:b/>
        </w:rPr>
        <w:t xml:space="preserve">Digital Access:</w:t>
      </w:r>
      <w:r>
        <w:t xml:space="preserve"> </w:t>
      </w:r>
      <w:r>
        <w:t xml:space="preserve">App-based booking system with Sinhala/Tamil language support via WhatsApp integration (70% of Colombo's population uses WhatsApp).</w:t>
      </w:r>
    </w:p>
    <w:bookmarkEnd w:id="26"/>
    <w:bookmarkStart w:id="27" w:name="promotion-strategy"/>
    <w:p>
      <w:pPr>
        <w:pStyle w:val="Heading3"/>
      </w:pPr>
      <w:r>
        <w:t xml:space="preserve">Promotion Strategy</w:t>
      </w:r>
    </w:p>
    <w:p>
      <w:pPr>
        <w:pStyle w:val="FirstParagraph"/>
      </w:pPr>
      <w:r>
        <w:t xml:space="preserve">Hyper-localized campaigns targeting Sri Lanka Colombo's media habits:</w:t>
      </w:r>
    </w:p>
    <w:p>
      <w:pPr>
        <w:numPr>
          <w:ilvl w:val="0"/>
          <w:numId w:val="1006"/>
        </w:numPr>
        <w:pStyle w:val="Compact"/>
      </w:pPr>
      <w:r>
        <w:rPr>
          <w:bCs/>
          <w:b/>
        </w:rPr>
        <w:t xml:space="preserve">Community Events:</w:t>
      </w:r>
      <w:r>
        <w:t xml:space="preserve"> </w:t>
      </w:r>
      <w:r>
        <w:t xml:space="preserve">Free "Back Pain Awareness" workshops at community centers (e.g., Kollupitiya, Battaramulla) with local influencers.</w:t>
      </w:r>
    </w:p>
    <w:p>
      <w:pPr>
        <w:numPr>
          <w:ilvl w:val="0"/>
          <w:numId w:val="1006"/>
        </w:numPr>
        <w:pStyle w:val="Compact"/>
      </w:pPr>
      <w:r>
        <w:rPr>
          <w:bCs/>
          <w:b/>
        </w:rPr>
        <w:t xml:space="preserve">Digital Campaigns:</w:t>
      </w:r>
      <w:r>
        <w:t xml:space="preserve"> </w:t>
      </w:r>
      <w:r>
        <w:t xml:space="preserve">Geo-targeted Facebook/Instagram ads showing Colombo landmarks (Galle Face, Independence Square) in service visuals. Content in Sinhala/Tamil focusing on "How physiotherapy prevents work absenteeism."</w:t>
      </w:r>
    </w:p>
    <w:p>
      <w:pPr>
        <w:numPr>
          <w:ilvl w:val="0"/>
          <w:numId w:val="1006"/>
        </w:numPr>
        <w:pStyle w:val="Compact"/>
      </w:pPr>
      <w:r>
        <w:rPr>
          <w:bCs/>
          <w:b/>
        </w:rPr>
        <w:t xml:space="preserve">Strategic Partnerships:</w:t>
      </w:r>
      <w:r>
        <w:t xml:space="preserve"> </w:t>
      </w:r>
      <w:r>
        <w:t xml:space="preserve">Collaborate with Colombo-based insurance firms (e.g., Ceylinco Life) for bundled employee wellness programs.</w:t>
      </w:r>
    </w:p>
    <w:p>
      <w:pPr>
        <w:numPr>
          <w:ilvl w:val="0"/>
          <w:numId w:val="1006"/>
        </w:numPr>
        <w:pStyle w:val="Compact"/>
      </w:pPr>
      <w:r>
        <w:rPr>
          <w:bCs/>
          <w:b/>
        </w:rPr>
        <w:t xml:space="preserve">Referral Program:</w:t>
      </w:r>
      <w:r>
        <w:t xml:space="preserve"> </w:t>
      </w:r>
      <w:r>
        <w:t xml:space="preserve">"Refer a Friend" campaign offering LKR 500 credit per successful referral (leveraging Sri Lanka's strong word-of-mouth culture).</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Finalize clinic setup in Fort; launch bilingual website/app; secure hospital partnerships.</w:t>
            </w:r>
          </w:p>
        </w:tc>
      </w:tr>
      <w:tr>
        <w:tc>
          <w:tcPr/>
          <w:p>
            <w:pPr>
              <w:pStyle w:val="Compact"/>
              <w:jc w:val="left"/>
            </w:pPr>
            <w:r>
              <w:t xml:space="preserve">Q2 2024</w:t>
            </w:r>
          </w:p>
        </w:tc>
        <w:tc>
          <w:tcPr/>
          <w:p>
            <w:pPr>
              <w:pStyle w:val="Compact"/>
              <w:jc w:val="left"/>
            </w:pPr>
            <w:r>
              <w:t xml:space="preserve">Community workshop series (5 locations); initiate Instagram campaign with local physiotherapists.</w:t>
            </w:r>
          </w:p>
        </w:tc>
      </w:tr>
      <w:tr>
        <w:tc>
          <w:tcPr/>
          <w:p>
            <w:pPr>
              <w:pStyle w:val="Compact"/>
              <w:jc w:val="left"/>
            </w:pPr>
            <w:r>
              <w:t xml:space="preserve">Q3 2024</w:t>
            </w:r>
          </w:p>
        </w:tc>
        <w:tc>
          <w:tcPr/>
          <w:p>
            <w:pPr>
              <w:pStyle w:val="Compact"/>
              <w:jc w:val="left"/>
            </w:pPr>
            <w:r>
              <w:t xml:space="preserve">Introduce family package; partner with Ceylinco Life for corporate wellness pilot.</w:t>
            </w:r>
          </w:p>
        </w:tc>
      </w:tr>
      <w:tr>
        <w:tc>
          <w:tcPr/>
          <w:p>
            <w:pPr>
              <w:pStyle w:val="Compact"/>
              <w:jc w:val="left"/>
            </w:pPr>
            <w:r>
              <w:t xml:space="preserve">Q4 2024</w:t>
            </w:r>
          </w:p>
        </w:tc>
        <w:tc>
          <w:tcPr/>
          <w:p>
            <w:pPr>
              <w:pStyle w:val="Compact"/>
              <w:jc w:val="left"/>
            </w:pPr>
            <w:r>
              <w:t xml:space="preserve">Analyze client feedback; expand to Wellawatte satellite clinic; launch tele-rehab subscription.</w:t>
            </w:r>
          </w:p>
        </w:tc>
      </w:tr>
    </w:tbl>
    <w:bookmarkEnd w:id="29"/>
    <w:bookmarkStart w:id="30" w:name="budget-allocation-year-1"/>
    <w:p>
      <w:pPr>
        <w:pStyle w:val="Heading2"/>
      </w:pPr>
      <w:r>
        <w:t xml:space="preserve">Budget Allocation (Year 1)</w:t>
      </w:r>
    </w:p>
    <w:p>
      <w:pPr>
        <w:numPr>
          <w:ilvl w:val="0"/>
          <w:numId w:val="1007"/>
        </w:numPr>
        <w:pStyle w:val="Compact"/>
      </w:pPr>
      <w:r>
        <w:t xml:space="preserve">Digital Marketing (45%): Social ads, SEO for "physiotherapist Colombo" keywords</w:t>
      </w:r>
    </w:p>
    <w:p>
      <w:pPr>
        <w:numPr>
          <w:ilvl w:val="0"/>
          <w:numId w:val="1007"/>
        </w:numPr>
        <w:pStyle w:val="Compact"/>
      </w:pPr>
      <w:r>
        <w:t xml:space="preserve">Community Engagement (30%): Workshops, event sponsorships at Colombo festivals</w:t>
      </w:r>
    </w:p>
    <w:p>
      <w:pPr>
        <w:numPr>
          <w:ilvl w:val="0"/>
          <w:numId w:val="1007"/>
        </w:numPr>
        <w:pStyle w:val="Compact"/>
      </w:pPr>
      <w:r>
        <w:t xml:space="preserve">Partnership Development (15%): Hospital referral agreements, insurance collaborations</w:t>
      </w:r>
    </w:p>
    <w:p>
      <w:pPr>
        <w:numPr>
          <w:ilvl w:val="0"/>
          <w:numId w:val="1007"/>
        </w:numPr>
        <w:pStyle w:val="Compact"/>
      </w:pPr>
      <w:r>
        <w:t xml:space="preserve">Content Creation (10%): Sinhala/Tamil videos showing real patient outcomes in Sri Lanka Colombo settings</w:t>
      </w:r>
    </w:p>
    <w:bookmarkEnd w:id="30"/>
    <w:bookmarkStart w:id="31" w:name="evaluation-metrics"/>
    <w:p>
      <w:pPr>
        <w:pStyle w:val="Heading2"/>
      </w:pPr>
      <w:r>
        <w:t xml:space="preserve">Evaluation Metrics</w:t>
      </w:r>
    </w:p>
    <w:p>
      <w:pPr>
        <w:pStyle w:val="FirstParagraph"/>
      </w:pPr>
      <w:r>
        <w:t xml:space="preserve">We measure success through:</w:t>
      </w:r>
    </w:p>
    <w:p>
      <w:pPr>
        <w:numPr>
          <w:ilvl w:val="0"/>
          <w:numId w:val="1008"/>
        </w:numPr>
        <w:pStyle w:val="Compact"/>
      </w:pPr>
      <w:r>
        <w:rPr>
          <w:bCs/>
          <w:b/>
        </w:rPr>
        <w:t xml:space="preserve">Quantitative:</w:t>
      </w:r>
      <w:r>
        <w:t xml:space="preserve"> </w:t>
      </w:r>
      <w:r>
        <w:t xml:space="preserve">Client acquisition cost (target: LKR 1,800), referral rate (target: 35%), clinic occupancy rate (target: 85%)</w:t>
      </w:r>
    </w:p>
    <w:p>
      <w:pPr>
        <w:numPr>
          <w:ilvl w:val="0"/>
          <w:numId w:val="1008"/>
        </w:numPr>
        <w:pStyle w:val="Compact"/>
      </w:pPr>
      <w:r>
        <w:rPr>
          <w:bCs/>
          <w:b/>
        </w:rPr>
        <w:t xml:space="preserve">Qualitative:</w:t>
      </w:r>
      <w:r>
        <w:t xml:space="preserve"> </w:t>
      </w:r>
      <w:r>
        <w:t xml:space="preserve">Patient satisfaction scores (&gt;4.7/5 on Google Reviews), community trust index via monthly surveys</w:t>
      </w:r>
    </w:p>
    <w:bookmarkEnd w:id="31"/>
    <w:bookmarkStart w:id="32" w:name="Xc350b37b653ee12c3ee36dfe54e01828b6e3bea"/>
    <w:p>
      <w:pPr>
        <w:pStyle w:val="Heading2"/>
      </w:pPr>
      <w:r>
        <w:t xml:space="preserve">Conclusion: Positioning as Colombo's Health Partner</w:t>
      </w:r>
    </w:p>
    <w:p>
      <w:pPr>
        <w:pStyle w:val="FirstParagraph"/>
      </w:pPr>
      <w:r>
        <w:t xml:space="preserve">This Marketing Plan transforms the standard physiotherapy service into a culturally embedded health partner for Sri Lanka Colombo residents. By centering our strategy on local realities—family dynamics, urban mobility challenges, and traditional healthcare preferences—we position our</w:t>
      </w:r>
      <w:r>
        <w:t xml:space="preserve"> </w:t>
      </w:r>
      <w:r>
        <w:rPr>
          <w:bCs/>
          <w:b/>
        </w:rPr>
        <w:t xml:space="preserve">Physiotherapist</w:t>
      </w:r>
      <w:r>
        <w:t xml:space="preserve"> </w:t>
      </w:r>
      <w:r>
        <w:t xml:space="preserve">services not as an add-on but as indispensable to Colombo's wellness ecosystem. As Sri Lanka's healthcare sector evolves, this plan ensures sustainable growth by making high-quality rehabilitation accessible where it matters most: in the heart of Colombo.</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Physiotherapist Services in Sri Lanka Colombo</dc:title>
  <dc:creator/>
  <dc:language>en</dc:language>
  <cp:keywords/>
  <dcterms:created xsi:type="dcterms:W3CDTF">2026-07-23T10:45:17Z</dcterms:created>
  <dcterms:modified xsi:type="dcterms:W3CDTF">2026-07-23T10:45:17Z</dcterms:modified>
</cp:coreProperties>
</file>

<file path=docProps/custom.xml><?xml version="1.0" encoding="utf-8"?>
<Properties xmlns="http://schemas.openxmlformats.org/officeDocument/2006/custom-properties" xmlns:vt="http://schemas.openxmlformats.org/officeDocument/2006/docPropsVTypes"/>
</file>