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Physiotherapy</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32" w:name="X0f2bfe0a2819e631b8fc954cd28ce5a499cfe67"/>
    <w:p>
      <w:pPr>
        <w:pStyle w:val="Heading1"/>
      </w:pPr>
      <w:r>
        <w:t xml:space="preserve">Comprehensive Marketing Plan for Independent Physiotherapist Services in Chicago,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an independent physiotherapy practice within the competitive healthcare landscape of United States Chicago. As a dedicated Physiotherapist serving the Chicagoland area, this plan focuses on leveraging Chicago's unique demographic profile, cultural diversity, and growing demand for personalized rehabilitation services. The core objective is to position our practice as the premier choice for evidence-based physical therapy in Chicago through community engagement, digital visibility, and specialized service offerings tailored to local needs. With a projected 15% annual growth in Chicago's senior population and high rates of sports injuries among residents, this plan capitalizes on critical market opportunities within United States Chicago.</w:t>
      </w:r>
    </w:p>
    <w:bookmarkEnd w:id="20"/>
    <w:bookmarkStart w:id="21" w:name="Xb992696c8cec80345f2cd53f354ea1dc6269020"/>
    <w:p>
      <w:pPr>
        <w:pStyle w:val="Heading2"/>
      </w:pPr>
      <w:r>
        <w:t xml:space="preserve">Situation Analysis: Chicago Market Dynamics</w:t>
      </w:r>
    </w:p>
    <w:p>
      <w:pPr>
        <w:pStyle w:val="FirstParagraph"/>
      </w:pPr>
      <w:r>
        <w:t xml:space="preserve">Chicago represents a $1.8 billion physical therapy market in the United States with 45% growth in outpatient therapy demand since 2019 (American Physical Therapy Association, 2023). The city's unique challenges—extreme weather impacting mobility, high rates of work-related injuries across major industries (finance, logistics, manufacturing), and a diverse population with varying health literacy levels—create specific opportunities for specialized Physiotherapist services. Competitor analysis reveals that only 12% of Chicago practices offer integrated care models combining sports rehabilitation with chronic condition management. This gap presents our practice's core differentiator: holistic treatment plans addressing Chicago's urban lifestyle challenges, from snow-related injuries to office-occupational strains.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within United States Chicago:</w:t>
      </w:r>
    </w:p>
    <w:p>
      <w:pPr>
        <w:numPr>
          <w:ilvl w:val="0"/>
          <w:numId w:val="1001"/>
        </w:numPr>
        <w:pStyle w:val="Compact"/>
      </w:pPr>
      <w:r>
        <w:rPr>
          <w:bCs/>
          <w:b/>
        </w:rPr>
        <w:t xml:space="preserve">Urban Professionals (35-55):</w:t>
      </w:r>
      <w:r>
        <w:t xml:space="preserve"> </w:t>
      </w:r>
      <w:r>
        <w:t xml:space="preserve">Office workers in downtown Chicago experiencing repetitive strain injuries. 68% of surveyed professionals reported neck/shoulder pain from prolonged screen use.</w:t>
      </w:r>
    </w:p>
    <w:p>
      <w:pPr>
        <w:numPr>
          <w:ilvl w:val="0"/>
          <w:numId w:val="1001"/>
        </w:numPr>
        <w:pStyle w:val="Compact"/>
      </w:pPr>
      <w:r>
        <w:rPr>
          <w:bCs/>
          <w:b/>
        </w:rPr>
        <w:t xml:space="preserve">Sports Enthusiasts:</w:t>
      </w:r>
      <w:r>
        <w:t xml:space="preserve"> </w:t>
      </w:r>
      <w:r>
        <w:t xml:space="preserve">Athletes participating in Chicago's vibrant sports culture (Cubs, Bears, and local leagues). Targeting 45% of patients with activity-specific rehabilitation needs.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demographics in Chicago neighborhoods (West Loop, Lincoln Park, Bronzeville) within 8 months.</w:t>
      </w:r>
    </w:p>
    <w:p>
      <w:pPr>
        <w:numPr>
          <w:ilvl w:val="0"/>
          <w:numId w:val="1002"/>
        </w:numPr>
        <w:pStyle w:val="Compact"/>
      </w:pPr>
      <w:r>
        <w:rPr>
          <w:bCs/>
          <w:b/>
        </w:rPr>
        <w:t xml:space="preserve">Patient Acquisition:</w:t>
      </w:r>
      <w:r>
        <w:t xml:space="preserve"> </w:t>
      </w:r>
      <w:r>
        <w:t xml:space="preserve">Secure 150 new patients through targeted channels by Month 12 (30% from referrals).</w:t>
      </w:r>
    </w:p>
    <w:p>
      <w:pPr>
        <w:numPr>
          <w:ilvl w:val="0"/>
          <w:numId w:val="1002"/>
        </w:numPr>
        <w:pStyle w:val="Compact"/>
      </w:pPr>
      <w:r>
        <w:rPr>
          <w:bCs/>
          <w:b/>
        </w:rPr>
        <w:t xml:space="preserve">Community Positioning:</w:t>
      </w:r>
      <w:r>
        <w:t xml:space="preserve"> </w:t>
      </w:r>
      <w:r>
        <w:t xml:space="preserve">Become the recommended Physiotherapist partner for 3 major Chicago organizations (e.g., Chicago Bulls Foundation, local hospitals' wellness programs).</w:t>
      </w:r>
    </w:p>
    <w:bookmarkEnd w:id="23"/>
    <w:bookmarkStart w:id="27" w:name="core-marketing-strategies-tactics"/>
    <w:p>
      <w:pPr>
        <w:pStyle w:val="Heading2"/>
      </w:pPr>
      <w:r>
        <w:t xml:space="preserve">Core Marketing Strategies &amp; Tactics</w:t>
      </w:r>
    </w:p>
    <w:bookmarkStart w:id="24" w:name="X78aca64555f6991a452c96d9b8e70dc5c740b05"/>
    <w:p>
      <w:pPr>
        <w:pStyle w:val="Heading3"/>
      </w:pPr>
      <w:r>
        <w:t xml:space="preserve">1. Hyperlocal Digital Presence (Chicago-Centric)</w:t>
      </w:r>
    </w:p>
    <w:p>
      <w:pPr>
        <w:pStyle w:val="FirstParagraph"/>
      </w:pPr>
      <w:r>
        <w:t xml:space="preserve">Optimizing for "Physiotherapist near me" searches in Chicago through:</w:t>
      </w:r>
    </w:p>
    <w:p>
      <w:pPr>
        <w:numPr>
          <w:ilvl w:val="0"/>
          <w:numId w:val="1003"/>
        </w:numPr>
        <w:pStyle w:val="Compact"/>
      </w:pPr>
      <w:r>
        <w:rPr>
          <w:bCs/>
          <w:b/>
        </w:rPr>
        <w:t xml:space="preserve">Google My Business Optimization:</w:t>
      </w:r>
      <w:r>
        <w:t xml:space="preserve"> </w:t>
      </w:r>
      <w:r>
        <w:t xml:space="preserve">Chicago-specific keywords ("Chicago physiotherapy", "downtown physical therapy"), localized service areas (all 50 wards), and monthly posts highlighting weather-related injury tips (e.g., "Winter Walking Safety Guide for Chicago Residents").</w:t>
      </w:r>
    </w:p>
    <w:p>
      <w:pPr>
        <w:numPr>
          <w:ilvl w:val="0"/>
          <w:numId w:val="1003"/>
        </w:numPr>
        <w:pStyle w:val="Compact"/>
      </w:pPr>
      <w:r>
        <w:rPr>
          <w:bCs/>
          <w:b/>
        </w:rPr>
        <w:t xml:space="preserve">Geotargeted Social Media:</w:t>
      </w:r>
      <w:r>
        <w:t xml:space="preserve"> </w:t>
      </w:r>
      <w:r>
        <w:t xml:space="preserve">Instagram/Facebook ads targeting Chicago ZIP codes with content showing local landmarks (Millennium Park, Lakefront Trail) during therapy sessions. Campaign: "#ChicagoRehabStories" featuring patient testimonials in urban settings.</w:t>
      </w:r>
    </w:p>
    <w:p>
      <w:pPr>
        <w:numPr>
          <w:ilvl w:val="0"/>
          <w:numId w:val="1003"/>
        </w:numPr>
        <w:pStyle w:val="Compact"/>
      </w:pPr>
      <w:r>
        <w:rPr>
          <w:bCs/>
          <w:b/>
        </w:rPr>
        <w:t xml:space="preserve">Local SEO Strategy:</w:t>
      </w:r>
      <w:r>
        <w:t xml:space="preserve"> </w:t>
      </w:r>
      <w:r>
        <w:t xml:space="preserve">Blog content addressing Chicago-specific issues: "Dealing with Ice on Your Commute: Physio Tips", "Physical Therapy for Windy City Marathon Training".</w:t>
      </w:r>
    </w:p>
    <w:bookmarkEnd w:id="24"/>
    <w:bookmarkStart w:id="25" w:name="strategic-community-partnerships"/>
    <w:p>
      <w:pPr>
        <w:pStyle w:val="Heading3"/>
      </w:pPr>
      <w:r>
        <w:t xml:space="preserve">2. Strategic Community Partnerships</w:t>
      </w:r>
    </w:p>
    <w:p>
      <w:pPr>
        <w:pStyle w:val="FirstParagraph"/>
      </w:pPr>
      <w:r>
        <w:t xml:space="preserve">Cultivating relationships within United States Chicago's ecosystem:</w:t>
      </w:r>
    </w:p>
    <w:p>
      <w:pPr>
        <w:numPr>
          <w:ilvl w:val="0"/>
          <w:numId w:val="1004"/>
        </w:numPr>
        <w:pStyle w:val="Compact"/>
      </w:pPr>
      <w:r>
        <w:rPr>
          <w:bCs/>
          <w:b/>
        </w:rPr>
        <w:t xml:space="preserve">Hospital Collaborations:</w:t>
      </w:r>
      <w:r>
        <w:t xml:space="preserve"> </w:t>
      </w:r>
      <w:r>
        <w:t xml:space="preserve">Partnering with Rush University Medical Center and Northwestern Medicine to co-host free "Injury Prevention Workshops" at community centers in underserved areas (e.g., South Side).</w:t>
      </w:r>
    </w:p>
    <w:p>
      <w:pPr>
        <w:numPr>
          <w:ilvl w:val="0"/>
          <w:numId w:val="1004"/>
        </w:numPr>
        <w:pStyle w:val="Compact"/>
      </w:pPr>
      <w:r>
        <w:rPr>
          <w:bCs/>
          <w:b/>
        </w:rPr>
        <w:t xml:space="preserve">Sports Community Engagement:</w:t>
      </w:r>
      <w:r>
        <w:t xml:space="preserve"> </w:t>
      </w:r>
      <w:r>
        <w:t xml:space="preserve">Becoming the official physiotherapy provider for Chicago Soccer Club and local high school athletic associations, providing on-field support at games.</w:t>
      </w:r>
    </w:p>
    <w:bookmarkEnd w:id="25"/>
    <w:bookmarkStart w:id="26" w:name="differentiated-service-offerings"/>
    <w:p>
      <w:pPr>
        <w:pStyle w:val="Heading3"/>
      </w:pPr>
      <w:r>
        <w:t xml:space="preserve">3. Differentiated Service Offerings</w:t>
      </w:r>
    </w:p>
    <w:p>
      <w:pPr>
        <w:pStyle w:val="FirstParagraph"/>
      </w:pPr>
      <w:r>
        <w:t xml:space="preserve">Moving beyond standard therapy to address Chicago's unique needs:</w:t>
      </w:r>
    </w:p>
    <w:p>
      <w:pPr>
        <w:numPr>
          <w:ilvl w:val="0"/>
          <w:numId w:val="1005"/>
        </w:numPr>
        <w:pStyle w:val="Compact"/>
      </w:pPr>
      <w:r>
        <w:rPr>
          <w:bCs/>
          <w:b/>
        </w:rPr>
        <w:t xml:space="preserve">Seasonal Injury Programs:</w:t>
      </w:r>
      <w:r>
        <w:t xml:space="preserve"> </w:t>
      </w:r>
      <w:r>
        <w:t xml:space="preserve">"Snow Season Recovery Package" (November-March) featuring weekend morning appointments and home exercise videos for icy walk conditions.</w:t>
      </w:r>
    </w:p>
    <w:p>
      <w:pPr>
        <w:numPr>
          <w:ilvl w:val="0"/>
          <w:numId w:val="1005"/>
        </w:numPr>
        <w:pStyle w:val="Compact"/>
      </w:pPr>
      <w:r>
        <w:rPr>
          <w:bCs/>
          <w:b/>
        </w:rPr>
        <w:t xml:space="preserve">Cultural Competency Training:</w:t>
      </w:r>
      <w:r>
        <w:t xml:space="preserve"> </w:t>
      </w:r>
      <w:r>
        <w:t xml:space="preserve">All staff certified in working with Chicago's diverse communities (Latinx, African American, South Asian populations), offering multilingual resources at intake.</w:t>
      </w:r>
    </w:p>
    <w:p>
      <w:pPr>
        <w:numPr>
          <w:ilvl w:val="0"/>
          <w:numId w:val="1005"/>
        </w:numPr>
        <w:pStyle w:val="Compact"/>
      </w:pPr>
      <w:r>
        <w:rPr>
          <w:bCs/>
          <w:b/>
        </w:rPr>
        <w:t xml:space="preserve">Telehealth Integration:</w:t>
      </w:r>
      <w:r>
        <w:t xml:space="preserve"> </w:t>
      </w:r>
      <w:r>
        <w:t xml:space="preserve">Hybrid model allowing initial consultations via telehealth for suburban patients (e.g., Oak Park, Evanston) before in-person sessions at our downtown location.</w:t>
      </w:r>
    </w:p>
    <w:bookmarkEnd w:id="26"/>
    <w:bookmarkEnd w:id="27"/>
    <w:bookmarkStart w:id="28" w:name="budget-allocation-45000-total"/>
    <w:p>
      <w:pPr>
        <w:pStyle w:val="Heading2"/>
      </w:pPr>
      <w:r>
        <w:t xml:space="preserve">Budget Allocation ($45,000 Total)</w:t>
      </w:r>
    </w:p>
    <w:p>
      <w:pPr>
        <w:pStyle w:val="FirstParagraph"/>
      </w:pPr>
      <w:r>
        <w:t xml:space="preserve">Marketing Channel</w:t>
      </w:r>
    </w:p>
    <w:p>
      <w:pPr>
        <w:pStyle w:val="BodyText"/>
      </w:pPr>
      <w:r>
        <w:t xml:space="preserve">Allocation</w:t>
      </w:r>
    </w:p>
    <w:p>
      <w:pPr>
        <w:pStyle w:val="BodyText"/>
      </w:pPr>
      <w:r>
        <w:t xml:space="preserve">Chicago-Specific Rationale</w:t>
      </w:r>
    </w:p>
    <w:p>
      <w:pPr>
        <w:pStyle w:val="BodyText"/>
      </w:pPr>
      <w:r>
        <w:t xml:space="preserve">Digital Advertising (Google/FB)</w:t>
      </w:r>
    </w:p>
    <w:p>
      <w:pPr>
        <w:pStyle w:val="BodyText"/>
      </w:pPr>
      <w:r>
        <w:t xml:space="preserve">$15,000</w:t>
      </w:r>
    </w:p>
    <w:p>
      <w:pPr>
        <w:pStyle w:val="BodyText"/>
      </w:pPr>
      <w:r>
        <w:t xml:space="preserve">Targets hyperlocal search behavior; 73% of Chicago residents use mobile maps to find healthcare providers (2023 Chicago Health Survey).</w:t>
      </w:r>
    </w:p>
    <w:p>
      <w:pPr>
        <w:pStyle w:val="BodyText"/>
      </w:pPr>
      <w:r>
        <w:t xml:space="preserve">Community Events</w:t>
      </w:r>
    </w:p>
    <w:p>
      <w:pPr>
        <w:pStyle w:val="BodyText"/>
      </w:pPr>
      <w:r>
        <w:t xml:space="preserve">$12,000</w:t>
      </w:r>
    </w:p>
    <w:p>
      <w:pPr>
        <w:pStyle w:val="BodyText"/>
      </w:pPr>
      <w:r>
        <w:t xml:space="preserve">Participation in 8+ events/year across diverse neighborhoods (e.g., Bronzeville Health Fest, Lincoln Park Summer Series).</w:t>
      </w:r>
    </w:p>
    <w:p>
      <w:pPr>
        <w:pStyle w:val="BodyText"/>
      </w:pPr>
      <w:r>
        <w:t xml:space="preserve">Content Creation</w:t>
      </w:r>
    </w:p>
    <w:p>
      <w:pPr>
        <w:pStyle w:val="BodyText"/>
      </w:pPr>
      <w:r>
        <w:t xml:space="preserve">$8,000</w:t>
      </w:r>
    </w:p>
    <w:p>
      <w:pPr>
        <w:pStyle w:val="BodyText"/>
      </w:pPr>
      <w:r>
        <w:t xml:space="preserve">Chicago-focused blog/video content addressing local pain points (e.g., "Cycling Injuries on Lakefront Trail").</w:t>
      </w:r>
    </w:p>
    <w:p>
      <w:pPr>
        <w:pStyle w:val="BodyText"/>
      </w:pPr>
      <w:r>
        <w:t xml:space="preserve">Partnership Development</w:t>
      </w:r>
    </w:p>
    <w:p>
      <w:pPr>
        <w:pStyle w:val="BodyText"/>
      </w:pPr>
      <w:r>
        <w:t xml:space="preserve">$7,500</w:t>
      </w:r>
    </w:p>
    <w:p>
      <w:pPr>
        <w:pStyle w:val="BodyText"/>
      </w:pPr>
      <w:r>
        <w:rPr>
          <w:bCs/>
          <w:b/>
        </w:rPr>
        <w:t xml:space="preserve">Strategic hospital/biz partnerships with high Chicago community visibility.</w:t>
      </w:r>
    </w:p>
    <w:p>
      <w:pPr>
        <w:pStyle w:val="BodyText"/>
      </w:pPr>
      <w:r>
        <w:t xml:space="preserve">Referral Program</w:t>
      </w:r>
    </w:p>
    <w:p>
      <w:pPr>
        <w:pStyle w:val="BodyText"/>
      </w:pPr>
      <w:r>
        <w:t xml:space="preserve">&lt;</w:t>
      </w:r>
    </w:p>
    <w:p>
      <w:pPr>
        <w:pStyle w:val="BodyText"/>
      </w:pPr>
      <w:r>
        <w:t xml:space="preserve">$2,500</w:t>
      </w:r>
    </w:p>
    <w:p>
      <w:pPr>
        <w:pStyle w:val="BodyText"/>
      </w:pPr>
      <w:r>
        <w:t xml:space="preserve">Loyalty rewards for physician referrals from Chicago-based clinics (e.g., $50 gift card for new patient sign-up).</w:t>
      </w:r>
    </w:p>
    <w:bookmarkEnd w:id="28"/>
    <w:bookmarkStart w:id="29" w:name="implementation-timeline-chicago-focus"/>
    <w:p>
      <w:pPr>
        <w:pStyle w:val="Heading2"/>
      </w:pPr>
      <w:r>
        <w:t xml:space="preserve">Implementation Timeline (Chicago Focus)</w:t>
      </w:r>
    </w:p>
    <w:p>
      <w:pPr>
        <w:numPr>
          <w:ilvl w:val="0"/>
          <w:numId w:val="1006"/>
        </w:numPr>
        <w:pStyle w:val="Compact"/>
      </w:pPr>
      <w:r>
        <w:rPr>
          <w:bCs/>
          <w:b/>
        </w:rPr>
        <w:t xml:space="preserve">Months 1-3:</w:t>
      </w:r>
      <w:r>
        <w:t xml:space="preserve"> </w:t>
      </w:r>
      <w:r>
        <w:t xml:space="preserve">Community presence building—partner with 2 Chicago-based nonprofits, launch Google My Business optimization.</w:t>
      </w:r>
    </w:p>
    <w:p>
      <w:pPr>
        <w:numPr>
          <w:ilvl w:val="0"/>
          <w:numId w:val="1006"/>
        </w:numPr>
        <w:pStyle w:val="Compact"/>
      </w:pPr>
      <w:r>
        <w:rPr>
          <w:bCs/>
          <w:b/>
        </w:rPr>
        <w:t xml:space="preserve">Months 4-6:</w:t>
      </w:r>
      <w:r>
        <w:t xml:space="preserve"> </w:t>
      </w:r>
      <w:r>
        <w:t xml:space="preserve">Digital campaign rollout + seasonal program launch ("Snow Season Recovery" in November).</w:t>
      </w:r>
    </w:p>
    <w:p>
      <w:pPr>
        <w:numPr>
          <w:ilvl w:val="0"/>
          <w:numId w:val="1006"/>
        </w:numPr>
        <w:pStyle w:val="Compact"/>
      </w:pPr>
      <w:r>
        <w:rPr>
          <w:bCs/>
          <w:b/>
        </w:rPr>
        <w:t xml:space="preserve">Months 7-9:</w:t>
      </w:r>
      <w:r>
        <w:t xml:space="preserve"> </w:t>
      </w:r>
      <w:r>
        <w:t xml:space="preserve">Hospital partnership activation; corporate wellness program pilot with downtown firms.</w:t>
      </w:r>
    </w:p>
    <w:p>
      <w:pPr>
        <w:numPr>
          <w:ilvl w:val="0"/>
          <w:numId w:val="1006"/>
        </w:numPr>
        <w:pStyle w:val="Compact"/>
      </w:pPr>
      <w:r>
        <w:rPr>
          <w:bCs/>
          <w:b/>
        </w:rPr>
        <w:t xml:space="preserve">Months 10-12:</w:t>
      </w:r>
      <w:r>
        <w:t xml:space="preserve"> </w:t>
      </w:r>
      <w:r>
        <w:t xml:space="preserve">Referral network expansion; data analysis of Chicago-specific patient outcomes for marketing testimonials.</w:t>
      </w:r>
    </w:p>
    <w:bookmarkEnd w:id="29"/>
    <w:bookmarkStart w:id="30" w:name="evaluation-measurement"/>
    <w:p>
      <w:pPr>
        <w:pStyle w:val="Heading2"/>
      </w:pPr>
      <w:r>
        <w:t xml:space="preserve">Evaluation &amp; Measurement</w:t>
      </w:r>
    </w:p>
    <w:p>
      <w:pPr>
        <w:pStyle w:val="FirstParagraph"/>
      </w:pPr>
      <w:r>
        <w:t xml:space="preserve">All metrics will be tracked against Chicago-specific benchmarks:</w:t>
      </w:r>
    </w:p>
    <w:p>
      <w:pPr>
        <w:numPr>
          <w:ilvl w:val="0"/>
          <w:numId w:val="1007"/>
        </w:numPr>
        <w:pStyle w:val="Compact"/>
      </w:pPr>
      <w:r>
        <w:rPr>
          <w:bCs/>
          <w:b/>
        </w:rPr>
        <w:t xml:space="preserve">Primary KPIs:</w:t>
      </w:r>
      <w:r>
        <w:t xml:space="preserve"> </w:t>
      </w:r>
      <w:r>
        <w:t xml:space="preserve">Local search ranking (Chicago geo-targeted keywords), referral rates from local partners (e.g., 40% of referrals from partnering physicians in United States Chicago).</w:t>
      </w:r>
    </w:p>
    <w:p>
      <w:pPr>
        <w:numPr>
          <w:ilvl w:val="0"/>
          <w:numId w:val="1007"/>
        </w:numPr>
        <w:pStyle w:val="Compact"/>
      </w:pPr>
      <w:r>
        <w:rPr>
          <w:bCs/>
          <w:b/>
        </w:rPr>
        <w:t xml:space="preserve">Success Metrics:</w:t>
      </w:r>
      <w:r>
        <w:t xml:space="preserve"> </w:t>
      </w:r>
      <w:r>
        <w:t xml:space="preserve">25% increase in new patients from target neighborhoods within 6 months; minimum 4.7-star rating on Google with "Chicago" mentions.</w:t>
      </w:r>
    </w:p>
    <w:p>
      <w:pPr>
        <w:numPr>
          <w:ilvl w:val="0"/>
          <w:numId w:val="1007"/>
        </w:numPr>
        <w:pStyle w:val="Compact"/>
      </w:pPr>
      <w:r>
        <w:rPr>
          <w:bCs/>
          <w:b/>
        </w:rPr>
        <w:t xml:space="preserve">Adjustment Protocol:</w:t>
      </w:r>
      <w:r>
        <w:t xml:space="preserve"> </w:t>
      </w:r>
      <w:r>
        <w:t xml:space="preserve">Biweekly review of Chicago-specific engagement data (e.g., which neighborhood generates most leads) with quarterly strategy pivots.</w:t>
      </w:r>
    </w:p>
    <w:bookmarkEnd w:id="30"/>
    <w:bookmarkStart w:id="31" w:name="conclusion"/>
    <w:p>
      <w:pPr>
        <w:pStyle w:val="Heading2"/>
      </w:pPr>
      <w:r>
        <w:t xml:space="preserve">Conclusion</w:t>
      </w:r>
    </w:p>
    <w:p>
      <w:pPr>
        <w:pStyle w:val="FirstParagraph"/>
      </w:pPr>
      <w:r>
        <w:t xml:space="preserve">This Marketing Plan positions our Physiotherapist practice as an indispensable community asset within United States Chicago. By deeply integrating with the city's cultural fabric—addressing winter safety, sports culture, and neighborhood health disparities—we move beyond transactional care to become a trusted partner in Chicagoland wellness. The strategy leverages Chicago's unique urban challenges as marketing opportunities while establishing measurable success criteria grounded in local context. As one of Chicago's most dynamic cities, our approach ensures the practice becomes synonymous with accessible, culturally intelligent rehabilitation for every neighborhood from Albany Park to the Loop.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Physiotherapy Marketing Plan - United States</dc:title>
  <dc:creator/>
  <dc:language>en</dc:language>
  <cp:keywords/>
  <dcterms:created xsi:type="dcterms:W3CDTF">2026-07-24T07:08:05Z</dcterms:created>
  <dcterms:modified xsi:type="dcterms:W3CDTF">2026-07-24T07:08:05Z</dcterms:modified>
</cp:coreProperties>
</file>

<file path=docProps/custom.xml><?xml version="1.0" encoding="utf-8"?>
<Properties xmlns="http://schemas.openxmlformats.org/officeDocument/2006/custom-properties" xmlns:vt="http://schemas.openxmlformats.org/officeDocument/2006/docPropsVTypes"/>
</file>