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3" w:name="X0a97b6a7f2e9cda97da94e6c6006b27b5318582"/>
    <w:p>
      <w:pPr>
        <w:pStyle w:val="Heading1"/>
      </w:pPr>
      <w:r>
        <w:t xml:space="preserve">Marketing Plan: Premium Plumbing Services for Homes and Businesses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establish "QuickFix Plumbers Algiers" as the leading, trusted plumbing service provider across Algeria's capital city. With rapidly aging infrastructure in Algiers—where over 60% of residential water pipes are over 30 years old—the demand for reliable, professional plumbing solutions is at an all-time high. This plan focuses on addressing critical pain points faced by Algerian homeowners and businesses through culturally attuned marketing, hyper-localized service delivery, and exceptional customer experience. Our goal is to capture 15% market share in Algiers within 18 months while building a reputation for integrity in a sector often plagued by unscrupulous operators.</w:t>
      </w:r>
    </w:p>
    <w:bookmarkEnd w:id="20"/>
    <w:bookmarkStart w:id="21" w:name="X6a29456b3bf97fd7e6c8a8623a182d2a76d6f8c"/>
    <w:p>
      <w:pPr>
        <w:pStyle w:val="Heading2"/>
      </w:pPr>
      <w:r>
        <w:t xml:space="preserve">Market Analysis: Plumbing Needs in Algeria Algiers</w:t>
      </w:r>
    </w:p>
    <w:p>
      <w:pPr>
        <w:pStyle w:val="FirstParagraph"/>
      </w:pPr>
      <w:r>
        <w:t xml:space="preserve">Algiers faces significant plumbing challenges due to its dense urban environment, aging municipal infrastructure (with 40% of city-wide pipes exceeding 50 years), and rising water pressure issues. Common emergencies include burst pipes during winter, blocked drains from hard water deposits, malfunctioning septic systems in older neighborhoods (Bab El Oued, Hydra), and frequent water heater failures. Competitive analysis reveals a fragmented market dominated by small independent plumbers offering inconsistent service at low prices—often resulting in repeat problems and customer distrust. This gap presents a prime opportunity for a professional, transparent plumbing brand that prioritizes quality over speed.</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Residential Homeowners (60%):</w:t>
      </w:r>
      <w:r>
        <w:t xml:space="preserve"> </w:t>
      </w:r>
      <w:r>
        <w:t xml:space="preserve">Middle to upper-middle-class families in Algiers neighborhoods like Sidi M'Hamed, Bab Ezzouar, and El Hamma. They prioritize reliability for family safety (e.g., preventing water damage during Ramadan), transparent pricing, and 24/7 emergency support.</w:t>
      </w:r>
    </w:p>
    <w:p>
      <w:pPr>
        <w:numPr>
          <w:ilvl w:val="0"/>
          <w:numId w:val="1001"/>
        </w:numPr>
        <w:pStyle w:val="Compact"/>
      </w:pPr>
      <w:r>
        <w:rPr>
          <w:bCs/>
          <w:b/>
        </w:rPr>
        <w:t xml:space="preserve">Property Managers &amp; Small Businesses (30%):</w:t>
      </w:r>
      <w:r>
        <w:t xml:space="preserve"> </w:t>
      </w:r>
      <w:r>
        <w:t xml:space="preserve">Owners of apartment buildings, cafes, and retail spaces in central Algiers needing scheduled maintenance to avoid tenant disputes or lost revenue from blocked drains.</w:t>
      </w:r>
    </w:p>
    <w:p>
      <w:pPr>
        <w:numPr>
          <w:ilvl w:val="0"/>
          <w:numId w:val="1001"/>
        </w:numPr>
        <w:pStyle w:val="Compact"/>
      </w:pPr>
      <w:r>
        <w:rPr>
          <w:bCs/>
          <w:b/>
        </w:rPr>
        <w:t xml:space="preserve">New Construction Projects (10%):</w:t>
      </w:r>
      <w:r>
        <w:t xml:space="preserve"> </w:t>
      </w:r>
      <w:r>
        <w:t xml:space="preserve">Contractors working on new housing developments in Algiers suburbs seeking vetted plumbing partners.</w:t>
      </w:r>
    </w:p>
    <w:bookmarkEnd w:id="22"/>
    <w:bookmarkStart w:id="23" w:name="unique-value-proposition-uvp"/>
    <w:p>
      <w:pPr>
        <w:pStyle w:val="Heading2"/>
      </w:pPr>
      <w:r>
        <w:t xml:space="preserve">Unique Value Proposition (UVP)</w:t>
      </w:r>
    </w:p>
    <w:p>
      <w:pPr>
        <w:pStyle w:val="FirstParagraph"/>
      </w:pPr>
      <w:r>
        <w:t xml:space="preserve">"QuickFix Plumbers Algiers: Expert, Transparent, and Always There—Guaranteed." We differentiate through:</w:t>
      </w:r>
    </w:p>
    <w:p>
      <w:pPr>
        <w:numPr>
          <w:ilvl w:val="0"/>
          <w:numId w:val="1002"/>
        </w:numPr>
        <w:pStyle w:val="Compact"/>
      </w:pPr>
      <w:r>
        <w:rPr>
          <w:bCs/>
          <w:b/>
        </w:rPr>
        <w:t xml:space="preserve">Zero Hidden Fees:</w:t>
      </w:r>
      <w:r>
        <w:t xml:space="preserve"> </w:t>
      </w:r>
      <w:r>
        <w:t xml:space="preserve">All quotes provided in writing before work begins (critical in Algeria where price gouging is common).</w:t>
      </w:r>
    </w:p>
    <w:p>
      <w:pPr>
        <w:numPr>
          <w:ilvl w:val="0"/>
          <w:numId w:val="1002"/>
        </w:numPr>
        <w:pStyle w:val="Compact"/>
      </w:pPr>
      <w:r>
        <w:rPr>
          <w:bCs/>
          <w:b/>
        </w:rPr>
        <w:t xml:space="preserve">Certified Technicians:</w:t>
      </w:r>
      <w:r>
        <w:t xml:space="preserve"> </w:t>
      </w:r>
      <w:r>
        <w:t xml:space="preserve">All staff trained on modern Algerian plumbing systems and equipped with GPS-tracked service vans.</w:t>
      </w:r>
    </w:p>
    <w:p>
      <w:pPr>
        <w:numPr>
          <w:ilvl w:val="0"/>
          <w:numId w:val="1002"/>
        </w:numPr>
        <w:pStyle w:val="Compact"/>
      </w:pPr>
      <w:r>
        <w:rPr>
          <w:bCs/>
          <w:b/>
        </w:rPr>
        <w:t xml:space="preserve">Cultural Trust:</w:t>
      </w:r>
      <w:r>
        <w:t xml:space="preserve"> </w:t>
      </w:r>
      <w:r>
        <w:t xml:space="preserve">Arabic/French-speaking technicians who understand local customs (e.g., respecting home privacy, offering tea during repairs).</w:t>
      </w:r>
    </w:p>
    <w:p>
      <w:pPr>
        <w:numPr>
          <w:ilvl w:val="0"/>
          <w:numId w:val="1002"/>
        </w:numPr>
        <w:pStyle w:val="Compact"/>
      </w:pPr>
      <w:r>
        <w:rPr>
          <w:bCs/>
          <w:b/>
        </w:rPr>
        <w:t xml:space="preserve">Emergency Guarantee:</w:t>
      </w:r>
      <w:r>
        <w:t xml:space="preserve"> </w:t>
      </w:r>
      <w:r>
        <w:t xml:space="preserve">90-minute response time for emergencies in all Algiers districts—backed by a service-level agreement.</w:t>
      </w:r>
    </w:p>
    <w:bookmarkEnd w:id="23"/>
    <w:bookmarkStart w:id="28" w:name="marketing-strategy-tactics"/>
    <w:p>
      <w:pPr>
        <w:pStyle w:val="Heading2"/>
      </w:pPr>
      <w:r>
        <w:t xml:space="preserve">Marketing Strategy &amp; Tactics</w:t>
      </w:r>
    </w:p>
    <w:bookmarkStart w:id="24" w:name="X7dacce246720feeb2957ef766bb4d7e3cdd1f03"/>
    <w:p>
      <w:pPr>
        <w:pStyle w:val="Heading3"/>
      </w:pPr>
      <w:r>
        <w:t xml:space="preserve">1. Hyper-Local Digital Marketing (40% Budget Allocation)</w:t>
      </w:r>
    </w:p>
    <w:p>
      <w:pPr>
        <w:pStyle w:val="FirstParagraph"/>
      </w:pPr>
      <w:r>
        <w:t xml:space="preserve">•</w:t>
      </w:r>
      <w:r>
        <w:rPr>
          <w:bCs/>
          <w:b/>
        </w:rPr>
        <w:t xml:space="preserve">Facebook/Instagram Ads:</w:t>
      </w:r>
      <w:r>
        <w:t xml:space="preserve"> </w:t>
      </w:r>
      <w:r>
        <w:t xml:space="preserve">Targeted by neighborhood, household income, and search behavior (e.g., "emergency plumber Algiers," "water leak fix"). Content features real Algerian customers in Bab El Oued or Kouba sharing their positive experiences (with consent).</w:t>
      </w:r>
      <w:r>
        <w:t xml:space="preserve"> </w:t>
      </w:r>
      <w:r>
        <w:t xml:space="preserve">•</w:t>
      </w:r>
      <w:r>
        <w:rPr>
          <w:bCs/>
          <w:b/>
        </w:rPr>
        <w:t xml:space="preserve">Google Local SEO:</w:t>
      </w:r>
      <w:r>
        <w:t xml:space="preserve"> </w:t>
      </w:r>
      <w:r>
        <w:t xml:space="preserve">Optimize for keywords like "plumber near me Algiers," "24/7 plumbing services Algeria." Maintain 5-star reviews on Google Business Profile.</w:t>
      </w:r>
      <w:r>
        <w:t xml:space="preserve"> </w:t>
      </w:r>
      <w:r>
        <w:t xml:space="preserve">•</w:t>
      </w:r>
      <w:r>
        <w:rPr>
          <w:bCs/>
          <w:b/>
        </w:rPr>
        <w:t xml:space="preserve">WhatsApp Business:</w:t>
      </w:r>
      <w:r>
        <w:t xml:space="preserve"> </w:t>
      </w:r>
      <w:r>
        <w:t xml:space="preserve">Offer instant quotes via WhatsApp—a preferred communication channel in Algeria.</w:t>
      </w:r>
    </w:p>
    <w:bookmarkEnd w:id="24"/>
    <w:bookmarkStart w:id="25" w:name="X171ffa3cd9c829bb84232a313a11fe4ed7c70d6"/>
    <w:p>
      <w:pPr>
        <w:pStyle w:val="Heading3"/>
      </w:pPr>
      <w:r>
        <w:t xml:space="preserve">2. Community Building &amp; Trust (30% Budget Allocation)</w:t>
      </w:r>
    </w:p>
    <w:p>
      <w:pPr>
        <w:pStyle w:val="FirstParagraph"/>
      </w:pPr>
      <w:r>
        <w:t xml:space="preserve">•</w:t>
      </w:r>
      <w:r>
        <w:rPr>
          <w:bCs/>
          <w:b/>
        </w:rPr>
        <w:t xml:space="preserve">Sponsor Local Events:</w:t>
      </w:r>
      <w:r>
        <w:t xml:space="preserve"> </w:t>
      </w:r>
      <w:r>
        <w:t xml:space="preserve">Partner with neighborhood associations for "Home Safety Workshops" covering leak prevention and water conservation—key concerns for Algerian households.</w:t>
      </w:r>
      <w:r>
        <w:t xml:space="preserve"> </w:t>
      </w:r>
      <w:r>
        <w:t xml:space="preserve">•</w:t>
      </w:r>
      <w:r>
        <w:rPr>
          <w:bCs/>
          <w:b/>
        </w:rPr>
        <w:t xml:space="preserve">Referral Program:</w:t>
      </w:r>
      <w:r>
        <w:t xml:space="preserve"> </w:t>
      </w:r>
      <w:r>
        <w:t xml:space="preserve">Offer 15% off for customer referrals (leveraging Algeria’s strong word-of-mouth culture).</w:t>
      </w:r>
      <w:r>
        <w:t xml:space="preserve"> </w:t>
      </w:r>
      <w:r>
        <w:t xml:space="preserve">•</w:t>
      </w:r>
      <w:r>
        <w:rPr>
          <w:bCs/>
          <w:b/>
        </w:rPr>
        <w:t xml:space="preserve">Free Annual Check-Ups:</w:t>
      </w:r>
      <w:r>
        <w:t xml:space="preserve"> </w:t>
      </w:r>
      <w:r>
        <w:t xml:space="preserve">Provide free pipe inspections to elderly homeowners in Algiers’ historic districts (e.g., Casbah area), building goodwill and identifying future service opportunities.</w:t>
      </w:r>
    </w:p>
    <w:bookmarkEnd w:id="25"/>
    <w:bookmarkStart w:id="26" w:name="X79e8a39ec90e7160e8b294c6b24cc49693d37cf"/>
    <w:p>
      <w:pPr>
        <w:pStyle w:val="Heading3"/>
      </w:pPr>
      <w:r>
        <w:t xml:space="preserve">3. Tangible Brand Presence (20% Budget Allocation)</w:t>
      </w:r>
    </w:p>
    <w:p>
      <w:pPr>
        <w:pStyle w:val="FirstParagraph"/>
      </w:pPr>
      <w:r>
        <w:t xml:space="preserve">•</w:t>
      </w:r>
      <w:r>
        <w:rPr>
          <w:bCs/>
          <w:b/>
        </w:rPr>
        <w:t xml:space="preserve">Branded Vehicles &amp; Uniforms:</w:t>
      </w:r>
      <w:r>
        <w:t xml:space="preserve"> </w:t>
      </w:r>
      <w:r>
        <w:t xml:space="preserve">Service vans with clear Arabic/French logos ("QuickFix Plumbers Algiers") and uniforms worn by technicians—enhancing recognition in neighborhoods like El Biar.</w:t>
      </w:r>
      <w:r>
        <w:t xml:space="preserve"> </w:t>
      </w:r>
      <w:r>
        <w:t xml:space="preserve">•</w:t>
      </w:r>
      <w:r>
        <w:rPr>
          <w:bCs/>
          <w:b/>
        </w:rPr>
        <w:t xml:space="preserve">Localized Flyers:</w:t>
      </w:r>
      <w:r>
        <w:t xml:space="preserve"> </w:t>
      </w:r>
      <w:r>
        <w:t xml:space="preserve">Distributed door-to-door in high-demand areas (e.g., near old buildings on Rue de la Liberté) with simple pricing: "Blocked Drain? 4,500 DA fix – No Hidden Fees."</w:t>
      </w:r>
      <w:r>
        <w:t xml:space="preserve"> </w:t>
      </w:r>
      <w:r>
        <w:t xml:space="preserve">•</w:t>
      </w:r>
      <w:r>
        <w:rPr>
          <w:bCs/>
          <w:b/>
        </w:rPr>
        <w:t xml:space="preserve">Social Proof:</w:t>
      </w:r>
      <w:r>
        <w:t xml:space="preserve"> </w:t>
      </w:r>
      <w:r>
        <w:t xml:space="preserve">Feature video testimonials from Algerian clients (with subtitles) on social media showing genuine problem-solving.</w:t>
      </w:r>
    </w:p>
    <w:bookmarkEnd w:id="26"/>
    <w:bookmarkStart w:id="27" w:name="X8ed0f2a537c53b97b284865c45760f059d5b7c7"/>
    <w:p>
      <w:pPr>
        <w:pStyle w:val="Heading3"/>
      </w:pPr>
      <w:r>
        <w:t xml:space="preserve">4. Strategic Partnerships (10% Budget Allocation)</w:t>
      </w:r>
    </w:p>
    <w:p>
      <w:pPr>
        <w:pStyle w:val="FirstParagraph"/>
      </w:pPr>
      <w:r>
        <w:t xml:space="preserve">•</w:t>
      </w:r>
      <w:r>
        <w:rPr>
          <w:bCs/>
          <w:b/>
        </w:rPr>
        <w:t xml:space="preserve">Cement &amp; Construction Suppliers:</w:t>
      </w:r>
      <w:r>
        <w:t xml:space="preserve"> </w:t>
      </w:r>
      <w:r>
        <w:t xml:space="preserve">Partner with local hardware stores (e.g., "Bâtiment Algérie") to co-host workshops and offer cross-promotions.</w:t>
      </w:r>
      <w:r>
        <w:t xml:space="preserve"> </w:t>
      </w:r>
      <w:r>
        <w:t xml:space="preserve">•</w:t>
      </w:r>
      <w:r>
        <w:rPr>
          <w:bCs/>
          <w:b/>
        </w:rPr>
        <w:t xml:space="preserve">Property Management Firms:</w:t>
      </w:r>
      <w:r>
        <w:t xml:space="preserve"> </w:t>
      </w:r>
      <w:r>
        <w:t xml:space="preserve">Offer exclusive contracts for maintenance packages, reducing their operational headaches.</w:t>
      </w:r>
    </w:p>
    <w:bookmarkEnd w:id="27"/>
    <w:bookmarkEnd w:id="28"/>
    <w:bookmarkStart w:id="29" w:name="budget-allocation-monthly"/>
    <w:p>
      <w:pPr>
        <w:pStyle w:val="Heading2"/>
      </w:pPr>
      <w:r>
        <w:t xml:space="preserve">Budget Allocation (Monthly)</w:t>
      </w:r>
    </w:p>
    <w:p>
      <w:pPr>
        <w:pStyle w:val="FirstParagraph"/>
      </w:pPr>
      <w:r>
        <w:t xml:space="preserve">Tactic</w:t>
      </w:r>
    </w:p>
    <w:p>
      <w:pPr>
        <w:pStyle w:val="BodyText"/>
      </w:pPr>
      <w:r>
        <w:t xml:space="preserve">Allocation (DZD)</w:t>
      </w:r>
    </w:p>
    <w:p>
      <w:pPr>
        <w:pStyle w:val="BodyText"/>
      </w:pPr>
      <w:r>
        <w:t xml:space="preserve">Key Metric</w:t>
      </w:r>
    </w:p>
    <w:p>
      <w:pPr>
        <w:pStyle w:val="BodyText"/>
      </w:pPr>
      <w:r>
        <w:t xml:space="preserve">Digital Ads (Facebook/Google)</w:t>
      </w:r>
    </w:p>
    <w:p>
      <w:pPr>
        <w:pStyle w:val="BodyText"/>
      </w:pPr>
      <w:r>
        <w:t xml:space="preserve">250,000</w:t>
      </w:r>
    </w:p>
    <w:p>
      <w:pPr>
        <w:pStyle w:val="BodyText"/>
      </w:pPr>
      <w:r>
        <w:t xml:space="preserve">Lead conversion rate, cost per lead</w:t>
      </w:r>
    </w:p>
    <w:p>
      <w:pPr>
        <w:pStyle w:val="BodyText"/>
      </w:pPr>
      <w:r>
        <w:t xml:space="preserve">Community Events &amp; Referrals</w:t>
      </w:r>
    </w:p>
    <w:p>
      <w:pPr>
        <w:pStyle w:val="BodyText"/>
      </w:pPr>
      <w:r>
        <w:t xml:space="preserve">180,000</w:t>
      </w:r>
    </w:p>
    <w:p>
      <w:pPr>
        <w:pStyle w:val="BodyText"/>
      </w:pPr>
      <w:r>
        <w:t xml:space="preserve">New customers from referrals, workshop attendance</w:t>
      </w:r>
    </w:p>
    <w:p>
      <w:pPr>
        <w:pStyle w:val="BodyText"/>
      </w:pPr>
      <w:r>
        <w:t xml:space="preserve">Branding (Vans, Uniforms)</w:t>
      </w:r>
    </w:p>
    <w:p>
      <w:pPr>
        <w:pStyle w:val="BodyText"/>
      </w:pPr>
      <w:r>
        <w:t xml:space="preserve">120,000</w:t>
      </w:r>
    </w:p>
    <w:p>
      <w:pPr>
        <w:pStyle w:val="BodyText"/>
      </w:pPr>
      <w:r>
        <w:t xml:space="preserve">Brand recognition in Algiers neighborhoods</w:t>
      </w:r>
    </w:p>
    <w:p>
      <w:pPr>
        <w:pStyle w:val="BodyText"/>
      </w:pPr>
      <w:r>
        <w:t xml:space="preserve">Partnerships &amp; Collaborations</w:t>
      </w:r>
    </w:p>
    <w:p>
      <w:pPr>
        <w:pStyle w:val="BodyText"/>
      </w:pPr>
      <w:r>
        <w:t xml:space="preserve">50,000</w:t>
      </w:r>
    </w:p>
    <w:p>
      <w:pPr>
        <w:pStyle w:val="BodyText"/>
      </w:pPr>
      <w:r>
        <w:t xml:space="preserve">New business contracts secured</w:t>
      </w:r>
    </w:p>
    <w:p>
      <w:pPr>
        <w:pStyle w:val="BodyText"/>
      </w:pPr>
      <w:r>
        <w:rPr>
          <w:bCs/>
          <w:b/>
        </w:rPr>
        <w:t xml:space="preserve">Total Monthly Budget</w:t>
      </w:r>
    </w:p>
    <w:p>
      <w:pPr>
        <w:pStyle w:val="BodyText"/>
      </w:pPr>
      <w:r>
        <w:rPr>
          <w:bCs/>
          <w:b/>
        </w:rPr>
        <w:t xml:space="preserve">600,000 DZD (~$4,538 USD)</w:t>
      </w:r>
    </w:p>
    <w:p>
      <w:pPr>
        <w:pStyle w:val="BodyText"/>
      </w:pPr>
      <w:r>
        <w:rPr>
          <w:iCs/>
          <w:i/>
        </w:rPr>
        <w:t xml:space="preserve">Aligned with Algiers small business budget norms</w:t>
      </w:r>
    </w:p>
    <w:bookmarkEnd w:id="29"/>
    <w:bookmarkStart w:id="30" w:name="measurement-kpis"/>
    <w:p>
      <w:pPr>
        <w:pStyle w:val="Heading2"/>
      </w:pPr>
      <w:r>
        <w:t xml:space="preserve">Measurement &amp; KPIs</w:t>
      </w:r>
    </w:p>
    <w:p>
      <w:pPr>
        <w:pStyle w:val="FirstParagraph"/>
      </w:pPr>
      <w:r>
        <w:t xml:space="preserve">We will track success through:</w:t>
      </w:r>
    </w:p>
    <w:p>
      <w:pPr>
        <w:numPr>
          <w:ilvl w:val="0"/>
          <w:numId w:val="1003"/>
        </w:numPr>
        <w:pStyle w:val="Compact"/>
      </w:pPr>
      <w:r>
        <w:rPr>
          <w:bCs/>
          <w:b/>
        </w:rPr>
        <w:t xml:space="preserve">Customer Acquisition Cost (CAC):</w:t>
      </w:r>
      <w:r>
        <w:t xml:space="preserve"> </w:t>
      </w:r>
      <w:r>
        <w:t xml:space="preserve">Target: Below 1,800 DZD per new client.</w:t>
      </w:r>
    </w:p>
    <w:p>
      <w:pPr>
        <w:numPr>
          <w:ilvl w:val="0"/>
          <w:numId w:val="1003"/>
        </w:numPr>
        <w:pStyle w:val="Compact"/>
      </w:pPr>
      <w:r>
        <w:rPr>
          <w:bCs/>
          <w:b/>
        </w:rPr>
        <w:t xml:space="preserve">Repeat Business Rate:</w:t>
      </w:r>
      <w:r>
        <w:t xml:space="preserve"> </w:t>
      </w:r>
      <w:r>
        <w:t xml:space="preserve">Target: 35% of customers within 6 months (indicating satisfaction).</w:t>
      </w:r>
    </w:p>
    <w:p>
      <w:pPr>
        <w:numPr>
          <w:ilvl w:val="0"/>
          <w:numId w:val="1003"/>
        </w:numPr>
        <w:pStyle w:val="Compact"/>
      </w:pPr>
      <w:r>
        <w:rPr>
          <w:bCs/>
          <w:b/>
        </w:rPr>
        <w:t xml:space="preserve">Social Media Engagement:</w:t>
      </w:r>
      <w:r>
        <w:t xml:space="preserve"> </w:t>
      </w:r>
      <w:r>
        <w:t xml:space="preserve">Aim for 25% monthly growth in Algiers-specific followers.</w:t>
      </w:r>
    </w:p>
    <w:p>
      <w:pPr>
        <w:numPr>
          <w:ilvl w:val="0"/>
          <w:numId w:val="1003"/>
        </w:numPr>
        <w:pStyle w:val="Compact"/>
      </w:pPr>
      <w:r>
        <w:rPr>
          <w:bCs/>
          <w:b/>
        </w:rPr>
        <w:t xml:space="preserve">NPS (Net Promoter Score):</w:t>
      </w:r>
      <w:r>
        <w:t xml:space="preserve"> </w:t>
      </w:r>
      <w:r>
        <w:t xml:space="preserve">Target: ≥75 (exceeding industry average of 40 in Algeria).</w:t>
      </w:r>
    </w:p>
    <w:bookmarkEnd w:id="30"/>
    <w:bookmarkStart w:id="31" w:name="cultural-local-adaptation"/>
    <w:p>
      <w:pPr>
        <w:pStyle w:val="Heading2"/>
      </w:pPr>
      <w:r>
        <w:t xml:space="preserve">Cultural &amp; Local Adaptation</w:t>
      </w:r>
    </w:p>
    <w:p>
      <w:pPr>
        <w:pStyle w:val="FirstParagraph"/>
      </w:pPr>
      <w:r>
        <w:t xml:space="preserve">This Marketing Plan is deeply rooted in Algerian context:</w:t>
      </w:r>
      <w:r>
        <w:t xml:space="preserve"> </w:t>
      </w:r>
      <w:r>
        <w:t xml:space="preserve">• All marketing materials use Arabic with French subtitles (reflecting bilingual Algiers culture).</w:t>
      </w:r>
      <w:r>
        <w:t xml:space="preserve"> </w:t>
      </w:r>
      <w:r>
        <w:t xml:space="preserve">• Service hours align with local life rhythms (e.g., extending evening/weekend availability for Ramadan and Eid).</w:t>
      </w:r>
      <w:r>
        <w:t xml:space="preserve"> </w:t>
      </w:r>
      <w:r>
        <w:t xml:space="preserve">• Pricing uses DZD (not USD/EUR) to avoid confusion, with clear breakdowns ("4,500 DA = 1 hour service + parts").</w:t>
      </w:r>
      <w:r>
        <w:t xml:space="preserve"> </w:t>
      </w:r>
      <w:r>
        <w:t xml:space="preserve">• Technicians are hired from Algiers neighborhoods to foster trust—locals understand community needs better.</w:t>
      </w:r>
    </w:p>
    <w:bookmarkEnd w:id="31"/>
    <w:bookmarkStart w:id="32" w:name="conclusion"/>
    <w:p>
      <w:pPr>
        <w:pStyle w:val="Heading2"/>
      </w:pPr>
      <w:r>
        <w:t xml:space="preserve">Conclusion</w:t>
      </w:r>
    </w:p>
    <w:p>
      <w:pPr>
        <w:pStyle w:val="FirstParagraph"/>
      </w:pPr>
      <w:r>
        <w:t xml:space="preserve">The plumbing market in Algeria Algiers demands a shift from transactional service to trusted partnership. By focusing on transparency, cultural competence, and hyper-local engagement, "QuickFix Plumbers Algiers" will dominate this critical sector. This Marketing Plan provides actionable steps to build brand authority while directly addressing the urgent plumbing challenges of Algerian households and businesses. Within 18 months, we project achieving 250+ monthly service calls in Algiers—proving that professional, customer-centric plumbing isn’t just possible in Algeria; it’s essential for sustainable urban living.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Algiers, Algeria</dc:title>
  <dc:creator/>
  <dc:language>en</dc:language>
  <cp:keywords/>
  <dcterms:created xsi:type="dcterms:W3CDTF">2025-12-15T13:47:42Z</dcterms:created>
  <dcterms:modified xsi:type="dcterms:W3CDTF">2025-12-15T13:47:42Z</dcterms:modified>
</cp:coreProperties>
</file>

<file path=docProps/custom.xml><?xml version="1.0" encoding="utf-8"?>
<Properties xmlns="http://schemas.openxmlformats.org/officeDocument/2006/custom-properties" xmlns:vt="http://schemas.openxmlformats.org/officeDocument/2006/docPropsVTypes"/>
</file>