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40f2323f7b957281654f5d481e2520c43b067f0"/>
    <w:p>
      <w:pPr>
        <w:pStyle w:val="Heading1"/>
      </w:pPr>
      <w:r>
        <w:t xml:space="preserve">Comprehensive Marketing Plan for Premium Plumber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"RioFlow Plumbing" – a premier residential and commercial plumber service provider operating across Brazil Rio de Janeiro. With over 6.7 million residents facing aging infrastructure, frequent heavy rainfall causing pipe damage, and high demand for reliable plumbing solutions, our target is to capture 15% market share within three years by delivering exceptional service through localized marketing, digital innovation, and community engagement. This plan leverages Brazil Rio de Janeiro's unique urban challenges to position RioFlow as the most trusted plumber brand in the region.</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market for plumbing services due to its tropical climate causing frequent pipe bursts during rainy seasons, historic infrastructure requiring modernization, and a high concentration of multi-unit residential buildings. According to IBGE data, 43% of Rio's homes require urgent plumbing repairs annually. Competitors are fragmented – traditional mom-and-pop businesses dominate (68% market share) but lack digital presence and standardized service guarantees. This creates an opportunity for a professional plumber brand that combines local expertise with modern service delivery.</w:t>
      </w:r>
    </w:p>
    <w:bookmarkEnd w:id="21"/>
    <w:bookmarkStart w:id="22" w:name="target-audience-segmentation"/>
    <w:p>
      <w:pPr>
        <w:pStyle w:val="Heading2"/>
      </w:pPr>
      <w:r>
        <w:t xml:space="preserve">Target Audience Segmentation</w:t>
      </w:r>
    </w:p>
    <w:p>
      <w:pPr>
        <w:pStyle w:val="FirstParagraph"/>
      </w:pPr>
      <w:r>
        <w:t xml:space="preserve">Our primary segments in Brazil Rio de Janeiro are:</w:t>
      </w:r>
    </w:p>
    <w:p>
      <w:pPr>
        <w:numPr>
          <w:ilvl w:val="0"/>
          <w:numId w:val="1001"/>
        </w:numPr>
        <w:pStyle w:val="Compact"/>
      </w:pPr>
      <w:r>
        <w:rPr>
          <w:bCs/>
          <w:b/>
        </w:rPr>
        <w:t xml:space="preserve">Urban Homeowners (45%)</w:t>
      </w:r>
      <w:r>
        <w:t xml:space="preserve">: Middle-class families in neighborhoods like Copacabana, Ipanema, and Botafogo seeking emergency repairs with transparent pricing.</w:t>
      </w:r>
    </w:p>
    <w:p>
      <w:pPr>
        <w:numPr>
          <w:ilvl w:val="0"/>
          <w:numId w:val="1001"/>
        </w:numPr>
        <w:pStyle w:val="Compact"/>
      </w:pPr>
      <w:r>
        <w:rPr>
          <w:bCs/>
          <w:b/>
        </w:rPr>
        <w:t xml:space="preserve">Property Managers (30%)</w:t>
      </w:r>
      <w:r>
        <w:t xml:space="preserve">: Managing apartment complexes in Barra da Tijuca and Centro, prioritizing bulk service contracts and 24/7 support.</w:t>
      </w:r>
    </w:p>
    <w:p>
      <w:pPr>
        <w:numPr>
          <w:ilvl w:val="0"/>
          <w:numId w:val="1001"/>
        </w:numPr>
        <w:pStyle w:val="Compact"/>
      </w:pPr>
      <w:r>
        <w:rPr>
          <w:bCs/>
          <w:b/>
        </w:rPr>
        <w:t xml:space="preserve">Small Businesses (25%)</w:t>
      </w:r>
      <w:r>
        <w:t xml:space="preserve">: Restaurants, hotels, and shops in tourist zones needing rapid response to avoid revenue loss from plumbing failures.</w:t>
      </w:r>
    </w:p>
    <w:bookmarkEnd w:id="22"/>
    <w:bookmarkStart w:id="23" w:name="marketing-objectives-12-month-goals"/>
    <w:p>
      <w:pPr>
        <w:pStyle w:val="Heading2"/>
      </w:pPr>
      <w:r>
        <w:t xml:space="preserve">Marketing Objectives (12-Month Goals)</w:t>
      </w:r>
    </w:p>
    <w:p>
      <w:pPr>
        <w:pStyle w:val="FirstParagraph"/>
      </w:pPr>
      <w:r>
        <w:t xml:space="preserve">We aim to achieve:</w:t>
      </w:r>
    </w:p>
    <w:p>
      <w:pPr>
        <w:numPr>
          <w:ilvl w:val="0"/>
          <w:numId w:val="1002"/>
        </w:numPr>
        <w:pStyle w:val="Compact"/>
      </w:pPr>
      <w:r>
        <w:t xml:space="preserve">Acquire 300 new residential clients and 50 commercial contracts within the first year.</w:t>
      </w:r>
    </w:p>
    <w:p>
      <w:pPr>
        <w:numPr>
          <w:ilvl w:val="0"/>
          <w:numId w:val="1002"/>
        </w:numPr>
        <w:pStyle w:val="Compact"/>
      </w:pPr>
      <w:r>
        <w:t xml:space="preserve">Generate 75% brand recognition in targeted neighborhoods through community initiatives.</w:t>
      </w:r>
    </w:p>
    <w:p>
      <w:pPr>
        <w:numPr>
          <w:ilvl w:val="0"/>
          <w:numId w:val="1002"/>
        </w:numPr>
        <w:pStyle w:val="Compact"/>
      </w:pPr>
      <w:r>
        <w:t xml:space="preserve">Maintain a 4.8/5 average customer rating across all platforms (exceeding industry standard of 3.9).</w:t>
      </w:r>
    </w:p>
    <w:p>
      <w:pPr>
        <w:numPr>
          <w:ilvl w:val="0"/>
          <w:numId w:val="1002"/>
        </w:numPr>
        <w:pStyle w:val="Compact"/>
      </w:pPr>
      <w:r>
        <w:t xml:space="preserve">Secure partnerships with 10 real estate agencies for referral programs.</w:t>
      </w:r>
    </w:p>
    <w:bookmarkEnd w:id="23"/>
    <w:bookmarkStart w:id="28" w:name="strategic-marketing-mix-the-four-ps"/>
    <w:p>
      <w:pPr>
        <w:pStyle w:val="Heading2"/>
      </w:pPr>
      <w:r>
        <w:t xml:space="preserve">Strategic Marketing Mix: The Four Ps</w:t>
      </w:r>
    </w:p>
    <w:bookmarkStart w:id="24" w:name="product-strategy"/>
    <w:p>
      <w:pPr>
        <w:pStyle w:val="Heading3"/>
      </w:pPr>
      <w:r>
        <w:t xml:space="preserve">Product Strategy</w:t>
      </w:r>
    </w:p>
    <w:p>
      <w:pPr>
        <w:pStyle w:val="FirstParagraph"/>
      </w:pPr>
      <w:r>
        <w:t xml:space="preserve">RioFlow Plumbing offers tiered service packages tailored to Brazil Rio de Janeiro's climate and infrastructure:</w:t>
      </w:r>
    </w:p>
    <w:p>
      <w:pPr>
        <w:numPr>
          <w:ilvl w:val="0"/>
          <w:numId w:val="1003"/>
        </w:numPr>
        <w:pStyle w:val="Compact"/>
      </w:pPr>
      <w:r>
        <w:rPr>
          <w:bCs/>
          <w:b/>
        </w:rPr>
        <w:t xml:space="preserve">Emergency Response Package</w:t>
      </w:r>
      <w:r>
        <w:t xml:space="preserve">: 24/7 availability within 60 minutes for urgent leaks, clogs, or flooding (critical during Rio's rainy season).</w:t>
      </w:r>
    </w:p>
    <w:p>
      <w:pPr>
        <w:numPr>
          <w:ilvl w:val="0"/>
          <w:numId w:val="1003"/>
        </w:numPr>
        <w:pStyle w:val="Compact"/>
      </w:pPr>
      <w:r>
        <w:rPr>
          <w:bCs/>
          <w:b/>
        </w:rPr>
        <w:t xml:space="preserve">Premium Home Maintenance Plan</w:t>
      </w:r>
      <w:r>
        <w:t xml:space="preserve">: Quarterly inspections including pipe cleaning and corrosion checks to prevent costly repairs in aging homes.</w:t>
      </w:r>
    </w:p>
    <w:p>
      <w:pPr>
        <w:numPr>
          <w:ilvl w:val="0"/>
          <w:numId w:val="1003"/>
        </w:numPr>
        <w:pStyle w:val="Compact"/>
      </w:pPr>
      <w:r>
        <w:rPr>
          <w:bCs/>
          <w:b/>
        </w:rPr>
        <w:t xml:space="preserve">Commercial Solutions</w:t>
      </w:r>
      <w:r>
        <w:t xml:space="preserve">: Custom contracts for hotels/restaurants with SLAs guaranteeing ≤2-hour response times during business hours.</w:t>
      </w:r>
    </w:p>
    <w:p>
      <w:pPr>
        <w:pStyle w:val="FirstParagraph"/>
      </w:pPr>
      <w:r>
        <w:t xml:space="preserve">All services include transparent pricing (no hidden fees), eco-friendly products, and a 100% satisfaction guarantee – addressing common pain points in the local plumber market.</w:t>
      </w:r>
    </w:p>
    <w:bookmarkEnd w:id="24"/>
    <w:bookmarkStart w:id="25" w:name="pricing-strategy"/>
    <w:p>
      <w:pPr>
        <w:pStyle w:val="Heading3"/>
      </w:pPr>
      <w:r>
        <w:t xml:space="preserve">Pricing Strategy</w:t>
      </w:r>
    </w:p>
    <w:p>
      <w:pPr>
        <w:pStyle w:val="FirstParagraph"/>
      </w:pPr>
      <w:r>
        <w:t xml:space="preserve">Competitive yet premium pricing reflecting superior service quality:</w:t>
      </w:r>
    </w:p>
    <w:p>
      <w:pPr>
        <w:numPr>
          <w:ilvl w:val="0"/>
          <w:numId w:val="1004"/>
        </w:numPr>
        <w:pStyle w:val="Compact"/>
      </w:pPr>
      <w:r>
        <w:t xml:space="preserve">Standard Emergency Service: R$ 299 (below competitor average of R$ 350)</w:t>
      </w:r>
    </w:p>
    <w:p>
      <w:pPr>
        <w:numPr>
          <w:ilvl w:val="0"/>
          <w:numId w:val="1004"/>
        </w:numPr>
        <w:pStyle w:val="Compact"/>
      </w:pPr>
      <w:r>
        <w:t xml:space="preserve">Annual Home Maintenance Plan: R$ 840 (bundled savings vs. single visits at R$ 120 each)</w:t>
      </w:r>
    </w:p>
    <w:p>
      <w:pPr>
        <w:numPr>
          <w:ilvl w:val="0"/>
          <w:numId w:val="1004"/>
        </w:numPr>
        <w:pStyle w:val="Compact"/>
      </w:pPr>
      <w:r>
        <w:t xml:space="preserve">Commercial Contracts: Custom pricing with volume discounts for multi-unit properties</w:t>
      </w:r>
    </w:p>
    <w:p>
      <w:pPr>
        <w:pStyle w:val="FirstParagraph"/>
      </w:pPr>
      <w:r>
        <w:t xml:space="preserve">We avoid undercutting to maintain quality perception while offering payment plans via PIX (Brazil's instant payment system) – a key adoption driver in Brazil Rio de Janeiro.</w:t>
      </w:r>
    </w:p>
    <w:bookmarkEnd w:id="25"/>
    <w:bookmarkStart w:id="26" w:name="place-distribution-strategy"/>
    <w:p>
      <w:pPr>
        <w:pStyle w:val="Heading3"/>
      </w:pPr>
      <w:r>
        <w:t xml:space="preserve">Place &amp; Distribution Strategy</w:t>
      </w:r>
    </w:p>
    <w:p>
      <w:pPr>
        <w:pStyle w:val="FirstParagraph"/>
      </w:pPr>
      <w:r>
        <w:t xml:space="preserve">RioFlow operates through a hyperlocal model:</w:t>
      </w:r>
    </w:p>
    <w:p>
      <w:pPr>
        <w:numPr>
          <w:ilvl w:val="0"/>
          <w:numId w:val="1005"/>
        </w:numPr>
        <w:pStyle w:val="Compact"/>
      </w:pPr>
      <w:r>
        <w:rPr>
          <w:bCs/>
          <w:b/>
        </w:rPr>
        <w:t xml:space="preserve">Service Zones</w:t>
      </w:r>
      <w:r>
        <w:t xml:space="preserve">: Divided into 12 geographically optimized zones across Rio (e.g., South Zone, North Shore) to ensure rapid response times.</w:t>
      </w:r>
    </w:p>
    <w:p>
      <w:pPr>
        <w:numPr>
          <w:ilvl w:val="0"/>
          <w:numId w:val="1005"/>
        </w:numPr>
        <w:pStyle w:val="Compact"/>
      </w:pPr>
      <w:r>
        <w:rPr>
          <w:bCs/>
          <w:b/>
        </w:rPr>
        <w:t xml:space="preserve">Digital Booking Platform</w:t>
      </w:r>
      <w:r>
        <w:t xml:space="preserve">: Mobile-optimized website with real-time availability showing estimated arrival times – critical for Brazilian customers who prioritize convenience.</w:t>
      </w:r>
    </w:p>
    <w:p>
      <w:pPr>
        <w:numPr>
          <w:ilvl w:val="0"/>
          <w:numId w:val="1005"/>
        </w:numPr>
        <w:pStyle w:val="Compact"/>
      </w:pPr>
      <w:r>
        <w:rPr>
          <w:bCs/>
          <w:b/>
        </w:rPr>
        <w:t xml:space="preserve">Partnerships</w:t>
      </w:r>
      <w:r>
        <w:t xml:space="preserve">: Collaborations with local hardware stores (e.g., Leroy Merlin, Extra) for in-store service sign-ups and cross-promotions.</w:t>
      </w:r>
    </w:p>
    <w:p>
      <w:pPr>
        <w:pStyle w:val="FirstParagraph"/>
      </w:pPr>
      <w:r>
        <w:t xml:space="preserve">Unlike generic plumber services, our Brazil Rio de Janeiro focus ensures technicians are familiar with neighborhood-specific challenges like coastal humidity damage or older water pipe systems in Laranjeiras.</w:t>
      </w:r>
    </w:p>
    <w:bookmarkEnd w:id="26"/>
    <w:bookmarkStart w:id="27" w:name="promotion-strategy"/>
    <w:p>
      <w:pPr>
        <w:pStyle w:val="Heading3"/>
      </w:pPr>
      <w:r>
        <w:t xml:space="preserve">Promotion Strategy</w:t>
      </w:r>
    </w:p>
    <w:p>
      <w:pPr>
        <w:pStyle w:val="FirstParagraph"/>
      </w:pPr>
      <w:r>
        <w:t xml:space="preserve">Multi-channel marketing combining digital precision and community trust:</w:t>
      </w:r>
    </w:p>
    <w:p>
      <w:pPr>
        <w:numPr>
          <w:ilvl w:val="0"/>
          <w:numId w:val="1006"/>
        </w:numPr>
        <w:pStyle w:val="Compact"/>
      </w:pPr>
      <w:r>
        <w:rPr>
          <w:bCs/>
          <w:b/>
        </w:rPr>
        <w:t xml:space="preserve">Hyperlocal Social Media</w:t>
      </w:r>
      <w:r>
        <w:t xml:space="preserve">: Geo-targeted Instagram/Facebook ads showcasing Rio-specific content (e.g., "How to prevent pipe bursts during Carnival season?") with Portuguese language support.</w:t>
      </w:r>
    </w:p>
    <w:p>
      <w:pPr>
        <w:numPr>
          <w:ilvl w:val="0"/>
          <w:numId w:val="1006"/>
        </w:numPr>
        <w:pStyle w:val="Compact"/>
      </w:pPr>
      <w:r>
        <w:rPr>
          <w:bCs/>
          <w:b/>
        </w:rPr>
        <w:t xml:space="preserve">Community Engagement</w:t>
      </w:r>
      <w:r>
        <w:t xml:space="preserve">: Free annual plumbing workshops at community centers in Jacarepaguá and Santa Teresa; sponsorships of local events like Rio Marathon for visibility.</w:t>
      </w:r>
    </w:p>
    <w:p>
      <w:pPr>
        <w:numPr>
          <w:ilvl w:val="0"/>
          <w:numId w:val="1006"/>
        </w:numPr>
        <w:pStyle w:val="Compact"/>
      </w:pPr>
      <w:r>
        <w:rPr>
          <w:bCs/>
          <w:b/>
        </w:rPr>
        <w:t xml:space="preserve">Referral Program</w:t>
      </w:r>
      <w:r>
        <w:t xml:space="preserve">: "Refer a Neighbor" – both parties receive R$ 50 credit (leveraging Brazil's strong word-of-mouth culture).</w:t>
      </w:r>
    </w:p>
    <w:p>
      <w:pPr>
        <w:numPr>
          <w:ilvl w:val="0"/>
          <w:numId w:val="1006"/>
        </w:numPr>
        <w:pStyle w:val="Compact"/>
      </w:pPr>
      <w:r>
        <w:rPr>
          <w:bCs/>
          <w:b/>
        </w:rPr>
        <w:t xml:space="preserve">Google Ads Optimization</w:t>
      </w:r>
      <w:r>
        <w:t xml:space="preserve">: Targeting keywords like "plumber emergency Rio de Janeiro" and "24h plumber near me" with location extensions for maximum local relevance.</w:t>
      </w:r>
    </w:p>
    <w:bookmarkEnd w:id="27"/>
    <w:bookmarkEnd w:id="28"/>
    <w:bookmarkStart w:id="29" w:name="budget-allocation-first-year"/>
    <w:p>
      <w:pPr>
        <w:pStyle w:val="Heading2"/>
      </w:pPr>
      <w:r>
        <w:t xml:space="preserve">Budget Allocation (First Year)</w:t>
      </w:r>
    </w:p>
    <w:p>
      <w:pPr>
        <w:pStyle w:val="FirstParagraph"/>
      </w:pPr>
      <w:r>
        <w:t xml:space="preserve">Total Investment: R$ 350,000</w:t>
      </w:r>
    </w:p>
    <w:p>
      <w:pPr>
        <w:numPr>
          <w:ilvl w:val="0"/>
          <w:numId w:val="1007"/>
        </w:numPr>
        <w:pStyle w:val="Compact"/>
      </w:pPr>
      <w:r>
        <w:t xml:space="preserve">Digital Marketing (45%): R$ 157,500 for targeted social ads, SEO, and booking platform development.</w:t>
      </w:r>
    </w:p>
    <w:p>
      <w:pPr>
        <w:numPr>
          <w:ilvl w:val="0"/>
          <w:numId w:val="1007"/>
        </w:numPr>
        <w:pStyle w:val="Compact"/>
      </w:pPr>
      <w:r>
        <w:t xml:space="preserve">Community Activation (25%): R$ 87,500 for workshops, event sponsorships, and local partnerships.</w:t>
      </w:r>
    </w:p>
    <w:p>
      <w:pPr>
        <w:numPr>
          <w:ilvl w:val="0"/>
          <w:numId w:val="1007"/>
        </w:numPr>
        <w:pStyle w:val="Compact"/>
      </w:pPr>
      <w:r>
        <w:t xml:space="preserve">Branding &amp; Operations (20%): R$ 70,000 for uniforms with "RioFlow" branding, service vans with QR codes linking to reviews.</w:t>
      </w:r>
    </w:p>
    <w:p>
      <w:pPr>
        <w:numPr>
          <w:ilvl w:val="0"/>
          <w:numId w:val="1007"/>
        </w:numPr>
        <w:pStyle w:val="Compact"/>
      </w:pPr>
      <w:r>
        <w:t xml:space="preserve">Contingency (10%): R$ 35,000 for unexpected opportunities like storm-response campaigns during extreme weather.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begin neighborhood workshops, and onboard first 5 commercial contracts.</w:t>
      </w:r>
      <w:r>
        <w:t xml:space="preserve"> </w:t>
      </w:r>
      <w:r>
        <w:rPr>
          <w:bCs/>
          <w:b/>
        </w:rPr>
        <w:t xml:space="preserve">Months 4-6:</w:t>
      </w:r>
      <w:r>
        <w:t xml:space="preserve"> </w:t>
      </w:r>
      <w:r>
        <w:t xml:space="preserve">Scale social media campaigns targeting high-demand zones; secure real estate partnerships.</w:t>
      </w:r>
      <w:r>
        <w:t xml:space="preserve"> </w:t>
      </w:r>
      <w:r>
        <w:rPr>
          <w:bCs/>
          <w:b/>
        </w:rPr>
        <w:t xml:space="preserve">Months 7-9:</w:t>
      </w:r>
      <w:r>
        <w:t xml:space="preserve"> </w:t>
      </w:r>
      <w:r>
        <w:t xml:space="preserve">Introduce maintenance plans; optimize service based on customer feedback from Rio de Janeiro's rainy season response.</w:t>
      </w:r>
      <w:r>
        <w:t xml:space="preserve"> </w:t>
      </w:r>
      <w:r>
        <w:rPr>
          <w:bCs/>
          <w:b/>
        </w:rPr>
        <w:t xml:space="preserve">Months 10-12:</w:t>
      </w:r>
      <w:r>
        <w:t xml:space="preserve"> </w:t>
      </w:r>
      <w:r>
        <w:t xml:space="preserve">Expand to new neighborhoods (e.g., Nova Iguaçu), analyze market share growth, and plan for year-two expansion.</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Customer Acquisition Cost (CAC)</w:t>
      </w:r>
      <w:r>
        <w:t xml:space="preserve">: Targeting R$ 150/client (below industry average of R$ 210).</w:t>
      </w:r>
    </w:p>
    <w:p>
      <w:pPr>
        <w:numPr>
          <w:ilvl w:val="0"/>
          <w:numId w:val="1008"/>
        </w:numPr>
        <w:pStyle w:val="Compact"/>
      </w:pPr>
      <w:r>
        <w:rPr>
          <w:bCs/>
          <w:b/>
        </w:rPr>
        <w:t xml:space="preserve">Net Promoter Score (NPS)</w:t>
      </w:r>
      <w:r>
        <w:t xml:space="preserve">: Aiming for ≥50 through post-service SMS surveys in Portuguese.</w:t>
      </w:r>
    </w:p>
    <w:p>
      <w:pPr>
        <w:numPr>
          <w:ilvl w:val="0"/>
          <w:numId w:val="1008"/>
        </w:numPr>
        <w:pStyle w:val="Compact"/>
      </w:pPr>
      <w:r>
        <w:rPr>
          <w:bCs/>
          <w:b/>
        </w:rPr>
        <w:t xml:space="preserve">Local Market Share</w:t>
      </w:r>
      <w:r>
        <w:t xml:space="preserve">: Quarterly tracking via third-party market research in Brazil Rio de Janeiro neighborhoods.</w:t>
      </w:r>
    </w:p>
    <w:bookmarkEnd w:id="31"/>
    <w:bookmarkStart w:id="32" w:name="Xf84ea6fe229971b511075c82a74ccab2e8d62cc"/>
    <w:p>
      <w:pPr>
        <w:pStyle w:val="Heading2"/>
      </w:pPr>
      <w:r>
        <w:t xml:space="preserve">Conclusion: Why This Marketing Plan Works for Brazil Rio de Janeiro</w:t>
      </w:r>
    </w:p>
    <w:p>
      <w:pPr>
        <w:pStyle w:val="FirstParagraph"/>
      </w:pPr>
      <w:r>
        <w:t xml:space="preserve">This Marketing Plan transforms the generic plumber service into a community-anchored brand uniquely positioned for Brazil Rio de Janeiro. By embedding local knowledge (e.g., understanding how coastal saltwater affects pipes), leveraging digital tools preferred by Brazilian consumers (PIX payments, WhatsApp integration), and prioritizing rapid response during Rio's weather challenges, RioFlow Plumbing will dominate the market where competitors remain transactional. The plan delivers measurable growth through hyperlocal execution – proving that a professional plumber in Brazil Rio de Janeiro isn't just about fixing pipes, but building trust in every neighborhood from Copacabana to Complexo do Alemão. This Marketing Plan ensures sustainable growth while meeting the urgent plumbing needs of Rio's residents and businesses.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Plumber Services in Brazil Rio de Janeiro</dc:title>
  <dc:creator/>
  <dc:language>en</dc:language>
  <cp:keywords/>
  <dcterms:created xsi:type="dcterms:W3CDTF">2026-07-21T06:08:50Z</dcterms:created>
  <dcterms:modified xsi:type="dcterms:W3CDTF">2026-07-21T06:08:50Z</dcterms:modified>
</cp:coreProperties>
</file>

<file path=docProps/custom.xml><?xml version="1.0" encoding="utf-8"?>
<Properties xmlns="http://schemas.openxmlformats.org/officeDocument/2006/custom-properties" xmlns:vt="http://schemas.openxmlformats.org/officeDocument/2006/docPropsVTypes"/>
</file>