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Santiago</w:t>
      </w:r>
      <w:r>
        <w:t xml:space="preserve"> </w:t>
      </w:r>
      <w:r>
        <w:t xml:space="preserve">Master</w:t>
      </w:r>
      <w:r>
        <w:t xml:space="preserve"> </w:t>
      </w:r>
      <w:r>
        <w:t xml:space="preserve">Plumber</w:t>
      </w:r>
      <w:r>
        <w:t xml:space="preserve"> </w:t>
      </w:r>
      <w:r>
        <w:t xml:space="preserve">-</w:t>
      </w:r>
      <w:r>
        <w:t xml:space="preserve"> </w:t>
      </w:r>
      <w:r>
        <w:t xml:space="preserve">Chile</w:t>
      </w:r>
      <w:r>
        <w:t xml:space="preserve"> </w:t>
      </w:r>
      <w:r>
        <w:t xml:space="preserve">Santiago</w:t>
      </w:r>
    </w:p>
    <w:bookmarkStart w:id="33" w:name="X58f4395a1c845a1b5adc37842afe509579de745"/>
    <w:p>
      <w:pPr>
        <w:pStyle w:val="Heading1"/>
      </w:pPr>
      <w:r>
        <w:t xml:space="preserve">Comprehensive Marketing Plan for Santiago Master Plumber: Serving Chile Santiago with Excellence</w:t>
      </w:r>
    </w:p>
    <w:bookmarkStart w:id="20" w:name="executive-summary"/>
    <w:p>
      <w:pPr>
        <w:pStyle w:val="Heading2"/>
      </w:pPr>
      <w:r>
        <w:t xml:space="preserve">Executive Summary</w:t>
      </w:r>
    </w:p>
    <w:p>
      <w:pPr>
        <w:pStyle w:val="FirstParagraph"/>
      </w:pPr>
      <w:r>
        <w:t xml:space="preserve">This Marketing Plan outlines a strategic roadmap for "Santiago Master Plumber," a premier plumbing service provider operating in Chile Santiago. Targeting the rapidly growing residential and commercial plumbing market in Chile's capital city, this plan leverages local insights to establish our brand as the most reliable, efficient, and customer-centric plumber in Santiago. With over 7 million residents facing frequent plumbing challenges due to aging infrastructure and climate variations, Santiago Master Plumber will capture 15% market share within three years through hyper-localized marketing strategies. This document details our approach to dominate the Chile Santiago plumbing sector while maintaining exceptional service standards.</w:t>
      </w:r>
    </w:p>
    <w:bookmarkEnd w:id="20"/>
    <w:bookmarkStart w:id="21" w:name="X5a1ba930f9f35f40d126f6a0fa60b6d751c66f4"/>
    <w:p>
      <w:pPr>
        <w:pStyle w:val="Heading2"/>
      </w:pPr>
      <w:r>
        <w:t xml:space="preserve">Market Analysis: Plumbing Landscape in Chile Santiago</w:t>
      </w:r>
    </w:p>
    <w:p>
      <w:pPr>
        <w:pStyle w:val="FirstParagraph"/>
      </w:pPr>
      <w:r>
        <w:t xml:space="preserve">Santiago, Chile's economic hub, faces unique plumbing challenges: 40% of homes built before 1980 require urgent pipe replacement, water pressure fluctuations cause frequent leaks in high-rises, and seasonal droughts strain municipal systems. Competitor analysis reveals gaps – most local plumbers lack digital presence, offer inconsistent emergency response (average wait times: 4-6 hours), and fail to communicate in Spanish with clear pricing. Market research shows 78% of Santiago residents prioritize "same-day service" and "no hidden fees" above price alone. The Chile Santiago plumbing market is projected to grow at 5.2% annually, driven by urbanization and infrastructure modernization initiatives like the Chilean government's $1.2B water system upgrade program.</w:t>
      </w:r>
    </w:p>
    <w:bookmarkEnd w:id="21"/>
    <w:bookmarkStart w:id="22" w:name="target-audience-segmentation"/>
    <w:p>
      <w:pPr>
        <w:pStyle w:val="Heading2"/>
      </w:pPr>
      <w:r>
        <w:t xml:space="preserve">Target Audience Segmentation</w:t>
      </w:r>
    </w:p>
    <w:p>
      <w:pPr>
        <w:pStyle w:val="FirstParagraph"/>
      </w:pPr>
      <w:r>
        <w:t xml:space="preserve">We've identified three core segments in Chile Santiago:</w:t>
      </w:r>
    </w:p>
    <w:p>
      <w:pPr>
        <w:numPr>
          <w:ilvl w:val="0"/>
          <w:numId w:val="1001"/>
        </w:numPr>
        <w:pStyle w:val="Compact"/>
      </w:pPr>
      <w:r>
        <w:rPr>
          <w:bCs/>
          <w:b/>
        </w:rPr>
        <w:t xml:space="preserve">Urban Homeowners (55% of market):</w:t>
      </w:r>
      <w:r>
        <w:t xml:space="preserve"> </w:t>
      </w:r>
      <w:r>
        <w:t xml:space="preserve">Affluent residents in Las Condes, Providencia, and Vitacura seeking premium service for luxury apartments. Prioritize speed (under 2 hours), bilingual support (Spanish/English), and eco-friendly solutions.</w:t>
      </w:r>
    </w:p>
    <w:p>
      <w:pPr>
        <w:numPr>
          <w:ilvl w:val="0"/>
          <w:numId w:val="1001"/>
        </w:numPr>
        <w:pStyle w:val="Compact"/>
      </w:pPr>
      <w:r>
        <w:rPr>
          <w:bCs/>
          <w:b/>
        </w:rPr>
        <w:t xml:space="preserve">Rental Property Managers (30% of market):</w:t>
      </w:r>
      <w:r>
        <w:t xml:space="preserve"> </w:t>
      </w:r>
      <w:r>
        <w:t xml:space="preserve">Commercial entities managing apartment complexes in older districts like Recoleta or Cerro Navia. Demand bulk contracts, fixed monthly pricing, and compliance with Chilean sanitation regulations (NCh 467/2018).</w:t>
      </w:r>
    </w:p>
    <w:p>
      <w:pPr>
        <w:numPr>
          <w:ilvl w:val="0"/>
          <w:numId w:val="1001"/>
        </w:numPr>
        <w:pStyle w:val="Compact"/>
      </w:pPr>
      <w:r>
        <w:rPr>
          <w:bCs/>
          <w:b/>
        </w:rPr>
        <w:t xml:space="preserve">New Construction Developers (15% of market):</w:t>
      </w:r>
      <w:r>
        <w:t xml:space="preserve"> </w:t>
      </w:r>
      <w:r>
        <w:t xml:space="preserve">Major firms building in expanding zones like Lo Barnechea or San Miguel. Require certified technicians, project management integration, and adherence to Chilean construction codes.</w:t>
      </w:r>
    </w:p>
    <w:bookmarkEnd w:id="22"/>
    <w:bookmarkStart w:id="23" w:name="marketing-objectives-for-chile-santiago"/>
    <w:p>
      <w:pPr>
        <w:pStyle w:val="Heading2"/>
      </w:pPr>
      <w:r>
        <w:t xml:space="preserve">Marketing Objectives for Chile Santiago</w:t>
      </w:r>
    </w:p>
    <w:p>
      <w:pPr>
        <w:pStyle w:val="FirstParagraph"/>
      </w:pPr>
      <w:r>
        <w:t xml:space="preserve">Specific, measurable targets aligned with Santiago's market dynamics:</w:t>
      </w:r>
    </w:p>
    <w:p>
      <w:pPr>
        <w:numPr>
          <w:ilvl w:val="0"/>
          <w:numId w:val="1002"/>
        </w:numPr>
        <w:pStyle w:val="Compact"/>
      </w:pPr>
      <w:r>
        <w:t xml:space="preserve">Achieve 85% brand recognition among homeowners in central Santiago within 18 months</w:t>
      </w:r>
    </w:p>
    <w:bookmarkEnd w:id="23"/>
    <w:bookmarkStart w:id="28" w:name="Xce6529b45ff77bb189f6ee4a01915be4fc815c7"/>
    <w:p>
      <w:pPr>
        <w:pStyle w:val="Heading2"/>
      </w:pPr>
      <w:r>
        <w:t xml:space="preserve">Marketing Strategies: The 4 Ps for Chile Santiago Plumbing</w:t>
      </w:r>
    </w:p>
    <w:bookmarkStart w:id="24" w:name="X7f688504431ec2431abdeac02ef8418090da982"/>
    <w:p>
      <w:pPr>
        <w:pStyle w:val="Heading3"/>
      </w:pPr>
      <w:r>
        <w:t xml:space="preserve">Product: Tailored Solutions for Santiago's Infrastructure</w:t>
      </w:r>
    </w:p>
    <w:p>
      <w:pPr>
        <w:pStyle w:val="FirstParagraph"/>
      </w:pPr>
      <w:r>
        <w:t xml:space="preserve">Beyond standard plumbing, we offer:</w:t>
      </w:r>
    </w:p>
    <w:p>
      <w:pPr>
        <w:numPr>
          <w:ilvl w:val="0"/>
          <w:numId w:val="1003"/>
        </w:numPr>
        <w:pStyle w:val="Compact"/>
      </w:pPr>
      <w:r>
        <w:rPr>
          <w:bCs/>
          <w:b/>
        </w:rPr>
        <w:t xml:space="preserve">Santiago-specific Repair Kits:</w:t>
      </w:r>
      <w:r>
        <w:t xml:space="preserve"> </w:t>
      </w:r>
      <w:r>
        <w:t xml:space="preserve">Pre-packaged solutions for common local issues (e.g., "Water Pressure Fix" kits addressing municipal fluctuations)</w:t>
      </w:r>
    </w:p>
    <w:p>
      <w:pPr>
        <w:numPr>
          <w:ilvl w:val="0"/>
          <w:numId w:val="1003"/>
        </w:numPr>
        <w:pStyle w:val="Compact"/>
      </w:pPr>
      <w:r>
        <w:rPr>
          <w:bCs/>
          <w:b/>
        </w:rPr>
        <w:t xml:space="preserve">Eco-Conscious Services:</w:t>
      </w:r>
      <w:r>
        <w:t xml:space="preserve"> </w:t>
      </w:r>
      <w:r>
        <w:t xml:space="preserve">Leak detection using ultrasonic tech (reducing water waste in Chile's drought-prone region)</w:t>
      </w:r>
    </w:p>
    <w:p>
      <w:pPr>
        <w:numPr>
          <w:ilvl w:val="0"/>
          <w:numId w:val="1003"/>
        </w:numPr>
        <w:pStyle w:val="Compact"/>
      </w:pPr>
      <w:r>
        <w:rPr>
          <w:bCs/>
          <w:b/>
        </w:rPr>
        <w:t xml:space="preserve">Regulatory Compliance Guarantee:</w:t>
      </w:r>
      <w:r>
        <w:t xml:space="preserve"> </w:t>
      </w:r>
      <w:r>
        <w:t xml:space="preserve">All work certified per Chilean standards, with digital documentation accessible via our app</w:t>
      </w:r>
    </w:p>
    <w:bookmarkEnd w:id="24"/>
    <w:bookmarkStart w:id="25" w:name="X1ce838458d29fa41905cb9d9dc16e345e3ec487"/>
    <w:p>
      <w:pPr>
        <w:pStyle w:val="Heading3"/>
      </w:pPr>
      <w:r>
        <w:t xml:space="preserve">Pricing: Transparent &amp; Value-Driven for Santiago Residents</w:t>
      </w:r>
    </w:p>
    <w:p>
      <w:pPr>
        <w:pStyle w:val="FirstParagraph"/>
      </w:pPr>
      <w:r>
        <w:t xml:space="preserve">Avoiding price wars through value-based pricing:</w:t>
      </w:r>
    </w:p>
    <w:p>
      <w:pPr>
        <w:numPr>
          <w:ilvl w:val="0"/>
          <w:numId w:val="1004"/>
        </w:numPr>
        <w:pStyle w:val="Compact"/>
      </w:pPr>
      <w:r>
        <w:rPr>
          <w:bCs/>
          <w:b/>
        </w:rPr>
        <w:t xml:space="preserve">Fixed-Rate Emergency Service:</w:t>
      </w:r>
      <w:r>
        <w:t xml:space="preserve"> </w:t>
      </w:r>
      <w:r>
        <w:t xml:space="preserve">$45,000 CLP (all-inclusive) for same-day service in Santiago zones (vs. competitors' $65,000+)</w:t>
      </w:r>
    </w:p>
    <w:p>
      <w:pPr>
        <w:numPr>
          <w:ilvl w:val="0"/>
          <w:numId w:val="1004"/>
        </w:numPr>
        <w:pStyle w:val="Compact"/>
      </w:pPr>
      <w:r>
        <w:rPr>
          <w:bCs/>
          <w:b/>
        </w:rPr>
        <w:t xml:space="preserve">Commercial Tiered Pricing:</w:t>
      </w:r>
      <w:r>
        <w:t xml:space="preserve"> </w:t>
      </w:r>
      <w:r>
        <w:t xml:space="preserve">Volume discounts for property managers (e.g., 15% off for 10+ units)</w:t>
      </w:r>
    </w:p>
    <w:p>
      <w:pPr>
        <w:numPr>
          <w:ilvl w:val="0"/>
          <w:numId w:val="1004"/>
        </w:numPr>
        <w:pStyle w:val="Compact"/>
      </w:pPr>
      <w:r>
        <w:rPr>
          <w:bCs/>
          <w:b/>
        </w:rPr>
        <w:t xml:space="preserve">No Hidden Fees Policy:</w:t>
      </w:r>
      <w:r>
        <w:t xml:space="preserve"> </w:t>
      </w:r>
      <w:r>
        <w:t xml:space="preserve">Clearly displayed on all service quotes – a critical differentiator in Chile Santiago</w:t>
      </w:r>
    </w:p>
    <w:bookmarkEnd w:id="25"/>
    <w:bookmarkStart w:id="26" w:name="place-hyper-local-service-coverage"/>
    <w:p>
      <w:pPr>
        <w:pStyle w:val="Heading3"/>
      </w:pPr>
      <w:r>
        <w:t xml:space="preserve">Place: Hyper-Local Service Coverage</w:t>
      </w:r>
    </w:p>
    <w:p>
      <w:pPr>
        <w:pStyle w:val="FirstParagraph"/>
      </w:pPr>
      <w:r>
        <w:t xml:space="preserve">Deploying a Santiago-centric distribution network:</w:t>
      </w:r>
    </w:p>
    <w:p>
      <w:pPr>
        <w:numPr>
          <w:ilvl w:val="0"/>
          <w:numId w:val="1005"/>
        </w:numPr>
        <w:pStyle w:val="Compact"/>
      </w:pPr>
      <w:r>
        <w:rPr>
          <w:bCs/>
          <w:b/>
        </w:rPr>
        <w:t xml:space="preserve">Six Strategic Service Zones:</w:t>
      </w:r>
      <w:r>
        <w:t xml:space="preserve"> </w:t>
      </w:r>
      <w:r>
        <w:t xml:space="preserve">Dedicated technicians for each major district (e.g., "Santiago Centro," "Piso 20" for high-rises)</w:t>
      </w:r>
    </w:p>
    <w:p>
      <w:pPr>
        <w:numPr>
          <w:ilvl w:val="0"/>
          <w:numId w:val="1005"/>
        </w:numPr>
        <w:pStyle w:val="Compact"/>
      </w:pPr>
      <w:r>
        <w:rPr>
          <w:bCs/>
          <w:b/>
        </w:rPr>
        <w:t xml:space="preserve">Mobile App Integration:</w:t>
      </w:r>
      <w:r>
        <w:t xml:space="preserve"> </w:t>
      </w:r>
      <w:r>
        <w:t xml:space="preserve">Real-time technician tracking via Google Maps – crucial for Santiago traffic navigation</w:t>
      </w:r>
    </w:p>
    <w:p>
      <w:pPr>
        <w:numPr>
          <w:ilvl w:val="0"/>
          <w:numId w:val="1005"/>
        </w:numPr>
        <w:pStyle w:val="Compact"/>
      </w:pPr>
      <w:r>
        <w:rPr>
          <w:bCs/>
          <w:b/>
        </w:rPr>
        <w:t xml:space="preserve">Physical Presence:</w:t>
      </w:r>
      <w:r>
        <w:t xml:space="preserve"> </w:t>
      </w:r>
      <w:r>
        <w:t xml:space="preserve">Service hub in Ñuñoa (central location) with 24/7 emergency hotline (+56 2 3851 XXXX)</w:t>
      </w:r>
    </w:p>
    <w:bookmarkEnd w:id="26"/>
    <w:bookmarkStart w:id="27" w:name="X7f91a9c2b13ffdb0a2a751080248f0b70b9bce4"/>
    <w:p>
      <w:pPr>
        <w:pStyle w:val="Heading3"/>
      </w:pPr>
      <w:r>
        <w:t xml:space="preserve">Promotion: Digital &amp; Community-Centric for Chile Santiago</w:t>
      </w:r>
    </w:p>
    <w:p>
      <w:pPr>
        <w:pStyle w:val="FirstParagraph"/>
      </w:pPr>
      <w:r>
        <w:t xml:space="preserve">Localized campaigns leveraging Chilean cultural nuances:</w:t>
      </w:r>
    </w:p>
    <w:p>
      <w:pPr>
        <w:numPr>
          <w:ilvl w:val="0"/>
          <w:numId w:val="1006"/>
        </w:numPr>
        <w:pStyle w:val="Compact"/>
      </w:pPr>
      <w:r>
        <w:rPr>
          <w:bCs/>
          <w:b/>
        </w:rPr>
        <w:t xml:space="preserve">Social Media (Facebook/Instagram):</w:t>
      </w:r>
      <w:r>
        <w:t xml:space="preserve"> </w:t>
      </w:r>
      <w:r>
        <w:t xml:space="preserve">"Plumber of the Week" features showcasing real Santiago cases (e.g., fixing a leak in a historic 1920s villa)</w:t>
      </w:r>
    </w:p>
    <w:p>
      <w:pPr>
        <w:numPr>
          <w:ilvl w:val="0"/>
          <w:numId w:val="1006"/>
        </w:numPr>
        <w:pStyle w:val="Compact"/>
      </w:pPr>
      <w:r>
        <w:rPr>
          <w:bCs/>
          <w:b/>
        </w:rPr>
        <w:t xml:space="preserve">Community Partnerships:</w:t>
      </w:r>
      <w:r>
        <w:t xml:space="preserve"> </w:t>
      </w:r>
      <w:r>
        <w:t xml:space="preserve">Sponsorships with neighborhood associations in Las Condes, co-hosting free "Water Conservation Workshops"</w:t>
      </w:r>
    </w:p>
    <w:p>
      <w:pPr>
        <w:numPr>
          <w:ilvl w:val="0"/>
          <w:numId w:val="1006"/>
        </w:numPr>
        <w:pStyle w:val="Compact"/>
      </w:pPr>
      <w:r>
        <w:rPr>
          <w:bCs/>
          <w:b/>
        </w:rPr>
        <w:t xml:space="preserve">Google Local Ads:</w:t>
      </w:r>
      <w:r>
        <w:t xml:space="preserve"> </w:t>
      </w:r>
      <w:r>
        <w:t xml:space="preserve">Geo-targeted campaigns using keywords like "plumber Santiago emergency" and "fontanero 24 horas Chile"</w:t>
      </w:r>
    </w:p>
    <w:p>
      <w:pPr>
        <w:numPr>
          <w:ilvl w:val="0"/>
          <w:numId w:val="1006"/>
        </w:numPr>
        <w:pStyle w:val="Compact"/>
      </w:pPr>
      <w:r>
        <w:rPr>
          <w:bCs/>
          <w:b/>
        </w:rPr>
        <w:t xml:space="preserve">Loyalty Program:</w:t>
      </w:r>
      <w:r>
        <w:t xml:space="preserve"> </w:t>
      </w:r>
      <w:r>
        <w:t xml:space="preserve">"Santiago Family Plan" – 20% off for referrals within the same residential community</w:t>
      </w:r>
    </w:p>
    <w:bookmarkEnd w:id="27"/>
    <w:bookmarkEnd w:id="28"/>
    <w:bookmarkStart w:id="29" w:name="implementation-timeline"/>
    <w:p>
      <w:pPr>
        <w:pStyle w:val="Heading2"/>
      </w:pPr>
      <w:r>
        <w:t xml:space="preserve">Implementation Timeline</w:t>
      </w:r>
    </w:p>
    <w:p>
      <w:pPr>
        <w:pStyle w:val="FirstParagraph"/>
      </w:pPr>
      <w:r>
        <w:rPr>
          <w:bCs/>
          <w:b/>
        </w:rPr>
        <w:t xml:space="preserve">Q1 2024:</w:t>
      </w:r>
      <w:r>
        <w:t xml:space="preserve"> </w:t>
      </w:r>
      <w:r>
        <w:t xml:space="preserve">Launch digital platform with Santiago-specific service zones; train all technicians on Chilean regulatory standards. Target: 50 commercial contracts.</w:t>
      </w:r>
    </w:p>
    <w:p>
      <w:pPr>
        <w:pStyle w:val="BodyText"/>
      </w:pPr>
      <w:r>
        <w:rPr>
          <w:bCs/>
          <w:b/>
        </w:rPr>
        <w:t xml:space="preserve">Q3 2024:</w:t>
      </w:r>
      <w:r>
        <w:t xml:space="preserve"> </w:t>
      </w:r>
      <w:r>
        <w:t xml:space="preserve">Roll out community workshops in 5 key Santiago districts (Recoleta, Vitacura, etc.). Launch referral program.</w:t>
      </w:r>
    </w:p>
    <w:p>
      <w:pPr>
        <w:pStyle w:val="BodyText"/>
      </w:pPr>
      <w:r>
        <w:rPr>
          <w:bCs/>
          <w:b/>
        </w:rPr>
        <w:t xml:space="preserve">H1 2025:</w:t>
      </w:r>
      <w:r>
        <w:t xml:space="preserve"> </w:t>
      </w:r>
      <w:r>
        <w:t xml:space="preserve">Expand to new zones (Lo Prado, Macul) using data from first-year Chile Santiago operations. Target: 15% market share.</w:t>
      </w:r>
    </w:p>
    <w:bookmarkEnd w:id="29"/>
    <w:bookmarkStart w:id="30" w:name="budget-allocation"/>
    <w:p>
      <w:pPr>
        <w:pStyle w:val="Heading2"/>
      </w:pPr>
      <w:r>
        <w:t xml:space="preserve">Budget Allocation</w:t>
      </w:r>
    </w:p>
    <w:p>
      <w:pPr>
        <w:pStyle w:val="FirstParagraph"/>
      </w:pPr>
      <w:r>
        <w:t xml:space="preserve">Marketing Activity</w:t>
      </w:r>
    </w:p>
    <w:p>
      <w:pPr>
        <w:pStyle w:val="BodyText"/>
      </w:pPr>
      <w:r>
        <w:t xml:space="preserve">Allocation (%)</w:t>
      </w:r>
    </w:p>
    <w:p>
      <w:pPr>
        <w:pStyle w:val="BodyText"/>
      </w:pPr>
      <w:r>
        <w:t xml:space="preserve">Chile Santiago Focus</w:t>
      </w:r>
    </w:p>
    <w:p>
      <w:pPr>
        <w:pStyle w:val="BodyText"/>
      </w:pPr>
      <w:r>
        <w:t xml:space="preserve">Digital Campaigns (Google/FB Ads)</w:t>
      </w:r>
    </w:p>
    <w:p>
      <w:pPr>
        <w:pStyle w:val="BodyText"/>
      </w:pPr>
      <w:r>
        <w:t xml:space="preserve">35%</w:t>
      </w:r>
    </w:p>
    <w:p>
      <w:pPr>
        <w:pStyle w:val="BodyText"/>
      </w:pPr>
      <w:r>
        <w:t xml:space="preserve">Tailored geo-targeting for Santiago neighborhoods</w:t>
      </w:r>
    </w:p>
    <w:p>
      <w:pPr>
        <w:pStyle w:val="BodyText"/>
      </w:pPr>
      <w:r>
        <w:t xml:space="preserve">Community Partnerships</w:t>
      </w:r>
    </w:p>
    <w:p>
      <w:pPr>
        <w:pStyle w:val="BodyText"/>
      </w:pPr>
      <w:r>
        <w:t xml:space="preserve">25%</w:t>
      </w:r>
    </w:p>
    <w:p>
      <w:pPr>
        <w:pStyle w:val="BodyText"/>
      </w:pPr>
      <w:r>
        <w:t xml:space="preserve">&lt;</w:t>
      </w:r>
    </w:p>
    <w:p>
      <w:pPr>
        <w:pStyle w:val="BodyText"/>
      </w:pPr>
      <w:r>
        <w:t xml:space="preserve">Santiago neighborhood associations &amp; property managers</w:t>
      </w:r>
    </w:p>
    <w:p>
      <w:pPr>
        <w:pStyle w:val="BodyText"/>
      </w:pPr>
      <w:r>
        <w:t xml:space="preserve">App Development &amp; Tech Integration</w:t>
      </w:r>
    </w:p>
    <w:p>
      <w:pPr>
        <w:pStyle w:val="BodyText"/>
      </w:pPr>
      <w:r>
        <w:t xml:space="preserve">20%</w:t>
      </w:r>
    </w:p>
    <w:p>
      <w:pPr>
        <w:pStyle w:val="BodyText"/>
      </w:pPr>
      <w:r>
        <w:t xml:space="preserve">Tech for Santiago traffic/infrastructure mapping</w:t>
      </w:r>
    </w:p>
    <w:p>
      <w:pPr>
        <w:pStyle w:val="BodyText"/>
      </w:pPr>
      <w:r>
        <w:t xml:space="preserve">Customer Loyalty Program</w:t>
      </w:r>
    </w:p>
    <w:p>
      <w:pPr>
        <w:pStyle w:val="BodyText"/>
      </w:pPr>
      <w:r>
        <w:t xml:space="preserve">15%</w:t>
      </w:r>
    </w:p>
    <w:p>
      <w:pPr>
        <w:pStyle w:val="BodyText"/>
      </w:pPr>
      <w:r>
        <w:t xml:space="preserve">Santiago-specific referral incentives</w:t>
      </w:r>
    </w:p>
    <w:p>
      <w:pPr>
        <w:pStyle w:val="BodyText"/>
      </w:pPr>
      <w:r>
        <w:t xml:space="preserve">Miscellaneous (Contingency)</w:t>
      </w:r>
    </w:p>
    <w:p>
      <w:pPr>
        <w:pStyle w:val="BodyText"/>
      </w:pPr>
      <w:r>
        <w:t xml:space="preserve">5%</w:t>
      </w:r>
    </w:p>
    <w:p>
      <w:pPr>
        <w:pStyle w:val="BodyText"/>
      </w:pPr>
      <w:r>
        <w:t xml:space="preserve">Unforeseen Santiago market opportunities</w:t>
      </w:r>
    </w:p>
    <w:bookmarkEnd w:id="30"/>
    <w:bookmarkStart w:id="31" w:name="evaluation-control-mechanisms"/>
    <w:p>
      <w:pPr>
        <w:pStyle w:val="Heading2"/>
      </w:pPr>
      <w:r>
        <w:t xml:space="preserve">Evaluation &amp; Control Mechanisms</w:t>
      </w:r>
    </w:p>
    <w:p>
      <w:pPr>
        <w:pStyle w:val="FirstParagraph"/>
      </w:pPr>
      <w:r>
        <w:t xml:space="preserve">We will monitor success through Santiago-specific KPIs:</w:t>
      </w:r>
    </w:p>
    <w:p>
      <w:pPr>
        <w:numPr>
          <w:ilvl w:val="0"/>
          <w:numId w:val="1007"/>
        </w:numPr>
        <w:pStyle w:val="Compact"/>
      </w:pPr>
      <w:r>
        <w:rPr>
          <w:bCs/>
          <w:b/>
        </w:rPr>
        <w:t xml:space="preserve">Response Time Tracking:</w:t>
      </w:r>
      <w:r>
        <w:t xml:space="preserve"> </w:t>
      </w:r>
      <w:r>
        <w:t xml:space="preserve">Real-time data from our mobile app showing service arrival in Chile Santiago zones</w:t>
      </w:r>
    </w:p>
    <w:p>
      <w:pPr>
        <w:numPr>
          <w:ilvl w:val="0"/>
          <w:numId w:val="1007"/>
        </w:numPr>
        <w:pStyle w:val="Compact"/>
      </w:pPr>
      <w:r>
        <w:rPr>
          <w:bCs/>
          <w:b/>
        </w:rPr>
        <w:t xml:space="preserve">NPS (Net Promoter Score):</w:t>
      </w:r>
      <w:r>
        <w:t xml:space="preserve"> </w:t>
      </w:r>
      <w:r>
        <w:t xml:space="preserve">Measured quarterly via Spanish-language surveys sent post-service</w:t>
      </w:r>
    </w:p>
    <w:p>
      <w:pPr>
        <w:numPr>
          <w:ilvl w:val="0"/>
          <w:numId w:val="1007"/>
        </w:numPr>
        <w:pStyle w:val="Compact"/>
      </w:pPr>
      <w:r>
        <w:rPr>
          <w:bCs/>
          <w:b/>
        </w:rPr>
        <w:t xml:space="preserve">Santiago Market Share:</w:t>
      </w:r>
      <w:r>
        <w:t xml:space="preserve"> </w:t>
      </w:r>
      <w:r>
        <w:t xml:space="preserve">Tracked through industry reports (e.g., Chilean Chamber of Plumbing) and competitor analysis</w:t>
      </w:r>
    </w:p>
    <w:bookmarkEnd w:id="31"/>
    <w:bookmarkStart w:id="32" w:name="X51232006f841859bfd8c7763f41650da82e14c0"/>
    <w:p>
      <w:pPr>
        <w:pStyle w:val="Heading2"/>
      </w:pPr>
      <w:r>
        <w:t xml:space="preserve">Conclusion: Dominating Chile Santiago Plumbing Excellence</w:t>
      </w:r>
    </w:p>
    <w:p>
      <w:pPr>
        <w:pStyle w:val="FirstParagraph"/>
      </w:pPr>
      <w:r>
        <w:t xml:space="preserve">This Marketing Plan positions Santiago Master Plumber to become synonymous with trusted, efficient plumbing service in Chile's most demanding urban environment. By embedding our strategies within the fabric of Santiago—addressing its unique infrastructure challenges, cultural nuances, and community dynamics—we will transform the plumber experience for residents and businesses across Chile Santiago. Our commitment to transparency, speed, and regulatory excellence directly tackles the pain points identified in local market research. With a clear roadmap focused on hyper-local execution, we project $2.1M in annual revenue by 2025 while setting new standards for plumbing professionalism in Chile Santiago.</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Santiago Master Plumber - Chile Santiago</dc:title>
  <dc:creator/>
  <dc:language>en</dc:language>
  <cp:keywords/>
  <dcterms:created xsi:type="dcterms:W3CDTF">2025-12-12T05:34:30Z</dcterms:created>
  <dcterms:modified xsi:type="dcterms:W3CDTF">2025-12-12T05:34:30Z</dcterms:modified>
</cp:coreProperties>
</file>

<file path=docProps/custom.xml><?xml version="1.0" encoding="utf-8"?>
<Properties xmlns="http://schemas.openxmlformats.org/officeDocument/2006/custom-properties" xmlns:vt="http://schemas.openxmlformats.org/officeDocument/2006/docPropsVTypes"/>
</file>