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Plumber</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6d4531fa651461081f3bbc764d9ae1eb59eab7e"/>
    <w:p>
      <w:pPr>
        <w:pStyle w:val="Heading1"/>
      </w:pPr>
      <w:r>
        <w:t xml:space="preserve">Comprehensive Marketing Plan for Premium Plumber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"AccraFlow Plumbing," a premier plumbing service provider targeting residential and commercial clients across Accra, Ghana. With rapid urbanization and aging infrastructure in Ghana's capital, plumbing emergencies are escalating—creating a critical market gap our specialized services will fill. Our plan leverages localized insights to position AccraFlow as the most trusted</w:t>
      </w:r>
      <w:r>
        <w:t xml:space="preserve"> </w:t>
      </w:r>
      <w:r>
        <w:rPr>
          <w:iCs/>
          <w:i/>
        </w:rPr>
        <w:t xml:space="preserve">Plumber</w:t>
      </w:r>
      <w:r>
        <w:t xml:space="preserve"> </w:t>
      </w:r>
      <w:r>
        <w:t xml:space="preserve">brand in Accra, delivering 24/7 emergency response, eco-friendly solutions, and culturally attuned customer service. By focusing on Ghana Accra's unique challenges—including frequent water shortages, flooding during rainy seasons, and legacy infrastructure issues—we project 40% market penetration within three years through data-driven marketing tactics.</w:t>
      </w:r>
    </w:p>
    <w:bookmarkEnd w:id="20"/>
    <w:bookmarkStart w:id="21" w:name="X5f0a5cf4328451f276428f84643da9a2e7be213"/>
    <w:p>
      <w:pPr>
        <w:pStyle w:val="Heading2"/>
      </w:pPr>
      <w:r>
        <w:t xml:space="preserve">Situation Analysis: Plumbing Market in Ghana Accra</w:t>
      </w:r>
    </w:p>
    <w:p>
      <w:pPr>
        <w:pStyle w:val="FirstParagraph"/>
      </w:pPr>
      <w:r>
        <w:t xml:space="preserve">Accra’s plumbing landscape faces systemic challenges. According to the Ghana Water Company Limited (GWCL), over 65% of Accra's water infrastructure is over 30 years old, causing constant leaks and bursts. Combined with unreliable municipal services, households and businesses endure average 18 plumbing emergencies annually per property in high-density areas like Osu, Cantonments, and East Legon. Competitors (e.g., "QuickFix Plumbers," "Accra Drainage Solutions") operate on reactive models with inconsistent quality—leaving a void for a professional</w:t>
      </w:r>
      <w:r>
        <w:t xml:space="preserve"> </w:t>
      </w:r>
      <w:r>
        <w:rPr>
          <w:iCs/>
          <w:i/>
        </w:rPr>
        <w:t xml:space="preserve">Plumber</w:t>
      </w:r>
      <w:r>
        <w:t xml:space="preserve"> </w:t>
      </w:r>
      <w:r>
        <w:t xml:space="preserve">brand committed to transparency and community trust.</w:t>
      </w:r>
    </w:p>
    <w:p>
      <w:pPr>
        <w:pStyle w:val="BodyText"/>
      </w:pPr>
      <w:r>
        <w:rPr>
          <w:bCs/>
          <w:b/>
        </w:rPr>
        <w:t xml:space="preserve">SWOT Analysis:</w:t>
      </w:r>
    </w:p>
    <w:p>
      <w:pPr>
        <w:numPr>
          <w:ilvl w:val="0"/>
          <w:numId w:val="1001"/>
        </w:numPr>
        <w:pStyle w:val="Compact"/>
      </w:pPr>
      <w:r>
        <w:rPr>
          <w:bCs/>
          <w:b/>
        </w:rPr>
        <w:t xml:space="preserve">Strengths:</w:t>
      </w:r>
      <w:r>
        <w:t xml:space="preserve"> </w:t>
      </w:r>
      <w:r>
        <w:t xml:space="preserve">Certified technicians trained in Ghana-specific plumbing codes, mobile app booking, eco-friendly water-saving solutions</w:t>
      </w:r>
    </w:p>
    <w:p>
      <w:pPr>
        <w:numPr>
          <w:ilvl w:val="0"/>
          <w:numId w:val="1001"/>
        </w:numPr>
        <w:pStyle w:val="Compact"/>
      </w:pPr>
      <w:r>
        <w:rPr>
          <w:bCs/>
          <w:b/>
        </w:rPr>
        <w:t xml:space="preserve">Weaknesses:</w:t>
      </w:r>
      <w:r>
        <w:t xml:space="preserve"> </w:t>
      </w:r>
      <w:r>
        <w:t xml:space="preserve">New brand with limited local awareness (addressed through community partnerships)</w:t>
      </w:r>
    </w:p>
    <w:p>
      <w:pPr>
        <w:numPr>
          <w:ilvl w:val="0"/>
          <w:numId w:val="1001"/>
        </w:numPr>
        <w:pStyle w:val="Compact"/>
      </w:pPr>
      <w:r>
        <w:rPr>
          <w:bCs/>
          <w:b/>
        </w:rPr>
        <w:t xml:space="preserve">Opportunities:</w:t>
      </w:r>
      <w:r>
        <w:t xml:space="preserve"> </w:t>
      </w:r>
      <w:r>
        <w:t xml:space="preserve">Rising demand for sustainable plumbing amid Accra’s water crisis; government initiatives like "Accra Water Security Project"</w:t>
      </w:r>
    </w:p>
    <w:p>
      <w:pPr>
        <w:numPr>
          <w:ilvl w:val="0"/>
          <w:numId w:val="1001"/>
        </w:numPr>
        <w:pStyle w:val="Compact"/>
      </w:pPr>
      <w:r>
        <w:rPr>
          <w:bCs/>
          <w:b/>
        </w:rPr>
        <w:t xml:space="preserve">Threats:</w:t>
      </w:r>
      <w:r>
        <w:t xml:space="preserve"> </w:t>
      </w:r>
      <w:r>
        <w:t xml:space="preserve">Informal "plumbers" undercutting prices; seasonal flooding disrupting service access</w:t>
      </w:r>
    </w:p>
    <w:bookmarkEnd w:id="21"/>
    <w:bookmarkStart w:id="22" w:name="marketing-objectives-year-1"/>
    <w:p>
      <w:pPr>
        <w:pStyle w:val="Heading2"/>
      </w:pPr>
      <w:r>
        <w:t xml:space="preserve">Marketing Objectives (Year 1)</w:t>
      </w:r>
    </w:p>
    <w:p>
      <w:pPr>
        <w:numPr>
          <w:ilvl w:val="0"/>
          <w:numId w:val="1002"/>
        </w:numPr>
        <w:pStyle w:val="Compact"/>
      </w:pPr>
      <w:r>
        <w:t xml:space="preserve">Achieve 75% brand recognition among Accra homeowners within 18 months via hyperlocal campaigns</w:t>
      </w:r>
    </w:p>
    <w:p>
      <w:pPr>
        <w:numPr>
          <w:ilvl w:val="0"/>
          <w:numId w:val="1002"/>
        </w:numPr>
        <w:pStyle w:val="Compact"/>
      </w:pPr>
      <w:r>
        <w:t xml:space="preserve">Secure 350+ monthly service bookings through digital and community channels</w:t>
      </w:r>
    </w:p>
    <w:p>
      <w:pPr>
        <w:numPr>
          <w:ilvl w:val="0"/>
          <w:numId w:val="1002"/>
        </w:numPr>
        <w:pStyle w:val="Compact"/>
      </w:pPr>
      <w:r>
        <w:t xml:space="preserve">Attain a 92% customer satisfaction rate (exceeding industry average of 78%)</w:t>
      </w:r>
    </w:p>
    <w:p>
      <w:pPr>
        <w:numPr>
          <w:ilvl w:val="0"/>
          <w:numId w:val="1002"/>
        </w:numPr>
        <w:pStyle w:val="Compact"/>
      </w:pPr>
      <w:r>
        <w:t xml:space="preserve">Forge partnerships with 15+ Accra real estate developers for new construction projects</w:t>
      </w:r>
    </w:p>
    <w:bookmarkEnd w:id="22"/>
    <w:bookmarkStart w:id="23" w:name="target-audience-in-ghana-accra"/>
    <w:p>
      <w:pPr>
        <w:pStyle w:val="Heading2"/>
      </w:pPr>
      <w:r>
        <w:t xml:space="preserve">Target Audience in Ghana Accra</w:t>
      </w:r>
    </w:p>
    <w:p>
      <w:pPr>
        <w:pStyle w:val="FirstParagraph"/>
      </w:pPr>
      <w:r>
        <w:t xml:space="preserve">We segment our audience into three core groups:</w:t>
      </w:r>
    </w:p>
    <w:p>
      <w:pPr>
        <w:numPr>
          <w:ilvl w:val="0"/>
          <w:numId w:val="1003"/>
        </w:numPr>
        <w:pStyle w:val="Compact"/>
      </w:pPr>
      <w:r>
        <w:rPr>
          <w:bCs/>
          <w:b/>
        </w:rPr>
        <w:t xml:space="preserve">Urban Homeowners (60%):</w:t>
      </w:r>
      <w:r>
        <w:t xml:space="preserve"> </w:t>
      </w:r>
      <w:r>
        <w:t xml:space="preserve">Middle-to-upper-income households in estates like Airport City and Dansoman facing recurring water issues. They prioritize reliability and value clear pricing (no hidden fees).</w:t>
      </w:r>
    </w:p>
    <w:p>
      <w:pPr>
        <w:numPr>
          <w:ilvl w:val="0"/>
          <w:numId w:val="1003"/>
        </w:numPr>
        <w:pStyle w:val="Compact"/>
      </w:pPr>
      <w:r>
        <w:rPr>
          <w:bCs/>
          <w:b/>
        </w:rPr>
        <w:t xml:space="preserve">Commercial Clients (25%):</w:t>
      </w:r>
      <w:r>
        <w:t xml:space="preserve"> </w:t>
      </w:r>
      <w:r>
        <w:t xml:space="preserve">Hotels, restaurants, and offices in Accra’s business hubs (Kantamanto, Adenta). They need emergency services to avoid revenue loss during outages.</w:t>
      </w:r>
    </w:p>
    <w:p>
      <w:pPr>
        <w:numPr>
          <w:ilvl w:val="0"/>
          <w:numId w:val="1003"/>
        </w:numPr>
        <w:pStyle w:val="Compact"/>
      </w:pPr>
      <w:r>
        <w:rPr>
          <w:bCs/>
          <w:b/>
        </w:rPr>
        <w:t xml:space="preserve">Property Managers (15%):</w:t>
      </w:r>
      <w:r>
        <w:t xml:space="preserve"> </w:t>
      </w:r>
      <w:r>
        <w:t xml:space="preserve">Management bodies for apartment complexes. They seek bulk contracts with maintenance guarantees.</w:t>
      </w:r>
    </w:p>
    <w:bookmarkEnd w:id="23"/>
    <w:bookmarkStart w:id="27" w:name="marketing-strategies-tactics"/>
    <w:p>
      <w:pPr>
        <w:pStyle w:val="Heading2"/>
      </w:pPr>
      <w:r>
        <w:t xml:space="preserve">Marketing Strategies &amp; Tactics</w:t>
      </w:r>
    </w:p>
    <w:p>
      <w:pPr>
        <w:pStyle w:val="FirstParagraph"/>
      </w:pPr>
      <w:r>
        <w:t xml:space="preserve">All initiatives are tailored to Ghana Accra’s cultural and infrastructural reality:</w:t>
      </w:r>
    </w:p>
    <w:bookmarkStart w:id="24" w:name="hyperlocal-digital-presence"/>
    <w:p>
      <w:pPr>
        <w:pStyle w:val="Heading3"/>
      </w:pPr>
      <w:r>
        <w:t xml:space="preserve">1. Hyperlocal Digital Presence</w:t>
      </w:r>
    </w:p>
    <w:p>
      <w:pPr>
        <w:numPr>
          <w:ilvl w:val="0"/>
          <w:numId w:val="1004"/>
        </w:numPr>
        <w:pStyle w:val="Compact"/>
      </w:pPr>
      <w:r>
        <w:rPr>
          <w:bCs/>
          <w:b/>
        </w:rPr>
        <w:t xml:space="preserve">Google Ads + WhatsApp Business:</w:t>
      </w:r>
      <w:r>
        <w:t xml:space="preserve"> </w:t>
      </w:r>
      <w:r>
        <w:t xml:space="preserve">Geo-targeted ads in Accra using keywords "emergency plumber," "leak repair Accra." Clients book via WhatsApp—widely used in Ghana for business communication.</w:t>
      </w:r>
    </w:p>
    <w:p>
      <w:pPr>
        <w:numPr>
          <w:ilvl w:val="0"/>
          <w:numId w:val="1004"/>
        </w:numPr>
        <w:pStyle w:val="Compact"/>
      </w:pPr>
      <w:r>
        <w:rPr>
          <w:bCs/>
          <w:b/>
        </w:rPr>
        <w:t xml:space="preserve">Local Social Media Partnerships:</w:t>
      </w:r>
      <w:r>
        <w:t xml:space="preserve"> </w:t>
      </w:r>
      <w:r>
        <w:t xml:space="preserve">Collaborate with popular Accra influencers (e.g., @AccraLifestyle) for authentic service demos. Host weekly live Q&amp;As on Facebook addressing "Common Plumbing Myths in Accra."</w:t>
      </w:r>
    </w:p>
    <w:p>
      <w:pPr>
        <w:numPr>
          <w:ilvl w:val="0"/>
          <w:numId w:val="1004"/>
        </w:numPr>
        <w:pStyle w:val="Compact"/>
      </w:pPr>
      <w:r>
        <w:rPr>
          <w:bCs/>
          <w:b/>
        </w:rPr>
        <w:t xml:space="preserve">Google My Business Optimization:</w:t>
      </w:r>
      <w:r>
        <w:t xml:space="preserve"> </w:t>
      </w:r>
      <w:r>
        <w:t xml:space="preserve">Ensure accurate listing with 24/7 emergency contact, photos of our team serving Ghana Accra neighborhoods, and localized reviews.</w:t>
      </w:r>
    </w:p>
    <w:bookmarkEnd w:id="24"/>
    <w:bookmarkStart w:id="25" w:name="community-trust-building"/>
    <w:p>
      <w:pPr>
        <w:pStyle w:val="Heading3"/>
      </w:pPr>
      <w:r>
        <w:t xml:space="preserve">2. Community Trust Building</w:t>
      </w:r>
    </w:p>
    <w:p>
      <w:pPr>
        <w:numPr>
          <w:ilvl w:val="0"/>
          <w:numId w:val="1005"/>
        </w:numPr>
        <w:pStyle w:val="Compact"/>
      </w:pPr>
      <w:r>
        <w:rPr>
          <w:bCs/>
          <w:b/>
        </w:rPr>
        <w:t xml:space="preserve">Free Workshops at Community Centers:</w:t>
      </w:r>
      <w:r>
        <w:t xml:space="preserve"> </w:t>
      </w:r>
      <w:r>
        <w:t xml:space="preserve">Partner with "Accra Urban Development Project" to host monthly sessions on "Water Conservation in Ghana's Climate" at venues like Kanda Community Hall. Distribute branded rainwater harvesting kits.</w:t>
      </w:r>
    </w:p>
    <w:p>
      <w:pPr>
        <w:numPr>
          <w:ilvl w:val="0"/>
          <w:numId w:val="1005"/>
        </w:numPr>
        <w:pStyle w:val="Compact"/>
      </w:pPr>
      <w:r>
        <w:rPr>
          <w:bCs/>
          <w:b/>
        </w:rPr>
        <w:t xml:space="preserve">Sponsorship of Local Events:</w:t>
      </w:r>
      <w:r>
        <w:t xml:space="preserve"> </w:t>
      </w:r>
      <w:r>
        <w:t xml:space="preserve">Fund plumbing safety booths at Accra’s Annual Water Festival and neighborhood "Clean-Up Days," reinforcing our commitment to Ghana Accra’s wellbeing.</w:t>
      </w:r>
    </w:p>
    <w:p>
      <w:pPr>
        <w:numPr>
          <w:ilvl w:val="0"/>
          <w:numId w:val="1005"/>
        </w:numPr>
        <w:pStyle w:val="Compact"/>
      </w:pPr>
      <w:r>
        <w:rPr>
          <w:bCs/>
          <w:b/>
        </w:rPr>
        <w:t xml:space="preserve">Referral Program:</w:t>
      </w:r>
      <w:r>
        <w:t xml:space="preserve"> </w:t>
      </w:r>
      <w:r>
        <w:t xml:space="preserve">Offer 20% off for every successful referral from satisfied clients—leveraging Ghanaian communal trust networks.</w:t>
      </w:r>
    </w:p>
    <w:bookmarkEnd w:id="25"/>
    <w:bookmarkStart w:id="26" w:name="X1756ce2c7edc0b279afc35f72e01fd15c55dda8"/>
    <w:p>
      <w:pPr>
        <w:pStyle w:val="Heading3"/>
      </w:pPr>
      <w:r>
        <w:t xml:space="preserve">3. Differentiation Through Service Excellence</w:t>
      </w:r>
    </w:p>
    <w:p>
      <w:pPr>
        <w:numPr>
          <w:ilvl w:val="0"/>
          <w:numId w:val="1006"/>
        </w:numPr>
        <w:pStyle w:val="Compact"/>
      </w:pPr>
      <w:r>
        <w:rPr>
          <w:bCs/>
          <w:b/>
        </w:rPr>
        <w:t xml:space="preserve">Ghana-Specific Solutions:</w:t>
      </w:r>
      <w:r>
        <w:t xml:space="preserve"> </w:t>
      </w:r>
      <w:r>
        <w:t xml:space="preserve">Highlight services like "Flood-Proofing for Accra Homes" (addressing seasonal rains) and "Old Pipeline Retrofitting" (for pre-2000 buildings common in Ghana).</w:t>
      </w:r>
    </w:p>
    <w:p>
      <w:pPr>
        <w:numPr>
          <w:ilvl w:val="0"/>
          <w:numId w:val="1006"/>
        </w:numPr>
        <w:pStyle w:val="Compact"/>
      </w:pPr>
      <w:r>
        <w:rPr>
          <w:bCs/>
          <w:b/>
        </w:rPr>
        <w:t xml:space="preserve">Transparent Pricing:</w:t>
      </w:r>
      <w:r>
        <w:t xml:space="preserve"> </w:t>
      </w:r>
      <w:r>
        <w:t xml:space="preserve">Publish fixed-rate charts on our website: "Leak Repair: GHS 150–350," "Toilet Installation: GHS 450." Eliminate price confusion prevalent among informal plumbers.</w:t>
      </w:r>
    </w:p>
    <w:p>
      <w:pPr>
        <w:numPr>
          <w:ilvl w:val="0"/>
          <w:numId w:val="1006"/>
        </w:numPr>
        <w:pStyle w:val="Compact"/>
      </w:pPr>
      <w:r>
        <w:rPr>
          <w:bCs/>
          <w:b/>
        </w:rPr>
        <w:t xml:space="preserve">24/7 Emergency Response:</w:t>
      </w:r>
      <w:r>
        <w:t xml:space="preserve"> </w:t>
      </w:r>
      <w:r>
        <w:t xml:space="preserve">Guarantee arrival within 60 minutes for Accra clients—critical during heavy rains when plumbing issues surge.</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Expected ROI</w:t>
      </w:r>
    </w:p>
    <w:p>
      <w:pPr>
        <w:pStyle w:val="BodyText"/>
      </w:pPr>
      <w:r>
        <w:t xml:space="preserve">Digital Ads (Google/WhatsApp)</w:t>
      </w:r>
    </w:p>
    <w:p>
      <w:pPr>
        <w:pStyle w:val="BodyText"/>
      </w:pPr>
      <w:r>
        <w:t xml:space="preserve">GHS 35,000</w:t>
      </w:r>
    </w:p>
    <w:p>
      <w:pPr>
        <w:pStyle w:val="BodyText"/>
      </w:pPr>
      <w:r>
        <w:t xml:space="preserve">45% new customers</w:t>
      </w:r>
    </w:p>
    <w:p>
      <w:pPr>
        <w:pStyle w:val="BodyText"/>
      </w:pPr>
      <w:r>
        <w:t xml:space="preserve">Community Workshops &amp; Events</w:t>
      </w:r>
    </w:p>
    <w:p>
      <w:pPr>
        <w:pStyle w:val="BodyText"/>
      </w:pPr>
      <w:r>
        <w:t xml:space="preserve">GHS 25,000</w:t>
      </w:r>
    </w:p>
    <w:p>
      <w:pPr>
        <w:pStyle w:val="BodyText"/>
      </w:pPr>
      <w:r>
        <w:t xml:space="preserve">60% brand trust increase</w:t>
      </w:r>
    </w:p>
    <w:p>
      <w:pPr>
        <w:pStyle w:val="BodyText"/>
      </w:pPr>
      <w:r>
        <w:t xml:space="preserve">Social Media Influencers</w:t>
      </w:r>
    </w:p>
    <w:p>
      <w:pPr>
        <w:pStyle w:val="BodyText"/>
      </w:pPr>
      <w:r>
        <w:t xml:space="preserve">GHS 18,000</w:t>
      </w:r>
    </w:p>
    <w:p>
      <w:pPr>
        <w:pStyle w:val="BodyText"/>
      </w:pPr>
      <w:r>
        <w:t xml:space="preserve">25% new bookings from social channels</w:t>
      </w:r>
    </w:p>
    <w:p>
      <w:pPr>
        <w:pStyle w:val="BodyText"/>
      </w:pPr>
      <w:r>
        <w:t xml:space="preserve">Branded Materials (kits, uniforms)</w:t>
      </w:r>
    </w:p>
    <w:p>
      <w:pPr>
        <w:pStyle w:val="BodyText"/>
      </w:pPr>
      <w:r>
        <w:t xml:space="preserve">GHS 12,000</w:t>
      </w:r>
    </w:p>
    <w:p>
      <w:pPr>
        <w:pStyle w:val="BodyText"/>
      </w:pPr>
      <w:r>
        <w:t xml:space="preserve">Enhanced professional image</w:t>
      </w:r>
    </w:p>
    <w:bookmarkEnd w:id="28"/>
    <w:bookmarkStart w:id="29"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Brand launch via Google Ads, community partnership setup, technician training on Ghana Accra’s infrastructure nuances.</w:t>
      </w:r>
    </w:p>
    <w:p>
      <w:pPr>
        <w:numPr>
          <w:ilvl w:val="0"/>
          <w:numId w:val="1007"/>
        </w:numPr>
        <w:pStyle w:val="Compact"/>
      </w:pPr>
      <w:r>
        <w:rPr>
          <w:bCs/>
          <w:b/>
        </w:rPr>
        <w:t xml:space="preserve">Months 4–6:</w:t>
      </w:r>
      <w:r>
        <w:t xml:space="preserve"> </w:t>
      </w:r>
      <w:r>
        <w:t xml:space="preserve">Deploy workshops at 5 Accra communities; initiate influencer campaigns; refine digital lead generation.</w:t>
      </w:r>
    </w:p>
    <w:p>
      <w:pPr>
        <w:numPr>
          <w:ilvl w:val="0"/>
          <w:numId w:val="1007"/>
        </w:numPr>
        <w:pStyle w:val="Compact"/>
      </w:pPr>
      <w:r>
        <w:rPr>
          <w:bCs/>
          <w:b/>
        </w:rPr>
        <w:t xml:space="preserve">Months 7–12:</w:t>
      </w:r>
      <w:r>
        <w:t xml:space="preserve"> </w:t>
      </w:r>
      <w:r>
        <w:t xml:space="preserve">Scale partnerships with real estate developers; launch referral program; analyze service data to optimize response times in high-demand zones (e.g., Kaneshie, Tema).</w:t>
      </w:r>
    </w:p>
    <w:bookmarkEnd w:id="29"/>
    <w:bookmarkStart w:id="30" w:name="measurement-evaluation"/>
    <w:p>
      <w:pPr>
        <w:pStyle w:val="Heading2"/>
      </w:pPr>
      <w:r>
        <w:t xml:space="preserve">Measurement &amp; Evaluation</w:t>
      </w:r>
    </w:p>
    <w:p>
      <w:pPr>
        <w:pStyle w:val="FirstParagraph"/>
      </w:pPr>
      <w:r>
        <w:t xml:space="preserve">We track success using Ghana Accra-specific KPIs:</w:t>
      </w:r>
    </w:p>
    <w:p>
      <w:pPr>
        <w:numPr>
          <w:ilvl w:val="0"/>
          <w:numId w:val="1008"/>
        </w:numPr>
        <w:pStyle w:val="Compact"/>
      </w:pPr>
      <w:r>
        <w:rPr>
          <w:iCs/>
          <w:i/>
        </w:rPr>
        <w:t xml:space="preserve">Brand Awareness:</w:t>
      </w:r>
      <w:r>
        <w:t xml:space="preserve"> </w:t>
      </w:r>
      <w:r>
        <w:t xml:space="preserve">Monthly social media sentiment analysis and Google search volume for "Accra plumber."</w:t>
      </w:r>
    </w:p>
    <w:p>
      <w:pPr>
        <w:numPr>
          <w:ilvl w:val="0"/>
          <w:numId w:val="1008"/>
        </w:numPr>
        <w:pStyle w:val="Compact"/>
      </w:pPr>
      <w:r>
        <w:rPr>
          <w:iCs/>
          <w:i/>
        </w:rPr>
        <w:t xml:space="preserve">Customer Retention:</w:t>
      </w:r>
      <w:r>
        <w:t xml:space="preserve"> </w:t>
      </w:r>
      <w:r>
        <w:t xml:space="preserve">80% repeat rate goal (measured via booking frequency).</w:t>
      </w:r>
    </w:p>
    <w:p>
      <w:pPr>
        <w:numPr>
          <w:ilvl w:val="0"/>
          <w:numId w:val="1008"/>
        </w:numPr>
        <w:pStyle w:val="Compact"/>
      </w:pPr>
      <w:r>
        <w:rPr>
          <w:iCs/>
          <w:i/>
        </w:rPr>
        <w:t xml:space="preserve">Community Impact:</w:t>
      </w:r>
      <w:r>
        <w:t xml:space="preserve"> </w:t>
      </w:r>
      <w:r>
        <w:t xml:space="preserve">Number of free workshops conducted and households served.</w:t>
      </w:r>
    </w:p>
    <w:bookmarkEnd w:id="30"/>
    <w:bookmarkStart w:id="31" w:name="conclusion"/>
    <w:p>
      <w:pPr>
        <w:pStyle w:val="Heading2"/>
      </w:pPr>
      <w:r>
        <w:t xml:space="preserve">Conclusion</w:t>
      </w:r>
    </w:p>
    <w:p>
      <w:pPr>
        <w:pStyle w:val="FirstParagraph"/>
      </w:pPr>
      <w:r>
        <w:t xml:space="preserve">This Marketing Plan positions AccraFlow as the definitive solution for plumbing challenges in Ghana Accra. By merging technical expertise with cultural intelligence—addressing everything from flood resilience to local pricing expectations—we transform a routine service into a community asset. Every strategy reinforces our commitment to Ghana’s infrastructure needs, ensuring "Plumber" becomes synonymous with reliability, trust, and excellence in Accra’s evolving urban landscape. With this plan, we don’t just fix pipes—we build the foundation for Accra’s water security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Plumber Services in Ghana Accra</dc:title>
  <dc:creator/>
  <dc:language>en</dc:language>
  <cp:keywords/>
  <dcterms:created xsi:type="dcterms:W3CDTF">2025-12-12T10:24:36Z</dcterms:created>
  <dcterms:modified xsi:type="dcterms:W3CDTF">2025-12-12T10:24:36Z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