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Plumbing</w:t>
      </w:r>
      <w:r>
        <w:t xml:space="preserve"> </w:t>
      </w:r>
      <w:r>
        <w:t xml:space="preserve">Services</w:t>
      </w:r>
      <w:r>
        <w:t xml:space="preserve"> </w:t>
      </w:r>
      <w:r>
        <w:t xml:space="preserve">in</w:t>
      </w:r>
      <w:r>
        <w:t xml:space="preserve"> </w:t>
      </w:r>
      <w:r>
        <w:t xml:space="preserve">Baghdad,</w:t>
      </w:r>
      <w:r>
        <w:t xml:space="preserve"> </w:t>
      </w:r>
      <w:r>
        <w:t xml:space="preserve">Iraq</w:t>
      </w:r>
    </w:p>
    <w:bookmarkStart w:id="30" w:name="X55dab924131530ccff50c052b51da3e0067520a"/>
    <w:p>
      <w:pPr>
        <w:pStyle w:val="Heading1"/>
      </w:pPr>
      <w:r>
        <w:t xml:space="preserve">Comprehensive Marketing Plan for Emergency Plumbing Solutions in Baghdad, Iraq</w:t>
      </w:r>
    </w:p>
    <w:bookmarkStart w:id="20" w:name="executive-summary"/>
    <w:p>
      <w:pPr>
        <w:pStyle w:val="Heading2"/>
      </w:pPr>
      <w:r>
        <w:t xml:space="preserve">Executive Summary</w:t>
      </w:r>
    </w:p>
    <w:p>
      <w:pPr>
        <w:pStyle w:val="FirstParagraph"/>
      </w:pPr>
      <w:r>
        <w:t xml:space="preserve">This Marketing Plan outlines a targeted strategy to establish and grow a premier</w:t>
      </w:r>
      <w:r>
        <w:t xml:space="preserve"> </w:t>
      </w:r>
      <w:r>
        <w:rPr>
          <w:bCs/>
          <w:b/>
        </w:rPr>
        <w:t xml:space="preserve">Plumber</w:t>
      </w:r>
      <w:r>
        <w:t xml:space="preserve"> </w:t>
      </w:r>
      <w:r>
        <w:t xml:space="preserve">service provider across Baghdad, Iraq. Addressing critical water infrastructure failures and urgent household needs, our initiative will position the business as the most reliable emergency plumbing solution in the city. With Baghdad facing severe water scarcity (40% of treated water lost through leaks per World Bank data), unreliable public utilities, and aging infrastructure, demand for professional</w:t>
      </w:r>
      <w:r>
        <w:t xml:space="preserve"> </w:t>
      </w:r>
      <w:r>
        <w:rPr>
          <w:bCs/>
          <w:b/>
        </w:rPr>
        <w:t xml:space="preserve">Plumber</w:t>
      </w:r>
      <w:r>
        <w:t xml:space="preserve"> </w:t>
      </w:r>
      <w:r>
        <w:t xml:space="preserve">services has never been higher. This plan details market entry tactics, customer acquisition strategies, and service differentiation tailored specifically to the unique challenges of</w:t>
      </w:r>
      <w:r>
        <w:t xml:space="preserve"> </w:t>
      </w:r>
      <w:r>
        <w:rPr>
          <w:bCs/>
          <w:b/>
        </w:rPr>
        <w:t xml:space="preserve">Iraq Baghdad</w:t>
      </w:r>
      <w:r>
        <w:t xml:space="preserve">.</w:t>
      </w:r>
    </w:p>
    <w:bookmarkEnd w:id="20"/>
    <w:bookmarkStart w:id="21" w:name="X24cc6d5555049086c9c943f0a24c86f3e1cd785"/>
    <w:p>
      <w:pPr>
        <w:pStyle w:val="Heading2"/>
      </w:pPr>
      <w:r>
        <w:t xml:space="preserve">Situation Analysis: The Baghdad Plumbing Crisis</w:t>
      </w:r>
    </w:p>
    <w:p>
      <w:pPr>
        <w:pStyle w:val="FirstParagraph"/>
      </w:pPr>
      <w:r>
        <w:t xml:space="preserve">Bagsdad’s water infrastructure is in critical condition. Over 50% of households experience daily water interruptions due to burst pipes, illegal connections, and corroded networks. According to the Iraqi Ministry of Water Resources (2023), Baghdad loses 45% of its treated water through leaks—a crisis demanding immediate professional intervention. This creates an urgent market need for certified</w:t>
      </w:r>
      <w:r>
        <w:t xml:space="preserve"> </w:t>
      </w:r>
      <w:r>
        <w:rPr>
          <w:bCs/>
          <w:b/>
        </w:rPr>
        <w:t xml:space="preserve">Plumber</w:t>
      </w:r>
      <w:r>
        <w:t xml:space="preserve"> </w:t>
      </w:r>
      <w:r>
        <w:t xml:space="preserve">services that can: repair burst mains, fix leaky household connections, install water-saving fixtures, and provide emergency flood response. Competitors are largely unlicensed "fixers" charging exorbitant fees for substandard work. Our entry will disrupt this landscape by combining technical expertise with culturally attuned customer service.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Urban Households (65% of market):</w:t>
      </w:r>
      <w:r>
        <w:t xml:space="preserve"> </w:t>
      </w:r>
      <w:r>
        <w:t xml:space="preserve">Middle-income families in districts like Karrada, Rusafa, and Al-Zahraa suffering from frequent water outages. Priority: affordable emergency repairs.</w:t>
      </w:r>
    </w:p>
    <w:p>
      <w:pPr>
        <w:numPr>
          <w:ilvl w:val="0"/>
          <w:numId w:val="1001"/>
        </w:numPr>
        <w:pStyle w:val="Compact"/>
      </w:pPr>
      <w:r>
        <w:rPr>
          <w:bCs/>
          <w:b/>
        </w:rPr>
        <w:t xml:space="preserve">Small Businesses (25%):</w:t>
      </w:r>
      <w:r>
        <w:t xml:space="preserve"> </w:t>
      </w:r>
      <w:r>
        <w:t xml:space="preserve">Restaurants, clinics, and shops reliant on consistent water access for operations. Priority: 24/7 service to minimize revenue loss.</w:t>
      </w:r>
    </w:p>
    <w:p>
      <w:pPr>
        <w:numPr>
          <w:ilvl w:val="0"/>
          <w:numId w:val="1001"/>
        </w:numPr>
        <w:pStyle w:val="Compact"/>
      </w:pPr>
      <w:r>
        <w:rPr>
          <w:bCs/>
          <w:b/>
        </w:rPr>
        <w:t xml:space="preserve">Government Institutions (10%):</w:t>
      </w:r>
      <w:r>
        <w:t xml:space="preserve"> </w:t>
      </w:r>
      <w:r>
        <w:t xml:space="preserve">Schools and municipal offices requiring large-scale pipe rehabilitation. Priority: long-term maintenance contracts.</w:t>
      </w:r>
    </w:p>
    <w:bookmarkEnd w:id="22"/>
    <w:bookmarkStart w:id="23" w:name="service-differentiation-strategy"/>
    <w:p>
      <w:pPr>
        <w:pStyle w:val="Heading2"/>
      </w:pPr>
      <w:r>
        <w:t xml:space="preserve">Service Differentiation Strategy</w:t>
      </w:r>
    </w:p>
    <w:p>
      <w:pPr>
        <w:pStyle w:val="FirstParagraph"/>
      </w:pPr>
      <w:r>
        <w:t xml:space="preserve">We will differentiate our Baghdad-based</w:t>
      </w:r>
      <w:r>
        <w:t xml:space="preserve"> </w:t>
      </w:r>
      <w:r>
        <w:rPr>
          <w:bCs/>
          <w:b/>
        </w:rPr>
        <w:t xml:space="preserve">Plumber</w:t>
      </w:r>
      <w:r>
        <w:t xml:space="preserve"> </w:t>
      </w:r>
      <w:r>
        <w:t xml:space="preserve">service through three pillars:</w:t>
      </w:r>
    </w:p>
    <w:p>
      <w:pPr>
        <w:numPr>
          <w:ilvl w:val="0"/>
          <w:numId w:val="1002"/>
        </w:numPr>
        <w:pStyle w:val="Compact"/>
      </w:pPr>
      <w:r>
        <w:rPr>
          <w:bCs/>
          <w:b/>
        </w:rPr>
        <w:t xml:space="preserve">Cultural Trust-Building:</w:t>
      </w:r>
      <w:r>
        <w:t xml:space="preserve"> </w:t>
      </w:r>
      <w:r>
        <w:t xml:space="preserve">All technicians are Baghdad natives with local dialect fluency. We partner with neighborhood committees to gain community trust—critical in a city where 78% of households rely on word-of-mouth for services (Iraqi Consumer Survey, 2023).</w:t>
      </w:r>
    </w:p>
    <w:p>
      <w:pPr>
        <w:numPr>
          <w:ilvl w:val="0"/>
          <w:numId w:val="1002"/>
        </w:numPr>
        <w:pStyle w:val="Compact"/>
      </w:pPr>
      <w:r>
        <w:rPr>
          <w:bCs/>
          <w:b/>
        </w:rPr>
        <w:t xml:space="preserve">Emergency Response Guarantee:</w:t>
      </w:r>
      <w:r>
        <w:t xml:space="preserve">承诺 within 90 minutes for Baghdad city-center emergencies; 120 minutes for peripheral areas. All vehicles equipped with GPS and satellite phones (vital during network outages).</w:t>
      </w:r>
    </w:p>
    <w:p>
      <w:pPr>
        <w:numPr>
          <w:ilvl w:val="0"/>
          <w:numId w:val="1002"/>
        </w:numPr>
        <w:pStyle w:val="Compact"/>
      </w:pPr>
      <w:r>
        <w:rPr>
          <w:bCs/>
          <w:b/>
        </w:rPr>
        <w:t xml:space="preserve">Cost Transparency:</w:t>
      </w:r>
      <w:r>
        <w:t xml:space="preserve"> </w:t>
      </w:r>
      <w:r>
        <w:t xml:space="preserve">Fixed pricing for common Baghdad issues (e.g., leak repair: 5,000–12,000 IQD) with no hidden fees. We publish a publicly accessible price list on our website and WhatsApp channel.</w:t>
      </w:r>
    </w:p>
    <w:bookmarkEnd w:id="23"/>
    <w:bookmarkStart w:id="24" w:name="marketing-distribution-channels"/>
    <w:p>
      <w:pPr>
        <w:pStyle w:val="Heading2"/>
      </w:pPr>
      <w:r>
        <w:t xml:space="preserve">Marketing &amp; Distribution Channels</w:t>
      </w:r>
    </w:p>
    <w:p>
      <w:pPr>
        <w:pStyle w:val="FirstParagraph"/>
      </w:pPr>
      <w:r>
        <w:t xml:space="preserve">We will deploy low-cost, high-impact channels proven effective in</w:t>
      </w:r>
      <w:r>
        <w:t xml:space="preserve"> </w:t>
      </w:r>
      <w:r>
        <w:rPr>
          <w:bCs/>
          <w:b/>
        </w:rPr>
        <w:t xml:space="preserve">Iraq Baghdad</w:t>
      </w:r>
      <w:r>
        <w:t xml:space="preserve">:</w:t>
      </w:r>
    </w:p>
    <w:p>
      <w:pPr>
        <w:numPr>
          <w:ilvl w:val="0"/>
          <w:numId w:val="1003"/>
        </w:numPr>
        <w:pStyle w:val="Compact"/>
      </w:pPr>
      <w:r>
        <w:rPr>
          <w:bCs/>
          <w:b/>
        </w:rPr>
        <w:t xml:space="preserve">Localized Radio Partnerships:</w:t>
      </w:r>
      <w:r>
        <w:t xml:space="preserve"> </w:t>
      </w:r>
      <w:r>
        <w:t xml:space="preserve">Ads on popular Baghdad stations (Al-Furat, Al-Rafidain) during evening hours when water issues peak. Messaging emphasizes "Plumber Service: Your Tap Will Run by 10 PM."</w:t>
      </w:r>
    </w:p>
    <w:p>
      <w:pPr>
        <w:numPr>
          <w:ilvl w:val="0"/>
          <w:numId w:val="1003"/>
        </w:numPr>
        <w:pStyle w:val="Compact"/>
      </w:pPr>
      <w:r>
        <w:rPr>
          <w:bCs/>
          <w:b/>
        </w:rPr>
        <w:t xml:space="preserve">Community Outreach:</w:t>
      </w:r>
      <w:r>
        <w:t xml:space="preserve"> </w:t>
      </w:r>
      <w:r>
        <w:t xml:space="preserve">Free water conservation workshops at local mosques and community centers—positioning us as a neighborhood ally, not just a vendor.</w:t>
      </w:r>
    </w:p>
    <w:p>
      <w:pPr>
        <w:numPr>
          <w:ilvl w:val="0"/>
          <w:numId w:val="1003"/>
        </w:numPr>
        <w:pStyle w:val="Compact"/>
      </w:pPr>
      <w:r>
        <w:rPr>
          <w:bCs/>
          <w:b/>
        </w:rPr>
        <w:t xml:space="preserve">Mobile-First Engagement:</w:t>
      </w:r>
      <w:r>
        <w:t xml:space="preserve"> </w:t>
      </w:r>
      <w:r>
        <w:t xml:space="preserve">WhatsApp Business account for bookings (83% of Baghdad residents use it). Customers send location via chat; we respond with ETA. SMS alerts replace unreliable internet notifications.</w:t>
      </w:r>
    </w:p>
    <w:p>
      <w:pPr>
        <w:numPr>
          <w:ilvl w:val="0"/>
          <w:numId w:val="1003"/>
        </w:numPr>
        <w:pStyle w:val="Compact"/>
      </w:pPr>
      <w:r>
        <w:rPr>
          <w:bCs/>
          <w:b/>
        </w:rPr>
        <w:t xml:space="preserve">Strategic Partnerships:</w:t>
      </w:r>
      <w:r>
        <w:t xml:space="preserve"> </w:t>
      </w:r>
      <w:r>
        <w:t xml:space="preserve">Collaborate with Baghdad water distributors (e.g., Naseeriyah Water) for referral programs—ensuring our</w:t>
      </w:r>
      <w:r>
        <w:t xml:space="preserve"> </w:t>
      </w:r>
      <w:r>
        <w:rPr>
          <w:bCs/>
          <w:b/>
        </w:rPr>
        <w:t xml:space="preserve">Plumber</w:t>
      </w:r>
      <w:r>
        <w:t xml:space="preserve"> </w:t>
      </w:r>
      <w:r>
        <w:t xml:space="preserve">service is the first point of contact during municipal outages.</w:t>
      </w:r>
    </w:p>
    <w:bookmarkEnd w:id="24"/>
    <w:bookmarkStart w:id="25" w:name="pricing-value-proposition"/>
    <w:p>
      <w:pPr>
        <w:pStyle w:val="Heading2"/>
      </w:pPr>
      <w:r>
        <w:t xml:space="preserve">Pricing &amp; Value Proposition</w:t>
      </w:r>
    </w:p>
    <w:p>
      <w:pPr>
        <w:pStyle w:val="FirstParagraph"/>
      </w:pPr>
      <w:r>
        <w:t xml:space="preserve">We adopt a tiered pricing model aligned with Baghdad’s economic reality:</w:t>
      </w:r>
    </w:p>
    <w:p>
      <w:pPr>
        <w:pStyle w:val="BodyText"/>
      </w:pPr>
      <w:r>
        <w:t xml:space="preserve">Service</w:t>
      </w:r>
    </w:p>
    <w:p>
      <w:pPr>
        <w:pStyle w:val="BodyText"/>
      </w:pPr>
      <w:r>
        <w:t xml:space="preserve">Price (IQD)</w:t>
      </w:r>
    </w:p>
    <w:p>
      <w:pPr>
        <w:pStyle w:val="BodyText"/>
      </w:pPr>
      <w:r>
        <w:t xml:space="preserve">Value Add</w:t>
      </w:r>
    </w:p>
    <w:p>
      <w:pPr>
        <w:pStyle w:val="BodyText"/>
      </w:pPr>
      <w:r>
        <w:t xml:space="preserve">Emergency Leak Repair (Baghdad City Center)</w:t>
      </w:r>
    </w:p>
    <w:p>
      <w:pPr>
        <w:pStyle w:val="BodyText"/>
      </w:pPr>
      <w:r>
        <w:t xml:space="preserve">5,000–7,500</w:t>
      </w:r>
    </w:p>
    <w:p>
      <w:pPr>
        <w:pStyle w:val="BodyText"/>
      </w:pPr>
      <w:r>
        <w:t xml:space="preserve">Cash discount; free water filter installation</w:t>
      </w:r>
    </w:p>
    <w:p>
      <w:pPr>
        <w:pStyle w:val="BodyText"/>
      </w:pPr>
      <w:r>
        <w:t xml:space="preserve">Holiday Package (3-day maintenance)</w:t>
      </w:r>
    </w:p>
    <w:p>
      <w:pPr>
        <w:pStyle w:val="BodyText"/>
      </w:pPr>
      <w:r>
        <w:t xml:space="preserve">12,500</w:t>
      </w:r>
    </w:p>
    <w:p>
      <w:pPr>
        <w:pStyle w:val="BodyText"/>
      </w:pPr>
      <w:r>
        <w:t xml:space="preserve">Includes 24-hour emergency line for one month</w:t>
      </w:r>
    </w:p>
    <w:p>
      <w:pPr>
        <w:pStyle w:val="BodyText"/>
      </w:pPr>
      <w:r>
        <w:t xml:space="preserve">Business Water Audit (Clinics/Restaurants)</w:t>
      </w:r>
    </w:p>
    <w:p>
      <w:pPr>
        <w:pStyle w:val="BodyText"/>
      </w:pPr>
      <w:r>
        <w:t xml:space="preserve">Negotiated</w:t>
      </w:r>
    </w:p>
    <w:p>
      <w:pPr>
        <w:pStyle w:val="BodyText"/>
      </w:pPr>
      <w:r>
        <w:t xml:space="preserve">This avoids the "premium pricing" trap common in Baghdad’s service sector. Instead, we emphasize value through reduced downtime costs—for example, a restaurant saving 20 hours of lost revenue during an outage justifies our price point.</w:t>
      </w:r>
    </w:p>
    <w:bookmarkEnd w:id="25"/>
    <w:bookmarkStart w:id="26" w:name="implementation-timeline-q1-q4-2024"/>
    <w:p>
      <w:pPr>
        <w:pStyle w:val="Heading2"/>
      </w:pPr>
      <w:r>
        <w:t xml:space="preserve">Implementation Timeline (Q1-Q4 2024)</w:t>
      </w:r>
    </w:p>
    <w:p>
      <w:pPr>
        <w:numPr>
          <w:ilvl w:val="0"/>
          <w:numId w:val="1004"/>
        </w:numPr>
        <w:pStyle w:val="Compact"/>
      </w:pPr>
      <w:r>
        <w:rPr>
          <w:bCs/>
          <w:b/>
        </w:rPr>
        <w:t xml:space="preserve">Month 1:</w:t>
      </w:r>
      <w:r>
        <w:t xml:space="preserve"> </w:t>
      </w:r>
      <w:r>
        <w:t xml:space="preserve">Recruit &amp; train 15 Baghdad-based technicians; launch WhatsApp booking system; secure radio partnerships.</w:t>
      </w:r>
    </w:p>
    <w:p>
      <w:pPr>
        <w:numPr>
          <w:ilvl w:val="0"/>
          <w:numId w:val="1004"/>
        </w:numPr>
        <w:pStyle w:val="Compact"/>
      </w:pPr>
      <w:r>
        <w:rPr>
          <w:bCs/>
          <w:b/>
        </w:rPr>
        <w:t xml:space="preserve">Month 3:</w:t>
      </w:r>
      <w:r>
        <w:t xml:space="preserve"> </w:t>
      </w:r>
      <w:r>
        <w:t xml:space="preserve">Roll out community workshops across Al-Rusafa and Karkh districts; begin referral program with water distributors.</w:t>
      </w:r>
    </w:p>
    <w:p>
      <w:pPr>
        <w:numPr>
          <w:ilvl w:val="0"/>
          <w:numId w:val="1004"/>
        </w:numPr>
        <w:pStyle w:val="Compact"/>
      </w:pPr>
      <w:r>
        <w:rPr>
          <w:bCs/>
          <w:b/>
        </w:rPr>
        <w:t xml:space="preserve">Month 6:</w:t>
      </w:r>
      <w:r>
        <w:t xml:space="preserve"> </w:t>
      </w:r>
      <w:r>
        <w:t xml:space="preserve">Launch mobile app (low-data version for feature phones) with booking, pricing, and emergency alerts.</w:t>
      </w:r>
    </w:p>
    <w:p>
      <w:pPr>
        <w:numPr>
          <w:ilvl w:val="0"/>
          <w:numId w:val="1004"/>
        </w:numPr>
        <w:pStyle w:val="Compact"/>
      </w:pPr>
      <w:r>
        <w:rPr>
          <w:bCs/>
          <w:b/>
        </w:rPr>
        <w:t xml:space="preserve">Month 9:</w:t>
      </w:r>
      <w:r>
        <w:t xml:space="preserve"> </w:t>
      </w:r>
      <w:r>
        <w:t xml:space="preserve">Target 30% market penetration in initial service zones; initiate government contracts for school plumbing.</w:t>
      </w:r>
    </w:p>
    <w:bookmarkEnd w:id="26"/>
    <w:bookmarkStart w:id="27" w:name="budget-allocation"/>
    <w:p>
      <w:pPr>
        <w:pStyle w:val="Heading2"/>
      </w:pPr>
      <w:r>
        <w:t xml:space="preserve">Budget Allocation</w:t>
      </w:r>
    </w:p>
    <w:p>
      <w:pPr>
        <w:pStyle w:val="FirstParagraph"/>
      </w:pPr>
      <w:r>
        <w:t xml:space="preserve">Total Year 1 Budget: $45,000 USD (all funds allocated to Baghdad-specific tactics):</w:t>
      </w:r>
    </w:p>
    <w:p>
      <w:pPr>
        <w:numPr>
          <w:ilvl w:val="0"/>
          <w:numId w:val="1005"/>
        </w:numPr>
        <w:pStyle w:val="Compact"/>
      </w:pPr>
      <w:r>
        <w:t xml:space="preserve">Marketing: $28,500 (Radio ads 45%, Community outreach 30%, Digital/WhatsApp 25%)</w:t>
      </w:r>
    </w:p>
    <w:p>
      <w:pPr>
        <w:numPr>
          <w:ilvl w:val="0"/>
          <w:numId w:val="1005"/>
        </w:numPr>
        <w:pStyle w:val="Compact"/>
      </w:pPr>
      <w:r>
        <w:t xml:space="preserve">Operations: $12,000 (Vehicles, tools for Baghdad terrain)</w:t>
      </w:r>
    </w:p>
    <w:p>
      <w:pPr>
        <w:numPr>
          <w:ilvl w:val="0"/>
          <w:numId w:val="1005"/>
        </w:numPr>
        <w:pStyle w:val="Compact"/>
      </w:pPr>
      <w:r>
        <w:t xml:space="preserve">Training: $4,500 (Local technician certification)</w:t>
      </w:r>
    </w:p>
    <w:bookmarkEnd w:id="27"/>
    <w:bookmarkStart w:id="28" w:name="metric-driven-success-framework"/>
    <w:p>
      <w:pPr>
        <w:pStyle w:val="Heading2"/>
      </w:pPr>
      <w:r>
        <w:t xml:space="preserve">Metric-Driven Success Framework</w:t>
      </w:r>
    </w:p>
    <w:p>
      <w:pPr>
        <w:pStyle w:val="FirstParagraph"/>
      </w:pPr>
      <w:r>
        <w:t xml:space="preserve">We will measure success through Baghdad-relevant KPIs:</w:t>
      </w:r>
    </w:p>
    <w:p>
      <w:pPr>
        <w:numPr>
          <w:ilvl w:val="0"/>
          <w:numId w:val="1006"/>
        </w:numPr>
        <w:pStyle w:val="Compact"/>
      </w:pPr>
      <w:r>
        <w:rPr>
          <w:bCs/>
          <w:b/>
        </w:rPr>
        <w:t xml:space="preserve">Response Time:</w:t>
      </w:r>
      <w:r>
        <w:t xml:space="preserve"> </w:t>
      </w:r>
      <w:r>
        <w:t xml:space="preserve">Achieve 92% of emergencies within 90 minutes (vs. industry average: 4 hours).</w:t>
      </w:r>
    </w:p>
    <w:p>
      <w:pPr>
        <w:numPr>
          <w:ilvl w:val="0"/>
          <w:numId w:val="1006"/>
        </w:numPr>
        <w:pStyle w:val="Compact"/>
      </w:pPr>
      <w:r>
        <w:rPr>
          <w:bCs/>
          <w:b/>
        </w:rPr>
        <w:t xml:space="preserve">Customer Retention:</w:t>
      </w:r>
      <w:r>
        <w:t xml:space="preserve"> </w:t>
      </w:r>
      <w:r>
        <w:t xml:space="preserve">Maintain 65% repeat business rate through post-service follow-ups.</w:t>
      </w:r>
    </w:p>
    <w:p>
      <w:pPr>
        <w:numPr>
          <w:ilvl w:val="0"/>
          <w:numId w:val="1006"/>
        </w:numPr>
        <w:pStyle w:val="Compact"/>
      </w:pPr>
      <w:r>
        <w:rPr>
          <w:bCs/>
          <w:b/>
        </w:rPr>
        <w:t xml:space="preserve">Community Trust:</w:t>
      </w:r>
      <w:r>
        <w:t xml:space="preserve"> </w:t>
      </w:r>
      <w:r>
        <w:t xml:space="preserve">Secure endorsements from 15+ neighborhood committees by Q3.</w:t>
      </w:r>
    </w:p>
    <w:bookmarkEnd w:id="28"/>
    <w:bookmarkStart w:id="29" w:name="X6e76c511b54a8732f31c30261f5e7a35a3825f6"/>
    <w:p>
      <w:pPr>
        <w:pStyle w:val="Heading2"/>
      </w:pPr>
      <w:r>
        <w:t xml:space="preserve">Conclusion: Solving Baghdad’s Water Crisis, One Pipe at a Time</w:t>
      </w:r>
    </w:p>
    <w:p>
      <w:pPr>
        <w:pStyle w:val="FirstParagraph"/>
      </w:pPr>
      <w:r>
        <w:t xml:space="preserve">This Marketing Plan positions our</w:t>
      </w:r>
      <w:r>
        <w:t xml:space="preserve"> </w:t>
      </w:r>
      <w:r>
        <w:rPr>
          <w:bCs/>
          <w:b/>
        </w:rPr>
        <w:t xml:space="preserve">Plumber</w:t>
      </w:r>
      <w:r>
        <w:t xml:space="preserve"> </w:t>
      </w:r>
      <w:r>
        <w:t xml:space="preserve">service not as a commodity, but as an essential lifeline for Baghdad residents. By addressing the city’s unique infrastructure failures through culturally intelligent marketing and uncompromising emergency response, we will become synonymous with reliability in Iraq’s capital. Every call answered within 90 minutes is a step toward restoring dignity to households where water scarcity has become a daily struggle. In</w:t>
      </w:r>
      <w:r>
        <w:t xml:space="preserve"> </w:t>
      </w:r>
      <w:r>
        <w:rPr>
          <w:bCs/>
          <w:b/>
        </w:rPr>
        <w:t xml:space="preserve">Iraq Baghdad</w:t>
      </w:r>
      <w:r>
        <w:t xml:space="preserve">, where plumbing isn’t just about pipes—it’s about survival—our service delivers hope one repair at a time.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Plumbing Services in Baghdad, Iraq</dc:title>
  <dc:creator/>
  <dc:language>en</dc:language>
  <cp:keywords/>
  <dcterms:created xsi:type="dcterms:W3CDTF">2026-07-21T07:31:16Z</dcterms:created>
  <dcterms:modified xsi:type="dcterms:W3CDTF">2026-07-21T07:31:16Z</dcterms:modified>
</cp:coreProperties>
</file>

<file path=docProps/custom.xml><?xml version="1.0" encoding="utf-8"?>
<Properties xmlns="http://schemas.openxmlformats.org/officeDocument/2006/custom-properties" xmlns:vt="http://schemas.openxmlformats.org/officeDocument/2006/docPropsVTypes"/>
</file>