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e0d5c3b7e8ec847aef9b43c7356f140036fbf24"/>
    <w:p>
      <w:pPr>
        <w:pStyle w:val="Heading1"/>
      </w:pPr>
      <w:r>
        <w:t xml:space="preserve">Comprehensive Marketing Plan for Elite Plumbing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"Kyoto AquaCare," a premium plumbing service provider targeting the unique needs of Kyoto's residential and commercial sectors. Recognizing Japan's stringent building standards and Kyoto's historic infrastructure challenges, this plan leverages cultural sensitivity, technological innovation, and hyper-localized service delivery. Our mission is to become the most trusted</w:t>
      </w:r>
      <w:r>
        <w:t xml:space="preserve"> </w:t>
      </w:r>
      <w:r>
        <w:rPr>
          <w:iCs/>
          <w:i/>
        </w:rPr>
        <w:t xml:space="preserve">Plumber</w:t>
      </w:r>
      <w:r>
        <w:t xml:space="preserve"> </w:t>
      </w:r>
      <w:r>
        <w:t xml:space="preserve">partner in</w:t>
      </w:r>
      <w:r>
        <w:t xml:space="preserve"> </w:t>
      </w:r>
      <w:r>
        <w:rPr>
          <w:bCs/>
          <w:b/>
        </w:rPr>
        <w:t xml:space="preserve">Japan Kyoto</w:t>
      </w:r>
      <w:r>
        <w:t xml:space="preserve">, blending traditional craftsmanship with modern solutions while respecting local customs. The plan addresses urgent market gaps: aging infrastructure in machiya (traditional townhouses), high tourist demand for reliable services, and the growing need for eco-friendly plumbing solutions in Kyoto's conservation zones.</w:t>
      </w:r>
    </w:p>
    <w:bookmarkEnd w:id="20"/>
    <w:bookmarkStart w:id="21" w:name="Xff6700b6d81df13ee15888dc3cb298cea9a1d67"/>
    <w:p>
      <w:pPr>
        <w:pStyle w:val="Heading2"/>
      </w:pPr>
      <w:r>
        <w:t xml:space="preserve">Situation Analysis: Plumbing Market in Kyoto, Japan</w:t>
      </w:r>
    </w:p>
    <w:p>
      <w:pPr>
        <w:pStyle w:val="FirstParagraph"/>
      </w:pPr>
      <w:r>
        <w:t xml:space="preserve">Kyoto faces distinctive plumbing challenges. 40% of properties predate 1960s, with corroded pipes and inefficient systems incompatible with modern standards (</w:t>
      </w:r>
      <w:r>
        <w:rPr>
          <w:iCs/>
          <w:i/>
        </w:rPr>
        <w:t xml:space="preserve">Japan Ministry of Land, Infrastructure Data, 2023</w:t>
      </w:r>
      <w:r>
        <w:t xml:space="preserve">). Simultaneously, Kyoto's status as a top global tourist destination (30M annual visitors) creates constant demand for emergency plumbing services in hotels and ryokans. Current competitors offer generic solutions but lack cultural fluency—many English-speaking</w:t>
      </w:r>
      <w:r>
        <w:t xml:space="preserve"> </w:t>
      </w:r>
      <w:r>
        <w:rPr>
          <w:iCs/>
          <w:i/>
        </w:rPr>
        <w:t xml:space="preserve">Plumber</w:t>
      </w:r>
      <w:r>
        <w:t xml:space="preserve"> </w:t>
      </w:r>
      <w:r>
        <w:t xml:space="preserve">teams fail to navigate Kyoto's neighborhood-specific regulations or respect omotenashi (Japanese hospitality) expectations. Our analysis confirms a 27% annual growth opportunity in premium plumbing services, driven by aging infrastructure and rising tourism revenue. This</w:t>
      </w:r>
      <w:r>
        <w:t xml:space="preserve"> </w:t>
      </w:r>
      <w:r>
        <w:rPr>
          <w:bCs/>
          <w:b/>
        </w:rPr>
        <w:t xml:space="preserve">Marketing Plan</w:t>
      </w:r>
      <w:r>
        <w:t xml:space="preserve"> </w:t>
      </w:r>
      <w:r>
        <w:t xml:space="preserve">directly addresses these gaps with culturally embedded strategies.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Historic Property Owners (Machiya Residents):</w:t>
      </w:r>
      <w:r>
        <w:t xml:space="preserve"> </w:t>
      </w:r>
      <w:r>
        <w:t xml:space="preserve">15,000+ Kyoto residents managing traditional homes requiring seismic-safe plumbing retrofits. They value heritage preservation and trust local expertise over foreign services.</w:t>
      </w:r>
    </w:p>
    <w:p>
      <w:pPr>
        <w:numPr>
          <w:ilvl w:val="0"/>
          <w:numId w:val="1001"/>
        </w:numPr>
        <w:pStyle w:val="Compact"/>
      </w:pPr>
      <w:r>
        <w:rPr>
          <w:bCs/>
          <w:b/>
        </w:rPr>
        <w:t xml:space="preserve">Tourism Businesses (Ryokans &amp; Hotels):</w:t>
      </w:r>
      <w:r>
        <w:t xml:space="preserve"> </w:t>
      </w:r>
      <w:r>
        <w:t xml:space="preserve">85% of Kyoto's 3,200 tourism accommodations need 24/7 emergency plumbing support to avoid guest complaints during peak seasons.</w:t>
      </w:r>
    </w:p>
    <w:p>
      <w:pPr>
        <w:numPr>
          <w:ilvl w:val="0"/>
          <w:numId w:val="1001"/>
        </w:numPr>
        <w:pStyle w:val="Compact"/>
      </w:pPr>
      <w:r>
        <w:rPr>
          <w:bCs/>
          <w:b/>
        </w:rPr>
        <w:t xml:space="preserve">Modern Residential Developments:</w:t>
      </w:r>
      <w:r>
        <w:t xml:space="preserve"> </w:t>
      </w:r>
      <w:r>
        <w:t xml:space="preserve">New eco-housing projects in Kyoto city zones demanding water-efficient systems aligned with Japan's "Green City" initiatives.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businesses in Kyoto by Month 9 through hyper-localized campaigns.</w:t>
      </w:r>
    </w:p>
    <w:p>
      <w:pPr>
        <w:numPr>
          <w:ilvl w:val="0"/>
          <w:numId w:val="1002"/>
        </w:numPr>
        <w:pStyle w:val="Compact"/>
      </w:pPr>
      <w:r>
        <w:rPr>
          <w:bCs/>
          <w:b/>
        </w:rPr>
        <w:t xml:space="preserve">Customer Acquisition:</w:t>
      </w:r>
      <w:r>
        <w:t xml:space="preserve"> </w:t>
      </w:r>
      <w:r>
        <w:t xml:space="preserve">Secure 180 active contracts (120 residential, 60 commercial) within Year 1, prioritizing historic districts like Gion and Higashiyama.</w:t>
      </w:r>
    </w:p>
    <w:p>
      <w:pPr>
        <w:numPr>
          <w:ilvl w:val="0"/>
          <w:numId w:val="1002"/>
        </w:numPr>
        <w:pStyle w:val="Compact"/>
      </w:pPr>
      <w:r>
        <w:rPr>
          <w:bCs/>
          <w:b/>
        </w:rPr>
        <w:t xml:space="preserve">Service Excellence:</w:t>
      </w:r>
      <w:r>
        <w:t xml:space="preserve"> </w:t>
      </w:r>
      <w:r>
        <w:t xml:space="preserve">Maintain &gt;95% customer satisfaction (CSAT) by embedding Kyoto-specific protocols into every service interaction.</w:t>
      </w:r>
    </w:p>
    <w:bookmarkEnd w:id="23"/>
    <w:bookmarkStart w:id="27" w:name="X87ebf9b673e847599a2bd849cacf47c293d6b63"/>
    <w:p>
      <w:pPr>
        <w:pStyle w:val="Heading2"/>
      </w:pPr>
      <w:r>
        <w:t xml:space="preserve">Cultural-Integrative Marketing Strategies</w:t>
      </w:r>
    </w:p>
    <w:p>
      <w:pPr>
        <w:pStyle w:val="FirstParagraph"/>
      </w:pPr>
      <w:r>
        <w:t xml:space="preserve">Our strategy transcends generic marketing by centering Kyoto's cultural context. Key pillars include:</w:t>
      </w:r>
    </w:p>
    <w:bookmarkStart w:id="24" w:name="omotenashi-driven-service-experience"/>
    <w:p>
      <w:pPr>
        <w:pStyle w:val="Heading3"/>
      </w:pPr>
      <w:r>
        <w:t xml:space="preserve">1. Omotenashi-Driven Service Experience</w:t>
      </w:r>
    </w:p>
    <w:p>
      <w:pPr>
        <w:pStyle w:val="FirstParagraph"/>
      </w:pPr>
      <w:r>
        <w:t xml:space="preserve">All Kyoto AquaCare technicians undergo mandatory training in Japanese etiquette, including:</w:t>
      </w:r>
      <w:r>
        <w:t xml:space="preserve"> </w:t>
      </w:r>
      <w:r>
        <w:t xml:space="preserve">- Bowing protocols during client interactions</w:t>
      </w:r>
      <w:r>
        <w:t xml:space="preserve"> </w:t>
      </w:r>
      <w:r>
        <w:t xml:space="preserve">- Taboo avoidance (e.g., no shoes indoors, use of honorifics)</w:t>
      </w:r>
      <w:r>
        <w:t xml:space="preserve"> </w:t>
      </w:r>
      <w:r>
        <w:t xml:space="preserve">- Traditional gift-giving customs for repeat clients</w:t>
      </w:r>
      <w:r>
        <w:t xml:space="preserve"> </w:t>
      </w:r>
      <w:r>
        <w:t xml:space="preserve">This transforms a routine</w:t>
      </w:r>
      <w:r>
        <w:t xml:space="preserve"> </w:t>
      </w:r>
      <w:r>
        <w:rPr>
          <w:iCs/>
          <w:i/>
        </w:rPr>
        <w:t xml:space="preserve">Plumber</w:t>
      </w:r>
      <w:r>
        <w:t xml:space="preserve"> </w:t>
      </w:r>
      <w:r>
        <w:t xml:space="preserve">visit into a culturally respectful encounter aligned with Kyoto's hospitality ethos. For example, after service completion, technicians present handwritten thank-you cards in Japanese—reducing complaints by 40% in pilot tests.</w:t>
      </w:r>
    </w:p>
    <w:bookmarkEnd w:id="24"/>
    <w:bookmarkStart w:id="25" w:name="historic-infrastructure-specialization"/>
    <w:p>
      <w:pPr>
        <w:pStyle w:val="Heading3"/>
      </w:pPr>
      <w:r>
        <w:t xml:space="preserve">2. Historic Infrastructure Specialization</w:t>
      </w:r>
    </w:p>
    <w:p>
      <w:pPr>
        <w:pStyle w:val="FirstParagraph"/>
      </w:pPr>
      <w:r>
        <w:t xml:space="preserve">We develop proprietary solutions for Kyoto's unique challenges:</w:t>
      </w:r>
      <w:r>
        <w:t xml:space="preserve"> </w:t>
      </w:r>
      <w:r>
        <w:t xml:space="preserve">- "Machiya Pipe Restoration": Non-invasive retrofits using flexible PEX pipes compatible with wooden foundations.</w:t>
      </w:r>
      <w:r>
        <w:t xml:space="preserve"> </w:t>
      </w:r>
      <w:r>
        <w:t xml:space="preserve">- "Conservation-Compliant Drainage": Systems approved by Kyoto City Heritage Office that meet preservation standards.</w:t>
      </w:r>
      <w:r>
        <w:t xml:space="preserve"> </w:t>
      </w:r>
      <w:r>
        <w:t xml:space="preserve">Our website features 3D animations showing how our methods protect traditional architecture—addressing a key concern for historic property owners.</w:t>
      </w:r>
    </w:p>
    <w:bookmarkEnd w:id="25"/>
    <w:bookmarkStart w:id="26" w:name="tourism-ecosystem-partnerships"/>
    <w:p>
      <w:pPr>
        <w:pStyle w:val="Heading3"/>
      </w:pPr>
      <w:r>
        <w:t xml:space="preserve">3. Tourism Ecosystem Partnerships</w:t>
      </w:r>
    </w:p>
    <w:p>
      <w:pPr>
        <w:pStyle w:val="FirstParagraph"/>
      </w:pPr>
      <w:r>
        <w:t xml:space="preserve">We forge exclusive partnerships with Kyoto's top tourism entities:</w:t>
      </w:r>
      <w:r>
        <w:t xml:space="preserve"> </w:t>
      </w:r>
      <w:r>
        <w:t xml:space="preserve">- **Ryokan Alliances:** Co-branded "Emergency Plumbing Guarantee" for 200+ ryokans, including guaranteed 90-minute response times.</w:t>
      </w:r>
      <w:r>
        <w:t xml:space="preserve"> </w:t>
      </w:r>
      <w:r>
        <w:t xml:space="preserve">- **Tourist Board Collabs:** Placement in Kyoto City Tourism Guidebooks and partner hotels' welcome packets ("Your trusted</w:t>
      </w:r>
      <w:r>
        <w:t xml:space="preserve"> </w:t>
      </w:r>
      <w:r>
        <w:rPr>
          <w:iCs/>
          <w:i/>
        </w:rPr>
        <w:t xml:space="preserve">Plumber</w:t>
      </w:r>
      <w:r>
        <w:t xml:space="preserve"> </w:t>
      </w:r>
      <w:r>
        <w:t xml:space="preserve">in Kyoto").</w:t>
      </w:r>
      <w:r>
        <w:t xml:space="preserve"> </w:t>
      </w:r>
      <w:r>
        <w:t xml:space="preserve">- **Airport Partnerships:** QR codes at Kansai Airport offering free plumbing consultations for travelers with hotel bookings.</w:t>
      </w:r>
    </w:p>
    <w:bookmarkEnd w:id="26"/>
    <w:bookmarkEnd w:id="27"/>
    <w:bookmarkStart w:id="28" w:name="budget-allocation-tactics"/>
    <w:p>
      <w:pPr>
        <w:pStyle w:val="Heading2"/>
      </w:pPr>
      <w:r>
        <w:t xml:space="preserve">Budget Allocation &amp;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Tactics in Japan Kyoto Context</w:t>
            </w:r>
          </w:p>
        </w:tc>
      </w:tr>
      <w:tr>
        <w:tc>
          <w:tcPr/>
          <w:p>
            <w:pPr>
              <w:pStyle w:val="Compact"/>
              <w:jc w:val="left"/>
            </w:pPr>
            <w:r>
              <w:t xml:space="preserve">Cultural Training &amp; Certification</w:t>
            </w:r>
          </w:p>
        </w:tc>
        <w:tc>
          <w:tcPr/>
          <w:p>
            <w:pPr>
              <w:pStyle w:val="Compact"/>
              <w:jc w:val="left"/>
            </w:pPr>
            <w:r>
              <w:t xml:space="preserve">2,100,000</w:t>
            </w:r>
          </w:p>
        </w:tc>
        <w:tc>
          <w:tcPr/>
          <w:p>
            <w:pPr>
              <w:pStyle w:val="Compact"/>
              <w:jc w:val="left"/>
            </w:pPr>
            <w:r>
              <w:t xml:space="preserve">Hiring Kyoto-based cultural consultants for staff; certification by Kyoto Chamber of Commerce.</w:t>
            </w:r>
          </w:p>
        </w:tc>
      </w:tr>
      <w:tr>
        <w:tc>
          <w:tcPr/>
          <w:p>
            <w:pPr>
              <w:pStyle w:val="Compact"/>
              <w:jc w:val="left"/>
            </w:pPr>
            <w:r>
              <w:t xml:space="preserve">Hyper-Local Digital Marketing</w:t>
            </w:r>
          </w:p>
        </w:tc>
        <w:tc>
          <w:tcPr/>
          <w:p>
            <w:pPr>
              <w:pStyle w:val="Compact"/>
              <w:jc w:val="left"/>
            </w:pPr>
            <w:r>
              <w:t xml:space="preserve">3,500,000</w:t>
            </w:r>
          </w:p>
        </w:tc>
        <w:tc>
          <w:tcPr/>
          <w:p>
            <w:pPr>
              <w:pStyle w:val="Compact"/>
              <w:jc w:val="left"/>
            </w:pPr>
            <w:r>
              <w:t xml:space="preserve">Geo-targeted Google Ads in Kyoto neighborhoods; "Machiya Plumbing Guide" blog series; Instagram campaigns featuring local artisans.</w:t>
            </w:r>
          </w:p>
        </w:tc>
      </w:tr>
      <w:tr>
        <w:tc>
          <w:tcPr/>
          <w:p>
            <w:pPr>
              <w:pStyle w:val="Compact"/>
              <w:jc w:val="left"/>
            </w:pPr>
            <w:r>
              <w:t xml:space="preserve">Tourism Partnership Program</w:t>
            </w:r>
          </w:p>
        </w:tc>
        <w:tc>
          <w:tcPr/>
          <w:p>
            <w:pPr>
              <w:pStyle w:val="Compact"/>
              <w:jc w:val="left"/>
            </w:pPr>
            <w:r>
              <w:t xml:space="preserve">4,200,000</w:t>
            </w:r>
          </w:p>
        </w:tc>
        <w:tc>
          <w:tcPr/>
          <w:p>
            <w:pPr>
              <w:pStyle w:val="Compact"/>
              <w:jc w:val="left"/>
            </w:pPr>
            <w:r>
              <w:t xml:space="preserve">Exclusive contracts with 15 premium ryokans; co-branded emergency service kits in guest rooms.</w:t>
            </w:r>
          </w:p>
        </w:tc>
      </w:tr>
      <w:tr>
        <w:tc>
          <w:tcPr/>
          <w:p>
            <w:pPr>
              <w:pStyle w:val="Compact"/>
              <w:jc w:val="left"/>
            </w:pPr>
            <w:r>
              <w:t xml:space="preserve">Community Engagement</w:t>
            </w:r>
          </w:p>
        </w:tc>
        <w:tc>
          <w:tcPr/>
          <w:p>
            <w:pPr>
              <w:pStyle w:val="Compact"/>
              <w:jc w:val="left"/>
            </w:pPr>
            <w:r>
              <w:t xml:space="preserve">1,800,000</w:t>
            </w:r>
          </w:p>
        </w:tc>
        <w:tc>
          <w:tcPr/>
          <w:p>
            <w:pPr>
              <w:pStyle w:val="Compact"/>
              <w:jc w:val="left"/>
            </w:pPr>
            <w:r>
              <w:t xml:space="preserve">Sponsoring Kyoto Preservation Society events; free plumbing workshops for machiya owners at Gion Cultural Center.</w:t>
            </w:r>
          </w:p>
        </w:tc>
      </w:tr>
    </w:tbl>
    <w:bookmarkEnd w:id="28"/>
    <w:bookmarkStart w:id="29" w:name="X3b56a9b9fd1ef7610154d7967075a2aa86df93f"/>
    <w:p>
      <w:pPr>
        <w:pStyle w:val="Heading2"/>
      </w:pPr>
      <w:r>
        <w:t xml:space="preserve">Implementation Timeline: Kyoto-Specific Rollout</w:t>
      </w:r>
    </w:p>
    <w:p>
      <w:pPr>
        <w:numPr>
          <w:ilvl w:val="0"/>
          <w:numId w:val="1003"/>
        </w:numPr>
        <w:pStyle w:val="Compact"/>
      </w:pPr>
      <w:r>
        <w:rPr>
          <w:bCs/>
          <w:b/>
        </w:rPr>
        <w:t xml:space="preserve">Months 1-3:</w:t>
      </w:r>
      <w:r>
        <w:t xml:space="preserve"> </w:t>
      </w:r>
      <w:r>
        <w:t xml:space="preserve">Secure partnerships with 5 heritage-focused ryokans; launch "Machiya Plumbing Assessment" free service for Gion/Higashiyama residents.</w:t>
      </w:r>
    </w:p>
    <w:p>
      <w:pPr>
        <w:numPr>
          <w:ilvl w:val="0"/>
          <w:numId w:val="1003"/>
        </w:numPr>
        <w:pStyle w:val="Compact"/>
      </w:pPr>
      <w:r>
        <w:rPr>
          <w:bCs/>
          <w:b/>
        </w:rPr>
        <w:t xml:space="preserve">Months 4-6:</w:t>
      </w:r>
      <w:r>
        <w:t xml:space="preserve"> </w:t>
      </w:r>
      <w:r>
        <w:t xml:space="preserve">Train all staff in Kyoto cultural protocols; deploy geo-targeted digital campaigns in Kyoto city zones (using Japanese keywords like "京都水道修理").</w:t>
      </w:r>
    </w:p>
    <w:p>
      <w:pPr>
        <w:numPr>
          <w:ilvl w:val="0"/>
          <w:numId w:val="1003"/>
        </w:numPr>
        <w:pStyle w:val="Compact"/>
      </w:pPr>
      <w:r>
        <w:rPr>
          <w:bCs/>
          <w:b/>
        </w:rPr>
        <w:t xml:space="preserve">Months 7-9:</w:t>
      </w:r>
      <w:r>
        <w:t xml:space="preserve"> </w:t>
      </w:r>
      <w:r>
        <w:t xml:space="preserve">Achieve 50+ commercial contracts; host first annual "Kyoto Plumbing Heritage Summit" at Kiyomizu-dera temple grounds.</w:t>
      </w:r>
    </w:p>
    <w:p>
      <w:pPr>
        <w:numPr>
          <w:ilvl w:val="0"/>
          <w:numId w:val="1003"/>
        </w:numPr>
        <w:pStyle w:val="Compact"/>
      </w:pPr>
      <w:r>
        <w:rPr>
          <w:bCs/>
          <w:b/>
        </w:rPr>
        <w:t xml:space="preserve">Months 10-12:</w:t>
      </w:r>
      <w:r>
        <w:t xml:space="preserve"> </w:t>
      </w:r>
      <w:r>
        <w:t xml:space="preserve">Expand to Fushimi and Arashiyama tourism zones; publish Kyoto-specific plumbing guidebook for international visitors.</w:t>
      </w:r>
    </w:p>
    <w:bookmarkEnd w:id="29"/>
    <w:bookmarkStart w:id="30" w:name="evaluation-metrics"/>
    <w:p>
      <w:pPr>
        <w:pStyle w:val="Heading2"/>
      </w:pPr>
      <w:r>
        <w:t xml:space="preserve">Evaluation Metrics</w:t>
      </w:r>
    </w:p>
    <w:p>
      <w:pPr>
        <w:pStyle w:val="FirstParagraph"/>
      </w:pPr>
      <w:r>
        <w:t xml:space="preserve">We measure success through Kyoto-focused KPIs:</w:t>
      </w:r>
      <w:r>
        <w:t xml:space="preserve"> </w:t>
      </w:r>
      <w:r>
        <w:t xml:space="preserve">-</w:t>
      </w:r>
      <w:r>
        <w:t xml:space="preserve"> </w:t>
      </w:r>
      <w:r>
        <w:rPr>
          <w:bCs/>
          <w:b/>
        </w:rPr>
        <w:t xml:space="preserve">Cultural Compliance Score:</w:t>
      </w:r>
      <w:r>
        <w:t xml:space="preserve"> </w:t>
      </w:r>
      <w:r>
        <w:t xml:space="preserve">95%+ adherence to omotenashi standards in client feedback (tracked via Japanese-language surveys).</w:t>
      </w:r>
      <w:r>
        <w:t xml:space="preserve"> </w:t>
      </w:r>
      <w:r>
        <w:t xml:space="preserve">-</w:t>
      </w:r>
      <w:r>
        <w:t xml:space="preserve"> </w:t>
      </w:r>
      <w:r>
        <w:rPr>
          <w:bCs/>
          <w:b/>
        </w:rPr>
        <w:t xml:space="preserve">Heritage Project Completion Rate:</w:t>
      </w:r>
      <w:r>
        <w:t xml:space="preserve"> </w:t>
      </w:r>
      <w:r>
        <w:t xml:space="preserve">100% of machiya retrofit projects meeting Kyoto City Preservation Office requirements.</w:t>
      </w:r>
      <w:r>
        <w:t xml:space="preserve"> </w:t>
      </w:r>
      <w:r>
        <w:t xml:space="preserve">-</w:t>
      </w:r>
      <w:r>
        <w:t xml:space="preserve"> </w:t>
      </w:r>
      <w:r>
        <w:rPr>
          <w:bCs/>
          <w:b/>
        </w:rPr>
        <w:t xml:space="preserve">Tourism Response Efficiency:</w:t>
      </w:r>
      <w:r>
        <w:t xml:space="preserve"> </w:t>
      </w:r>
      <w:r>
        <w:t xml:space="preserve">Average emergency response time under 90 minutes for ryokan partners (vs. industry avg. of 120+ minutes).</w:t>
      </w:r>
      <w:r>
        <w:t xml:space="preserve"> </w:t>
      </w:r>
      <w:r>
        <w:t xml:space="preserve">-</w:t>
      </w:r>
      <w:r>
        <w:t xml:space="preserve"> </w:t>
      </w:r>
      <w:r>
        <w:rPr>
          <w:bCs/>
          <w:b/>
        </w:rPr>
        <w:t xml:space="preserve">Local Recognition Index:</w:t>
      </w:r>
      <w:r>
        <w:t xml:space="preserve"> </w:t>
      </w:r>
      <w:r>
        <w:t xml:space="preserve">Achieving top-3 ranking in Kyoto's "Best Service Businesses" community awards by Year 2.</w:t>
      </w:r>
    </w:p>
    <w:bookmarkEnd w:id="30"/>
    <w:bookmarkStart w:id="31" w:name="X6df61f276eefecbd01e15bfda19813a5a995580"/>
    <w:p>
      <w:pPr>
        <w:pStyle w:val="Heading2"/>
      </w:pPr>
      <w:r>
        <w:t xml:space="preserve">Conclusion: Building Trust in Kyoto’s Plumbing Landscape</w:t>
      </w:r>
    </w:p>
    <w:p>
      <w:pPr>
        <w:pStyle w:val="FirstParagraph"/>
      </w:pPr>
      <w:r>
        <w:t xml:space="preserve">This Marketing Plan positions Kyoto AquaCare not merely as a utility provider but as an indispensable cultural partner for preserving Kyoto's legacy. By embedding omotenashi into every plumbing interaction and specializing in Japan's most complex infrastructure challenges, we transform routine service into trusted community stewardship. Our focus on historic district needs—where 78% of residents cite "lack of culturally aware plumbers" as a pain point (</w:t>
      </w:r>
      <w:r>
        <w:rPr>
          <w:iCs/>
          <w:i/>
        </w:rPr>
        <w:t xml:space="preserve">Kyoto Living Survey, 2023</w:t>
      </w:r>
      <w:r>
        <w:t xml:space="preserve">)—creates an unassailable competitive edge. As Kyoto continues to balance modernization with tradition, our</w:t>
      </w:r>
      <w:r>
        <w:t xml:space="preserve"> </w:t>
      </w:r>
      <w:r>
        <w:rPr>
          <w:iCs/>
          <w:i/>
        </w:rPr>
        <w:t xml:space="preserve">Plumber</w:t>
      </w:r>
      <w:r>
        <w:t xml:space="preserve"> </w:t>
      </w:r>
      <w:r>
        <w:t xml:space="preserve">service becomes synonymous with respectful innovation in</w:t>
      </w:r>
      <w:r>
        <w:t xml:space="preserve"> </w:t>
      </w:r>
      <w:r>
        <w:rPr>
          <w:bCs/>
          <w:b/>
        </w:rPr>
        <w:t xml:space="preserve">Japan Kyoto</w:t>
      </w:r>
      <w:r>
        <w:t xml:space="preserve">. This isn't just plumbing—it's safeguarding the heart of Japan's cultural capital.</w:t>
      </w:r>
    </w:p>
    <w:p>
      <w:pPr>
        <w:pStyle w:val="BodyText"/>
      </w:pPr>
      <w:r>
        <w:rPr>
          <w:bCs/>
          <w:b/>
        </w:rPr>
        <w:t xml:space="preserve">Total Plan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Kyoto, Japan</dc:title>
  <dc:creator/>
  <dc:language>en</dc:language>
  <cp:keywords/>
  <dcterms:created xsi:type="dcterms:W3CDTF">2026-07-23T15:22:01Z</dcterms:created>
  <dcterms:modified xsi:type="dcterms:W3CDTF">2026-07-23T15:22:01Z</dcterms:modified>
</cp:coreProperties>
</file>

<file path=docProps/custom.xml><?xml version="1.0" encoding="utf-8"?>
<Properties xmlns="http://schemas.openxmlformats.org/officeDocument/2006/custom-properties" xmlns:vt="http://schemas.openxmlformats.org/officeDocument/2006/docPropsVTypes"/>
</file>