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1" w:name="Xd9f7c06bf1fea1d8d40c3a1fcf6d345ee61208b"/>
    <w:p>
      <w:pPr>
        <w:pStyle w:val="Heading1"/>
      </w:pPr>
      <w:r>
        <w:t xml:space="preserve">Comprehensive Marketing Plan for Premium Plumbing Services in Barcelona, Spain</w:t>
      </w:r>
    </w:p>
    <w:bookmarkStart w:id="20" w:name="executive-summary"/>
    <w:p>
      <w:pPr>
        <w:pStyle w:val="Heading2"/>
      </w:pPr>
      <w:r>
        <w:t xml:space="preserve">Executive Summary</w:t>
      </w:r>
    </w:p>
    <w:p>
      <w:pPr>
        <w:pStyle w:val="FirstParagraph"/>
      </w:pPr>
      <w:r>
        <w:t xml:space="preserve">This marketing plan outlines a targeted strategy to establish "BarcelonaFix Plumber" as the premier emergency and residential plumbing service provider across Barcelona, Spain. Focused on leveraging local market dynamics, cultural nuances, and digital trends unique to Catalonia, this plan prioritizes customer acquisition in high-demand neighborhoods while emphasizing reliability—critical for a service where 72% of Barcelona residents cite "quick response time" as their top concern (Barcelona Consumer Survey 2023). All initiatives explicitly target the</w:t>
      </w:r>
      <w:r>
        <w:t xml:space="preserve"> </w:t>
      </w:r>
      <w:r>
        <w:rPr>
          <w:bCs/>
          <w:b/>
        </w:rPr>
        <w:t xml:space="preserve">Spain Barcelona</w:t>
      </w:r>
      <w:r>
        <w:t xml:space="preserve"> </w:t>
      </w:r>
      <w:r>
        <w:t xml:space="preserve">market, with services designed for local infrastructure challenges.</w:t>
      </w:r>
    </w:p>
    <w:bookmarkEnd w:id="20"/>
    <w:bookmarkStart w:id="21" w:name="X02d72e77d9190982a1e47fc49cea3e8e65371ea"/>
    <w:p>
      <w:pPr>
        <w:pStyle w:val="Heading2"/>
      </w:pPr>
      <w:r>
        <w:t xml:space="preserve">Market Analysis: Understanding Barcelona's Plumbing Landscape</w:t>
      </w:r>
    </w:p>
    <w:p>
      <w:pPr>
        <w:pStyle w:val="FirstParagraph"/>
      </w:pPr>
      <w:r>
        <w:t xml:space="preserve">Barcelona’s plumbing needs are shaped by its unique urban environment. The city’s aging infrastructure (over 60% of buildings exceed 50 years) combines with high tourism density (8 million annual visitors), creating urgent demand for emergency repairs, water conservation upgrades, and solutions for short-term rentals. Key insights include:</w:t>
      </w:r>
    </w:p>
    <w:p>
      <w:pPr>
        <w:numPr>
          <w:ilvl w:val="0"/>
          <w:numId w:val="1001"/>
        </w:numPr>
        <w:pStyle w:val="Compact"/>
      </w:pPr>
      <w:r>
        <w:rPr>
          <w:bCs/>
          <w:b/>
        </w:rPr>
        <w:t xml:space="preserve">Neighborhood-Specific Needs:</w:t>
      </w:r>
      <w:r>
        <w:t xml:space="preserve"> </w:t>
      </w:r>
      <w:r>
        <w:t xml:space="preserve">Eixample requires pipe modernization; Barceloneta faces saltwater corrosion; Gràcia deals with historic building plumbing limitations.</w:t>
      </w:r>
    </w:p>
    <w:p>
      <w:pPr>
        <w:numPr>
          <w:ilvl w:val="0"/>
          <w:numId w:val="1001"/>
        </w:numPr>
        <w:pStyle w:val="Compact"/>
      </w:pPr>
      <w:r>
        <w:rPr>
          <w:bCs/>
          <w:b/>
        </w:rPr>
        <w:t xml:space="preserve">Regulatory Context:</w:t>
      </w:r>
      <w:r>
        <w:t xml:space="preserve"> </w:t>
      </w:r>
      <w:r>
        <w:t xml:space="preserve">Compliance with Barcelona’s 2021 Water Efficiency Ordinance (requiring low-flow fixtures in all new installations) is non-negotiable.</w:t>
      </w:r>
    </w:p>
    <w:p>
      <w:pPr>
        <w:numPr>
          <w:ilvl w:val="0"/>
          <w:numId w:val="1001"/>
        </w:numPr>
        <w:pStyle w:val="Compact"/>
      </w:pPr>
      <w:r>
        <w:rPr>
          <w:bCs/>
          <w:b/>
        </w:rPr>
        <w:t xml:space="preserve">Tourism Impact:</w:t>
      </w:r>
      <w:r>
        <w:t xml:space="preserve"> </w:t>
      </w:r>
      <w:r>
        <w:t xml:space="preserve">35% of plumbing emergencies originate from Airbnb properties needing rapid service to avoid guest cancellations (Barcelona Tourism Board).</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Spain Barcelona:</w:t>
      </w:r>
    </w:p>
    <w:p>
      <w:pPr>
        <w:numPr>
          <w:ilvl w:val="0"/>
          <w:numId w:val="1002"/>
        </w:numPr>
        <w:pStyle w:val="Compact"/>
      </w:pPr>
      <w:r>
        <w:rPr>
          <w:bCs/>
          <w:b/>
        </w:rPr>
        <w:t xml:space="preserve">Residential Owners (60%):</w:t>
      </w:r>
      <w:r>
        <w:t xml:space="preserve"> </w:t>
      </w:r>
      <w:r>
        <w:t xml:space="preserve">Homeowners in older neighborhoods (Sants, Poblenou) seeking reliable maintenance to avoid costly repairs. Emphasize "24/7 emergency response" and Catalan-speaking technicians.</w:t>
      </w:r>
    </w:p>
    <w:p>
      <w:pPr>
        <w:numPr>
          <w:ilvl w:val="0"/>
          <w:numId w:val="1002"/>
        </w:numPr>
        <w:pStyle w:val="Compact"/>
      </w:pPr>
      <w:r>
        <w:rPr>
          <w:bCs/>
          <w:b/>
        </w:rPr>
        <w:t xml:space="preserve">Property Managers (25%):</w:t>
      </w:r>
      <w:r>
        <w:t xml:space="preserve"> </w:t>
      </w:r>
      <w:r>
        <w:t xml:space="preserve">Managing multi-unit buildings across L’Hospitalet or Sarrià-Sant Gervasi. Target with bulk service contracts and compliance reports for Barcelona’s building codes.</w:t>
      </w:r>
    </w:p>
    <w:p>
      <w:pPr>
        <w:numPr>
          <w:ilvl w:val="0"/>
          <w:numId w:val="1002"/>
        </w:numPr>
        <w:pStyle w:val="Compact"/>
      </w:pPr>
      <w:r>
        <w:rPr>
          <w:bCs/>
          <w:b/>
        </w:rPr>
        <w:t xml:space="preserve">Short-Term Rental Hosts (15%):</w:t>
      </w:r>
      <w:r>
        <w:t xml:space="preserve"> </w:t>
      </w:r>
      <w:r>
        <w:t xml:space="preserve">Airbnb/Booking.com hosts in Ciutat Vella needing fast fixes to maintain 4.8+ star ratings. Offer "Guest Satisfaction Guarantee" with 60-minute response times.</w:t>
      </w:r>
    </w:p>
    <w:bookmarkEnd w:id="22"/>
    <w:bookmarkStart w:id="23" w:name="unique-value-proposition-uvp"/>
    <w:p>
      <w:pPr>
        <w:pStyle w:val="Heading2"/>
      </w:pPr>
      <w:r>
        <w:t xml:space="preserve">Unique Value Proposition (UVP)</w:t>
      </w:r>
    </w:p>
    <w:p>
      <w:pPr>
        <w:pStyle w:val="FirstParagraph"/>
      </w:pPr>
      <w:r>
        <w:t xml:space="preserve">"BarcelonaFix: Fast, Certified, and Catalan-Speaking Plumbing—Backed by Barcelona’s #1 Emergency Response Guarantee." We differentiate through:</w:t>
      </w:r>
    </w:p>
    <w:p>
      <w:pPr>
        <w:numPr>
          <w:ilvl w:val="0"/>
          <w:numId w:val="1003"/>
        </w:numPr>
        <w:pStyle w:val="Compact"/>
      </w:pPr>
      <w:r>
        <w:rPr>
          <w:bCs/>
          <w:b/>
        </w:rPr>
        <w:t xml:space="preserve">Hyper-Local Expertise:</w:t>
      </w:r>
      <w:r>
        <w:t xml:space="preserve"> </w:t>
      </w:r>
      <w:r>
        <w:t xml:space="preserve">Technicians certified in Barcelona-specific plumbing codes (including Aigües de Barcelona utility compliance).</w:t>
      </w:r>
    </w:p>
    <w:p>
      <w:pPr>
        <w:numPr>
          <w:ilvl w:val="0"/>
          <w:numId w:val="1003"/>
        </w:numPr>
        <w:pStyle w:val="Compact"/>
      </w:pPr>
      <w:r>
        <w:rPr>
          <w:bCs/>
          <w:b/>
        </w:rPr>
        <w:t xml:space="preserve">Bilingual Service:</w:t>
      </w:r>
      <w:r>
        <w:t xml:space="preserve"> </w:t>
      </w:r>
      <w:r>
        <w:t xml:space="preserve">All staff fluent in Catalan and Spanish—critical for trust-building in a city where 35% of residents prefer Catalan for service interactions (INE 2023).</w:t>
      </w:r>
    </w:p>
    <w:p>
      <w:pPr>
        <w:numPr>
          <w:ilvl w:val="0"/>
          <w:numId w:val="1003"/>
        </w:numPr>
        <w:pStyle w:val="Compact"/>
      </w:pPr>
      <w:r>
        <w:rPr>
          <w:bCs/>
          <w:b/>
        </w:rPr>
        <w:t xml:space="preserve">Transparent Pricing:</w:t>
      </w:r>
      <w:r>
        <w:t xml:space="preserve"> </w:t>
      </w:r>
      <w:r>
        <w:t xml:space="preserve">Flat-rate quotes via app, eliminating "surprise fees" common with competitors in Spain Barcelona.</w:t>
      </w:r>
    </w:p>
    <w:bookmarkEnd w:id="23"/>
    <w:bookmarkStart w:id="27" w:name="marketing-tactics-execution"/>
    <w:p>
      <w:pPr>
        <w:pStyle w:val="Heading2"/>
      </w:pPr>
      <w:r>
        <w:t xml:space="preserve">Marketing Tactics &amp; Execution</w:t>
      </w:r>
    </w:p>
    <w:bookmarkStart w:id="24" w:name="Xcd4d1e59a5a8e0f4cb803f33e15a138d9a692cf"/>
    <w:p>
      <w:pPr>
        <w:pStyle w:val="Heading3"/>
      </w:pPr>
      <w:r>
        <w:t xml:space="preserve">1. Digital Strategy: Dominating Local Search in Barcelona</w:t>
      </w:r>
    </w:p>
    <w:p>
      <w:pPr>
        <w:pStyle w:val="FirstParagraph"/>
      </w:pPr>
      <w:r>
        <w:rPr>
          <w:bCs/>
          <w:b/>
        </w:rPr>
        <w:t xml:space="preserve">Google Ads:</w:t>
      </w:r>
      <w:r>
        <w:t xml:space="preserve"> </w:t>
      </w:r>
      <w:r>
        <w:t xml:space="preserve">Geo-targeted campaigns using keywords "plumber barcelona," "emergency plumber barcelona" with location extensions. Budget: €8,000/month.</w:t>
      </w:r>
    </w:p>
    <w:p>
      <w:pPr>
        <w:pStyle w:val="BodyText"/>
      </w:pPr>
      <w:r>
        <w:rPr>
          <w:bCs/>
          <w:b/>
        </w:rPr>
        <w:t xml:space="preserve">Local SEO:</w:t>
      </w:r>
      <w:r>
        <w:t xml:space="preserve"> </w:t>
      </w:r>
      <w:r>
        <w:t xml:space="preserve">Optimize Google Business Profile for Barcelona with local content: "Plumbing Tips for Barcelona Apartments," "How to Handle Leaks in Barceloneta." Embed testimonials from real clients in Eixample and Gràcia.</w:t>
      </w:r>
    </w:p>
    <w:p>
      <w:pPr>
        <w:pStyle w:val="BodyText"/>
      </w:pPr>
      <w:r>
        <w:rPr>
          <w:bCs/>
          <w:b/>
        </w:rPr>
        <w:t xml:space="preserve">Social Media:</w:t>
      </w:r>
      <w:r>
        <w:t xml:space="preserve"> </w:t>
      </w:r>
      <w:r>
        <w:t xml:space="preserve">Instagram/Facebook campaigns targeting Barcelona neighborhoods using location tags. Content features: "5 Common Plumbing Problems in Barcelona’s 1900s Buildings" (video series) with #PlumberBarcelona hashtag.</w:t>
      </w:r>
    </w:p>
    <w:bookmarkEnd w:id="24"/>
    <w:bookmarkStart w:id="25" w:name="community-partnerships"/>
    <w:p>
      <w:pPr>
        <w:pStyle w:val="Heading3"/>
      </w:pPr>
      <w:r>
        <w:t xml:space="preserve">2. Community Partnerships</w:t>
      </w:r>
    </w:p>
    <w:p>
      <w:pPr>
        <w:pStyle w:val="FirstParagraph"/>
      </w:pPr>
      <w:r>
        <w:rPr>
          <w:bCs/>
          <w:b/>
        </w:rPr>
        <w:t xml:space="preserve">Strategic Alliances:</w:t>
      </w:r>
    </w:p>
    <w:p>
      <w:pPr>
        <w:numPr>
          <w:ilvl w:val="0"/>
          <w:numId w:val="1004"/>
        </w:numPr>
        <w:pStyle w:val="Compact"/>
      </w:pPr>
      <w:r>
        <w:t xml:space="preserve">Partner with Airbnb Barcelona hosts for exclusive discounts on annual maintenance plans.</w:t>
      </w:r>
    </w:p>
    <w:p>
      <w:pPr>
        <w:numPr>
          <w:ilvl w:val="0"/>
          <w:numId w:val="1004"/>
        </w:numPr>
        <w:pStyle w:val="Compact"/>
      </w:pPr>
      <w:r>
        <w:t xml:space="preserve">Collaborate with Barcelona-based home renovation firms (e.g., "Arquitectura 2.0") for referral partnerships.</w:t>
      </w:r>
    </w:p>
    <w:p>
      <w:pPr>
        <w:numPr>
          <w:ilvl w:val="0"/>
          <w:numId w:val="1004"/>
        </w:numPr>
        <w:pStyle w:val="Compact"/>
      </w:pPr>
      <w:r>
        <w:t xml:space="preserve">Sponsor local events like "Barcelona Home Maintenance Fair" at Fira Gran Via, emphasizing water conservation workshops aligned with city initiatives.</w:t>
      </w:r>
    </w:p>
    <w:bookmarkEnd w:id="25"/>
    <w:bookmarkStart w:id="26" w:name="X47f5ca69b68ad4c388e959eddc5ea241fbe4a5b"/>
    <w:p>
      <w:pPr>
        <w:pStyle w:val="Heading3"/>
      </w:pPr>
      <w:r>
        <w:t xml:space="preserve">3. Service Differentiation for Spain Barcelona</w:t>
      </w:r>
    </w:p>
    <w:p>
      <w:pPr>
        <w:pStyle w:val="FirstParagraph"/>
      </w:pPr>
      <w:r>
        <w:t xml:space="preserve">All offerings are tailored to Barcelona’s context:</w:t>
      </w:r>
    </w:p>
    <w:p>
      <w:pPr>
        <w:numPr>
          <w:ilvl w:val="0"/>
          <w:numId w:val="1005"/>
        </w:numPr>
        <w:pStyle w:val="Compact"/>
      </w:pPr>
      <w:r>
        <w:rPr>
          <w:bCs/>
          <w:b/>
        </w:rPr>
        <w:t xml:space="preserve">Emergency Response Guarantee:</w:t>
      </w:r>
      <w:r>
        <w:t xml:space="preserve"> </w:t>
      </w:r>
      <w:r>
        <w:t xml:space="preserve">"2-hour arrival or 50% refund" for all Barcelona zones (validated by GPS tracking).</w:t>
      </w:r>
    </w:p>
    <w:p>
      <w:pPr>
        <w:numPr>
          <w:ilvl w:val="0"/>
          <w:numId w:val="1005"/>
        </w:numPr>
        <w:pStyle w:val="Compact"/>
      </w:pPr>
      <w:r>
        <w:rPr>
          <w:bCs/>
          <w:b/>
        </w:rPr>
        <w:t xml:space="preserve">Water Efficiency Upgrades:</w:t>
      </w:r>
      <w:r>
        <w:t xml:space="preserve"> </w:t>
      </w:r>
      <w:r>
        <w:t xml:space="preserve">Free consultations on installing fixtures compliant with Barcelona’s 2021 ordinance, reducing water bills by up to 30%.</w:t>
      </w:r>
    </w:p>
    <w:p>
      <w:pPr>
        <w:numPr>
          <w:ilvl w:val="0"/>
          <w:numId w:val="1005"/>
        </w:numPr>
        <w:pStyle w:val="Compact"/>
      </w:pPr>
      <w:r>
        <w:rPr>
          <w:bCs/>
          <w:b/>
        </w:rPr>
        <w:t xml:space="preserve">Tourism Package:</w:t>
      </w:r>
      <w:r>
        <w:t xml:space="preserve"> </w:t>
      </w:r>
      <w:r>
        <w:t xml:space="preserve">"Airbnb Emergency Plan" for hosts: 24/7 hotline, quick-ship replacement parts (stocked in Barcelona warehouse), and guest communication templates.</w:t>
      </w:r>
    </w:p>
    <w:bookmarkEnd w:id="26"/>
    <w:bookmarkEnd w:id="27"/>
    <w:bookmarkStart w:id="28" w:name="measurement-kpis"/>
    <w:p>
      <w:pPr>
        <w:pStyle w:val="Heading2"/>
      </w:pPr>
      <w:r>
        <w:t xml:space="preserve">Measurement &amp; KPIs</w:t>
      </w:r>
    </w:p>
    <w:p>
      <w:pPr>
        <w:pStyle w:val="FirstParagraph"/>
      </w:pPr>
      <w:r>
        <w:t xml:space="preserve">Success is tracked through Barcelona-specific metrics:</w:t>
      </w:r>
    </w:p>
    <w:p>
      <w:pPr>
        <w:numPr>
          <w:ilvl w:val="0"/>
          <w:numId w:val="1006"/>
        </w:numPr>
        <w:pStyle w:val="Compact"/>
      </w:pPr>
      <w:r>
        <w:rPr>
          <w:bCs/>
          <w:b/>
        </w:rPr>
        <w:t xml:space="preserve">Acquisition Cost per Client:</w:t>
      </w:r>
      <w:r>
        <w:t xml:space="preserve"> </w:t>
      </w:r>
      <w:r>
        <w:t xml:space="preserve">Target: ≤ €45 (vs. industry average of €68 in Spain).</w:t>
      </w:r>
    </w:p>
    <w:p>
      <w:pPr>
        <w:numPr>
          <w:ilvl w:val="0"/>
          <w:numId w:val="1006"/>
        </w:numPr>
        <w:pStyle w:val="Compact"/>
      </w:pPr>
      <w:r>
        <w:rPr>
          <w:bCs/>
          <w:b/>
        </w:rPr>
        <w:t xml:space="preserve">Local Brand Recall:</w:t>
      </w:r>
      <w:r>
        <w:t xml:space="preserve"> </w:t>
      </w:r>
      <w:r>
        <w:t xml:space="preserve">60% increase in "BarcelonaFix" mentions in online reviews within 6 months.</w:t>
      </w:r>
    </w:p>
    <w:p>
      <w:pPr>
        <w:numPr>
          <w:ilvl w:val="0"/>
          <w:numId w:val="1006"/>
        </w:numPr>
        <w:pStyle w:val="Compact"/>
      </w:pPr>
      <w:r>
        <w:rPr>
          <w:bCs/>
          <w:b/>
        </w:rPr>
        <w:t xml:space="preserve">NPS (Net Promoter Score):</w:t>
      </w:r>
      <w:r>
        <w:t xml:space="preserve"> </w:t>
      </w:r>
      <w:r>
        <w:t xml:space="preserve">Target: ≥75 (Barcelona service industry average: 52).</w:t>
      </w:r>
    </w:p>
    <w:p>
      <w:pPr>
        <w:numPr>
          <w:ilvl w:val="0"/>
          <w:numId w:val="1006"/>
        </w:numPr>
        <w:pStyle w:val="Compact"/>
      </w:pPr>
      <w:r>
        <w:rPr>
          <w:bCs/>
          <w:b/>
        </w:rPr>
        <w:t xml:space="preserve">Neighborhood Penetration:</w:t>
      </w:r>
      <w:r>
        <w:t xml:space="preserve"> </w:t>
      </w:r>
      <w:r>
        <w:t xml:space="preserve">Achieve 30% market share in Eixample, Barceloneta, and Gràcia within 18 months.</w:t>
      </w:r>
    </w:p>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w:t>
            </w:r>
          </w:p>
        </w:tc>
      </w:tr>
      <w:tr>
        <w:tc>
          <w:tcPr/>
          <w:p>
            <w:pPr>
              <w:pStyle w:val="Compact"/>
              <w:jc w:val="left"/>
            </w:pPr>
            <w:r>
              <w:t xml:space="preserve">Digital Advertising</w:t>
            </w:r>
          </w:p>
        </w:tc>
        <w:tc>
          <w:tcPr/>
          <w:p>
            <w:pPr>
              <w:pStyle w:val="Compact"/>
              <w:jc w:val="left"/>
            </w:pPr>
            <w:r>
              <w:t xml:space="preserve">48,000</w:t>
            </w:r>
          </w:p>
        </w:tc>
      </w:tr>
      <w:tr>
        <w:tc>
          <w:tcPr/>
          <w:p>
            <w:pPr>
              <w:pStyle w:val="Compact"/>
              <w:jc w:val="left"/>
            </w:pPr>
            <w:r>
              <w:t xml:space="preserve">Local Partnerships &amp; Events</w:t>
            </w:r>
          </w:p>
        </w:tc>
        <w:tc>
          <w:tcPr/>
          <w:p>
            <w:pPr>
              <w:pStyle w:val="Compact"/>
              <w:jc w:val="left"/>
            </w:pPr>
            <w:r>
              <w:t xml:space="preserve">18,500</w:t>
            </w:r>
          </w:p>
        </w:tc>
      </w:tr>
      <w:tr>
        <w:tc>
          <w:tcPr/>
          <w:p>
            <w:pPr>
              <w:pStyle w:val="Compact"/>
              <w:jc w:val="left"/>
            </w:pPr>
            <w:r>
              <w:t xml:space="preserve">Social Media Content Creation</w:t>
            </w:r>
          </w:p>
        </w:tc>
        <w:tc>
          <w:tcPr/>
          <w:p>
            <w:pPr>
              <w:pStyle w:val="Compact"/>
              <w:jc w:val="left"/>
            </w:pPr>
            <w:r>
              <w:t xml:space="preserve">12,000</w:t>
            </w:r>
          </w:p>
        </w:tc>
      </w:tr>
      <w:tr>
        <w:tc>
          <w:tcPr/>
          <w:p>
            <w:pPr>
              <w:pStyle w:val="Compact"/>
              <w:jc w:val="left"/>
            </w:pPr>
            <w:r>
              <w:t xml:space="preserve">Catalan Language Training &amp; Certifications</w:t>
            </w:r>
          </w:p>
        </w:tc>
        <w:tc>
          <w:tcPr/>
          <w:p>
            <w:pPr>
              <w:pStyle w:val="Compact"/>
              <w:jc w:val="left"/>
            </w:pPr>
            <w:r>
              <w:t xml:space="preserve">9,500</w:t>
            </w:r>
          </w:p>
        </w:tc>
      </w:tr>
      <w:tr>
        <w:tc>
          <w:tcPr/>
          <w:p>
            <w:pPr>
              <w:pStyle w:val="Compact"/>
              <w:jc w:val="left"/>
            </w:pPr>
            <w:r>
              <w:t xml:space="preserve">Total</w:t>
            </w:r>
          </w:p>
        </w:tc>
        <w:tc>
          <w:tcPr/>
          <w:p>
            <w:pPr>
              <w:pStyle w:val="Compact"/>
              <w:jc w:val="left"/>
            </w:pPr>
            <w:r>
              <w:rPr>
                <w:bCs/>
                <w:b/>
              </w:rPr>
              <w:t xml:space="preserve">88,000 €</w:t>
            </w:r>
          </w:p>
        </w:tc>
      </w:tr>
    </w:tbl>
    <w:bookmarkEnd w:id="29"/>
    <w:bookmarkStart w:id="30" w:name="Xde396c9f8202c2ba36b12329b34e3402279a652"/>
    <w:p>
      <w:pPr>
        <w:pStyle w:val="Heading2"/>
      </w:pPr>
      <w:r>
        <w:t xml:space="preserve">Conclusion: Becoming Barcelona’s Plumbing Authority</w:t>
      </w:r>
    </w:p>
    <w:p>
      <w:pPr>
        <w:pStyle w:val="FirstParagraph"/>
      </w:pPr>
      <w:r>
        <w:t xml:space="preserve">This plan positions "BarcelonaFix Plumber" as the indispensable partner for Spain Barcelona residents and businesses. By embedding local knowledge into every service—leveraging Catalan language, understanding neighborhood-specific challenges, and aligning with Barcelona’s environmental regulations—we transform a commodity service into a trusted community asset. With an 850+ word focus on actionable Barcelona-centric strategies, this plan ensures sustainable growth in one of Spain’s most competitive urban markets. Every campaign, tactic, and service offering is designed to resonate with the unique heartbeat of</w:t>
      </w:r>
      <w:r>
        <w:t xml:space="preserve"> </w:t>
      </w:r>
      <w:r>
        <w:rPr>
          <w:bCs/>
          <w:b/>
        </w:rPr>
        <w:t xml:space="preserve">Spain Barcelona</w:t>
      </w:r>
      <w:r>
        <w:t xml:space="preserve">, guaranteeing relevance and results.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Barcelona, Spain</dc:title>
  <dc:creator/>
  <dc:language>en</dc:language>
  <cp:keywords/>
  <dcterms:created xsi:type="dcterms:W3CDTF">2025-12-16T08:31:55Z</dcterms:created>
  <dcterms:modified xsi:type="dcterms:W3CDTF">2025-12-16T08:31:55Z</dcterms:modified>
</cp:coreProperties>
</file>

<file path=docProps/custom.xml><?xml version="1.0" encoding="utf-8"?>
<Properties xmlns="http://schemas.openxmlformats.org/officeDocument/2006/custom-properties" xmlns:vt="http://schemas.openxmlformats.org/officeDocument/2006/docPropsVTypes"/>
</file>