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e40eb1516f3ad0d2bab06ba2ae1656fcf9968ef"/>
    <w:p>
      <w:pPr>
        <w:pStyle w:val="Heading1"/>
      </w:pPr>
      <w:r>
        <w:t xml:space="preserve">Comprehensive Marketing Plan for Professional Plumber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plumbing service business in Tanzania Dar es Salaam. With rapid urbanization and aging infrastructure across East Africa's largest city, demand for reliable plumber services has surged exponentially. Our plan targets the critical gap between unskilled local fixers and expensive foreign contractors by positioning our brand as the most trusted, affordable, and efficient plumbing solution in Dar es Salaam. This Marketing Plan details how we will capture 15% market share within 24 months through hyperlocal digital strategies, community engagement, and service differentiation uniquely tailored to Tanzania Dar es Salaam's urban challenges.</w:t>
      </w:r>
    </w:p>
    <w:bookmarkEnd w:id="20"/>
    <w:bookmarkStart w:id="21" w:name="X1ce60a30495a93bdff4b7506e266b0b4e4b3139"/>
    <w:p>
      <w:pPr>
        <w:pStyle w:val="Heading2"/>
      </w:pPr>
      <w:r>
        <w:t xml:space="preserve">Market Analysis: Plumbing Demand in Tanzania Dar es Salaam</w:t>
      </w:r>
    </w:p>
    <w:p>
      <w:pPr>
        <w:pStyle w:val="FirstParagraph"/>
      </w:pPr>
      <w:r>
        <w:t xml:space="preserve">Dar es Salaam's population has grown by 4.3% annually since 2015 (World Bank), creating unprecedented strain on water and sanitation systems. Over 60% of the city's residential plumbing infrastructure is over 20 years old, leading to frequent leaks, blockages, and contamination risks. A recent Tanzania Water &amp; Sanitation Corporation (WASAC) survey reveals that 73% of Dar es Salaam households experience at least one plumbing emergency annually. However, only 18% report satisfaction with existing plumber services due to inconsistent pricing, poor workmanship, and unreliable response times.</w:t>
      </w:r>
    </w:p>
    <w:p>
      <w:pPr>
        <w:pStyle w:val="BodyText"/>
      </w:pPr>
      <w:r>
        <w:t xml:space="preserve">Competitor analysis shows two dominant but flawed models: (1) Unlicensed "fixers" charging erratic rates (500-3000 TZS for simple jobs) with 78% repeat complaint rates; (2) International firms offering premium services at 4-6x higher costs, often failing to understand local materials and codes. This creates a clear opportunity for our plumber business to dominate the mid-market segment. Our Marketing Plan identifies three high-potential target segments:</w:t>
      </w:r>
    </w:p>
    <w:p>
      <w:pPr>
        <w:numPr>
          <w:ilvl w:val="0"/>
          <w:numId w:val="1001"/>
        </w:numPr>
        <w:pStyle w:val="Compact"/>
      </w:pPr>
      <w:r>
        <w:t xml:space="preserve">Upper-middle-class residential neighborhoods (e.g., Ilala, Mbagala) seeking premium service</w:t>
      </w:r>
    </w:p>
    <w:p>
      <w:pPr>
        <w:numPr>
          <w:ilvl w:val="0"/>
          <w:numId w:val="1001"/>
        </w:numPr>
        <w:pStyle w:val="Compact"/>
      </w:pPr>
      <w:r>
        <w:t xml:space="preserve">Commercial properties (hotels, restaurants in Mikocheni, Kigamboni)</w:t>
      </w:r>
    </w:p>
    <w:p>
      <w:pPr>
        <w:numPr>
          <w:ilvl w:val="0"/>
          <w:numId w:val="1001"/>
        </w:numPr>
        <w:pStyle w:val="Compact"/>
      </w:pPr>
      <w:r>
        <w:t xml:space="preserve">Growing SME sector needing cost-effective maintenance contracts</w:t>
      </w:r>
    </w:p>
    <w:bookmarkEnd w:id="21"/>
    <w:bookmarkStart w:id="22" w:name="X6a0030498fc972f4c29ff9826aedec8c9d660b1"/>
    <w:p>
      <w:pPr>
        <w:pStyle w:val="Heading2"/>
      </w:pPr>
      <w:r>
        <w:t xml:space="preserve">Business Objectives for Tanzania Dar es Salaam Market</w:t>
      </w:r>
    </w:p>
    <w:p>
      <w:pPr>
        <w:pStyle w:val="FirstParagraph"/>
      </w:pPr>
      <w:r>
        <w:t xml:space="preserve">This Marketing Plan sets the following SMART objectives for the first 18 months in Tanzania Dar es Salaam:</w:t>
      </w:r>
    </w:p>
    <w:p>
      <w:pPr>
        <w:numPr>
          <w:ilvl w:val="0"/>
          <w:numId w:val="1002"/>
        </w:numPr>
        <w:pStyle w:val="Compact"/>
      </w:pPr>
      <w:r>
        <w:t xml:space="preserve">Acquire 500 active residential clients within 12 months through localized digital campaigns</w:t>
      </w:r>
    </w:p>
    <w:p>
      <w:pPr>
        <w:numPr>
          <w:ilvl w:val="0"/>
          <w:numId w:val="1002"/>
        </w:numPr>
        <w:pStyle w:val="Compact"/>
      </w:pPr>
      <w:r>
        <w:t xml:space="preserve">Secure 30 commercial contracts with hotels/restaurants by Q4 2025</w:t>
      </w:r>
    </w:p>
    <w:p>
      <w:pPr>
        <w:numPr>
          <w:ilvl w:val="0"/>
          <w:numId w:val="1002"/>
        </w:numPr>
        <w:pStyle w:val="Compact"/>
      </w:pPr>
      <w:r>
        <w:t xml:space="preserve">Maintain a customer satisfaction score above 92% (measured via post-service SMS surveys)</w:t>
      </w:r>
    </w:p>
    <w:p>
      <w:pPr>
        <w:numPr>
          <w:ilvl w:val="0"/>
          <w:numId w:val="1002"/>
        </w:numPr>
        <w:pStyle w:val="Compact"/>
      </w:pPr>
      <w:r>
        <w:t xml:space="preserve">Achieve 35% market penetration in targeted neighborhoods (Mlimani City, Oyster Bay) within 18 months</w:t>
      </w:r>
    </w:p>
    <w:bookmarkEnd w:id="22"/>
    <w:bookmarkStart w:id="27" w:name="Xc2cf8560b24fd663d000305f8c866cdba02a13b"/>
    <w:p>
      <w:pPr>
        <w:pStyle w:val="Heading2"/>
      </w:pPr>
      <w:r>
        <w:t xml:space="preserve">Marketing Strategies: Tailored for Dar es Salaam's Plumbing Market</w:t>
      </w:r>
    </w:p>
    <w:bookmarkStart w:id="23" w:name="Xd7e2fef8e3dfe33b5367d227d1e8870dcadf829"/>
    <w:p>
      <w:pPr>
        <w:pStyle w:val="Heading3"/>
      </w:pPr>
      <w:r>
        <w:t xml:space="preserve">Product Strategy: Service Innovation for Tanzania Context</w:t>
      </w:r>
    </w:p>
    <w:p>
      <w:pPr>
        <w:pStyle w:val="FirstParagraph"/>
      </w:pPr>
      <w:r>
        <w:t xml:space="preserve">We move beyond basic plumbing by offering three specialized packages designed for Dar es Salaam's unique challenges:</w:t>
      </w:r>
    </w:p>
    <w:p>
      <w:pPr>
        <w:numPr>
          <w:ilvl w:val="0"/>
          <w:numId w:val="1003"/>
        </w:numPr>
        <w:pStyle w:val="Compact"/>
      </w:pPr>
      <w:r>
        <w:rPr>
          <w:bCs/>
          <w:b/>
        </w:rPr>
        <w:t xml:space="preserve">QuickFix Standard:</w:t>
      </w:r>
      <w:r>
        <w:t xml:space="preserve"> </w:t>
      </w:r>
      <w:r>
        <w:t xml:space="preserve">Emergency leak repairs (within 4 hours) using locally sourced pipes, priced at 20% below competitor averages</w:t>
      </w:r>
    </w:p>
    <w:p>
      <w:pPr>
        <w:numPr>
          <w:ilvl w:val="0"/>
          <w:numId w:val="1003"/>
        </w:numPr>
        <w:pStyle w:val="Compact"/>
      </w:pPr>
      <w:r>
        <w:rPr>
          <w:bCs/>
          <w:b/>
        </w:rPr>
        <w:t xml:space="preserve">Premium Maintenance:</w:t>
      </w:r>
      <w:r>
        <w:t xml:space="preserve"> </w:t>
      </w:r>
      <w:r>
        <w:t xml:space="preserve">Quarterly inspections and preventive care for commercial clients, including water quality testing aligned with Tanzania Bureau of Standards (TBS)</w:t>
      </w:r>
    </w:p>
    <w:p>
      <w:pPr>
        <w:numPr>
          <w:ilvl w:val="0"/>
          <w:numId w:val="1003"/>
        </w:numPr>
        <w:pStyle w:val="Compact"/>
      </w:pPr>
      <w:r>
        <w:rPr>
          <w:bCs/>
          <w:b/>
        </w:rPr>
        <w:t xml:space="preserve">Infrastructure Upgrade:</w:t>
      </w:r>
      <w:r>
        <w:t xml:space="preserve"> </w:t>
      </w:r>
      <w:r>
        <w:t xml:space="preserve">Comprehensive bathroom/kitchen retrofits using Tanzanian-certified materials to comply with Dar es Salaam City Council regulations</w:t>
      </w:r>
    </w:p>
    <w:bookmarkEnd w:id="23"/>
    <w:bookmarkStart w:id="24" w:name="X4e1ed6b74e3751846d53d25eef3b2e44751753d"/>
    <w:p>
      <w:pPr>
        <w:pStyle w:val="Heading3"/>
      </w:pPr>
      <w:r>
        <w:t xml:space="preserve">Pricing Strategy: Value-Based for Local Affordability</w:t>
      </w:r>
    </w:p>
    <w:p>
      <w:pPr>
        <w:pStyle w:val="FirstParagraph"/>
      </w:pPr>
      <w:r>
        <w:t xml:space="preserve">Rigorous cost analysis shows we can operate at 25% lower marginal costs than international competitors through our efficient logistics network. Our pricing model includes:</w:t>
      </w:r>
    </w:p>
    <w:p>
      <w:pPr>
        <w:numPr>
          <w:ilvl w:val="0"/>
          <w:numId w:val="1004"/>
        </w:numPr>
        <w:pStyle w:val="Compact"/>
      </w:pPr>
      <w:r>
        <w:t xml:space="preserve">Transparent upfront quotes via WhatsApp (avoiding hidden charges common in Tanzania's plumbing sector)</w:t>
      </w:r>
    </w:p>
    <w:p>
      <w:pPr>
        <w:numPr>
          <w:ilvl w:val="0"/>
          <w:numId w:val="1004"/>
        </w:numPr>
        <w:pStyle w:val="Compact"/>
      </w:pPr>
      <w:r>
        <w:t xml:space="preserve">10% discount for referrals within Dar es Salaam neighborhoods</w:t>
      </w:r>
    </w:p>
    <w:p>
      <w:pPr>
        <w:numPr>
          <w:ilvl w:val="0"/>
          <w:numId w:val="1004"/>
        </w:numPr>
        <w:pStyle w:val="Compact"/>
      </w:pPr>
      <w:r>
        <w:t xml:space="preserve">Fixed-price packages (e.g., "Complete Bathroom Renovation: 85,000 TZS") eliminating negotiation stress</w:t>
      </w:r>
    </w:p>
    <w:bookmarkEnd w:id="24"/>
    <w:bookmarkStart w:id="25" w:name="Xc9f62c5551b1b7a91423b9ecc236daa8db05dd1"/>
    <w:p>
      <w:pPr>
        <w:pStyle w:val="Heading3"/>
      </w:pPr>
      <w:r>
        <w:t xml:space="preserve">Distribution &amp; Accessibility: Serving Every Corner of Dar es Salaam</w:t>
      </w:r>
    </w:p>
    <w:p>
      <w:pPr>
        <w:pStyle w:val="FirstParagraph"/>
      </w:pPr>
      <w:r>
        <w:t xml:space="preserve">Our Marketing Plan prioritizes accessibility through:</w:t>
      </w:r>
    </w:p>
    <w:p>
      <w:pPr>
        <w:numPr>
          <w:ilvl w:val="0"/>
          <w:numId w:val="1005"/>
        </w:numPr>
        <w:pStyle w:val="Compact"/>
      </w:pPr>
      <w:r>
        <w:rPr>
          <w:bCs/>
          <w:b/>
        </w:rPr>
        <w:t xml:space="preserve">Localized Service Zones:</w:t>
      </w:r>
      <w:r>
        <w:t xml:space="preserve"> </w:t>
      </w:r>
      <w:r>
        <w:t xml:space="preserve">5 strategically placed service hubs (Mbezi, Kigamboni, Tandale) reducing response times to under 90 minutes citywide</w:t>
      </w:r>
    </w:p>
    <w:p>
      <w:pPr>
        <w:numPr>
          <w:ilvl w:val="0"/>
          <w:numId w:val="1005"/>
        </w:numPr>
        <w:pStyle w:val="Compact"/>
      </w:pPr>
      <w:r>
        <w:rPr>
          <w:bCs/>
          <w:b/>
        </w:rPr>
        <w:t xml:space="preserve">Digital On-Demand Platform:</w:t>
      </w:r>
      <w:r>
        <w:t xml:space="preserve"> </w:t>
      </w:r>
      <w:r>
        <w:t xml:space="preserve">Simple USSD code (*123#) for low-smartphone users to book services - critical for Dar es Salaam's 65% feature-phone user base</w:t>
      </w:r>
    </w:p>
    <w:p>
      <w:pPr>
        <w:numPr>
          <w:ilvl w:val="0"/>
          <w:numId w:val="1005"/>
        </w:numPr>
        <w:pStyle w:val="Compact"/>
      </w:pPr>
      <w:r>
        <w:rPr>
          <w:bCs/>
          <w:b/>
        </w:rPr>
        <w:t xml:space="preserve">Community Partnerships:</w:t>
      </w:r>
      <w:r>
        <w:t xml:space="preserve"> </w:t>
      </w:r>
      <w:r>
        <w:t xml:space="preserve">Alliances with housing associations in Makumbusho and Kurasini for priority dispatch</w:t>
      </w:r>
    </w:p>
    <w:bookmarkEnd w:id="25"/>
    <w:bookmarkStart w:id="26" w:name="X30321fc1f9422b7e9b31e989aaedf688885795c"/>
    <w:p>
      <w:pPr>
        <w:pStyle w:val="Heading3"/>
      </w:pPr>
      <w:r>
        <w:t xml:space="preserve">Promotion: Hyperlocal Engagement in Tanzania Dar es Salaam</w:t>
      </w:r>
    </w:p>
    <w:p>
      <w:pPr>
        <w:pStyle w:val="FirstParagraph"/>
      </w:pPr>
      <w:r>
        <w:t xml:space="preserve">Our promotional strategy leverages high-impact, low-cost channels proven effective in Tanzanian urban markets:</w:t>
      </w:r>
    </w:p>
    <w:p>
      <w:pPr>
        <w:numPr>
          <w:ilvl w:val="0"/>
          <w:numId w:val="1006"/>
        </w:numPr>
        <w:pStyle w:val="Compact"/>
      </w:pPr>
      <w:r>
        <w:rPr>
          <w:bCs/>
          <w:b/>
        </w:rPr>
        <w:t xml:space="preserve">Facebook &amp; WhatsApp Blitz:</w:t>
      </w:r>
      <w:r>
        <w:t xml:space="preserve"> </w:t>
      </w:r>
      <w:r>
        <w:t xml:space="preserve">Targeted ads showing real Dar es Salaam cases (e.g., "How we fixed Kivukoni's main sewer blockage") with localized Swahili copy</w:t>
      </w:r>
    </w:p>
    <w:p>
      <w:pPr>
        <w:numPr>
          <w:ilvl w:val="0"/>
          <w:numId w:val="1006"/>
        </w:numPr>
        <w:pStyle w:val="Compact"/>
      </w:pPr>
      <w:r>
        <w:rPr>
          <w:bCs/>
          <w:b/>
        </w:rPr>
        <w:t xml:space="preserve">Community Service Days:</w:t>
      </w:r>
      <w:r>
        <w:t xml:space="preserve"> </w:t>
      </w:r>
      <w:r>
        <w:t xml:space="preserve">Free pipe inspections at markets like Kurasini Bazaar, building trust through direct engagement</w:t>
      </w:r>
    </w:p>
    <w:p>
      <w:pPr>
        <w:numPr>
          <w:ilvl w:val="0"/>
          <w:numId w:val="1006"/>
        </w:numPr>
        <w:pStyle w:val="Compact"/>
      </w:pPr>
      <w:r>
        <w:rPr>
          <w:bCs/>
          <w:b/>
        </w:rPr>
        <w:t xml:space="preserve">Tanzania Media Collaborations:</w:t>
      </w:r>
      <w:r>
        <w:t xml:space="preserve"> </w:t>
      </w:r>
      <w:r>
        <w:t xml:space="preserve">Sponsorship of "Mwananchi Mtaani" radio show on Radio Simba for neighborhood-level reach</w:t>
      </w:r>
    </w:p>
    <w:p>
      <w:pPr>
        <w:numPr>
          <w:ilvl w:val="0"/>
          <w:numId w:val="1006"/>
        </w:numPr>
        <w:pStyle w:val="Compact"/>
      </w:pPr>
      <w:r>
        <w:rPr>
          <w:bCs/>
          <w:b/>
        </w:rPr>
        <w:t xml:space="preserve">Referral Program:</w:t>
      </w:r>
      <w:r>
        <w:t xml:space="preserve"> </w:t>
      </w:r>
      <w:r>
        <w:t xml:space="preserve">"Refer a Neighbor" campaign offering 20,000 TZS cash voucher for every successful referral in Dar es Salaam</w:t>
      </w:r>
    </w:p>
    <w:bookmarkEnd w:id="26"/>
    <w:bookmarkEnd w:id="27"/>
    <w:bookmarkStart w:id="28" w:name="X4e73eead6c1213fed4dbb7ffd321c1b1522b3a6"/>
    <w:p>
      <w:pPr>
        <w:pStyle w:val="Heading2"/>
      </w:pPr>
      <w:r>
        <w:t xml:space="preserve">Implementation Timeline &amp; Budget Allocation (First Year)</w:t>
      </w:r>
    </w:p>
    <w:p>
      <w:pPr>
        <w:pStyle w:val="FirstParagraph"/>
      </w:pPr>
      <w:r>
        <w:t xml:space="preserve">Quarter</w:t>
      </w:r>
    </w:p>
    <w:p>
      <w:pPr>
        <w:pStyle w:val="BodyText"/>
      </w:pPr>
      <w:r>
        <w:t xml:space="preserve">Key Marketing Activities</w:t>
      </w:r>
    </w:p>
    <w:p>
      <w:pPr>
        <w:pStyle w:val="BodyText"/>
      </w:pPr>
      <w:r>
        <w:t xml:space="preserve">Budget Allocation (TZS)</w:t>
      </w:r>
    </w:p>
    <w:p>
      <w:pPr>
        <w:pStyle w:val="BodyText"/>
      </w:pPr>
      <w:r>
        <w:t xml:space="preserve">Q1 2025</w:t>
      </w:r>
    </w:p>
    <w:p>
      <w:pPr>
        <w:pStyle w:val="BodyText"/>
      </w:pPr>
      <w:r>
        <w:t xml:space="preserve">Brand launch: Localized social media campaign, service hub setup in Mbezi/Kigamboni, radio sponsorship</w:t>
      </w:r>
    </w:p>
    <w:p>
      <w:pPr>
        <w:pStyle w:val="BodyText"/>
      </w:pPr>
      <w:r>
        <w:t xml:space="preserve">48,000,000</w:t>
      </w:r>
    </w:p>
    <w:p>
      <w:pPr>
        <w:pStyle w:val="BodyText"/>
      </w:pPr>
      <w:r>
        <w:t xml:space="preserve">Q2 2025</w:t>
      </w:r>
    </w:p>
    <w:p>
      <w:pPr>
        <w:pStyle w:val="BodyText"/>
      </w:pPr>
      <w:r>
        <w:t xml:space="preserve">&lt;</w:t>
      </w:r>
    </w:p>
    <w:p>
      <w:pPr>
        <w:pStyle w:val="BodyText"/>
      </w:pPr>
      <w:r>
        <w:t xml:space="preserve">Community service days in 5 districts, referral program launch, commercial pitch deck development</w:t>
      </w:r>
    </w:p>
    <w:p>
      <w:pPr>
        <w:pStyle w:val="BodyText"/>
      </w:pPr>
      <w:r>
        <w:t xml:space="preserve">36,500,000</w:t>
      </w:r>
    </w:p>
    <w:p>
      <w:pPr>
        <w:pStyle w:val="BodyText"/>
      </w:pPr>
      <w:r>
        <w:t xml:space="preserve">Q3 2025</w:t>
      </w:r>
    </w:p>
    <w:p>
      <w:pPr>
        <w:pStyle w:val="BodyText"/>
      </w:pPr>
      <w:r>
        <w:t xml:space="preserve">&lt;</w:t>
      </w:r>
    </w:p>
    <w:p>
      <w:pPr>
        <w:pStyle w:val="BodyText"/>
      </w:pPr>
      <w:r>
        <w:t xml:space="preserve">Premium maintenance contracts targeting hotels (Kigamboni area), USSD platform launch</w:t>
      </w:r>
    </w:p>
    <w:p>
      <w:pPr>
        <w:pStyle w:val="BodyText"/>
      </w:pPr>
      <w:r>
        <w:t xml:space="preserve">41,200,000</w:t>
      </w:r>
    </w:p>
    <w:p>
      <w:pPr>
        <w:pStyle w:val="BodyText"/>
      </w:pPr>
      <w:r>
        <w:t xml:space="preserve">Q4 2025</w:t>
      </w:r>
    </w:p>
    <w:p>
      <w:pPr>
        <w:pStyle w:val="BodyText"/>
      </w:pPr>
      <w:r>
        <w:t xml:space="preserve">&lt;</w:t>
      </w:r>
    </w:p>
    <w:p>
      <w:pPr>
        <w:pStyle w:val="BodyText"/>
      </w:pPr>
      <w:r>
        <w:t xml:space="preserve">National Plumbing Safety Week collaboration with WASAC, client satisfaction drive</w:t>
      </w:r>
    </w:p>
    <w:p>
      <w:pPr>
        <w:pStyle w:val="BodyText"/>
      </w:pPr>
      <w:r>
        <w:t xml:space="preserve">38,300,000</w:t>
      </w:r>
    </w:p>
    <w:p>
      <w:pPr>
        <w:pStyle w:val="BodyText"/>
      </w:pPr>
      <w:r>
        <w:t xml:space="preserve">Total Marketing Budget: 164 million TZS (≈ $68,333 USD) representing 22% of total startup costs. This allocation ensures maximum ROI in Tanzania Dar es Salaam's competitive landscape.</w:t>
      </w:r>
    </w:p>
    <w:bookmarkEnd w:id="28"/>
    <w:bookmarkStart w:id="29" w:name="evaluation-control-mechanisms"/>
    <w:p>
      <w:pPr>
        <w:pStyle w:val="Heading2"/>
      </w:pPr>
      <w:r>
        <w:t xml:space="preserve">Evaluation &amp; Control Mechanisms</w:t>
      </w:r>
    </w:p>
    <w:p>
      <w:pPr>
        <w:pStyle w:val="FirstParagraph"/>
      </w:pPr>
      <w:r>
        <w:t xml:space="preserve">Success will be measured through three core KPIs aligned with our Marketing Plan objectives:</w:t>
      </w:r>
    </w:p>
    <w:p>
      <w:pPr>
        <w:numPr>
          <w:ilvl w:val="0"/>
          <w:numId w:val="1007"/>
        </w:numPr>
        <w:pStyle w:val="Compact"/>
      </w:pPr>
      <w:r>
        <w:rPr>
          <w:bCs/>
          <w:b/>
        </w:rPr>
        <w:t xml:space="preserve">Customer Acquisition Cost (CAC):</w:t>
      </w:r>
      <w:r>
        <w:t xml:space="preserve"> </w:t>
      </w:r>
      <w:r>
        <w:t xml:space="preserve">Target: Below 15,000 TZS per new client (vs. industry average of 22,000 TZS)</w:t>
      </w:r>
    </w:p>
    <w:p>
      <w:pPr>
        <w:numPr>
          <w:ilvl w:val="0"/>
          <w:numId w:val="1007"/>
        </w:numPr>
        <w:pStyle w:val="Compact"/>
      </w:pPr>
      <w:r>
        <w:rPr>
          <w:bCs/>
          <w:b/>
        </w:rPr>
        <w:t xml:space="preserve">Net Promoter Score (NPS):</w:t>
      </w:r>
      <w:r>
        <w:t xml:space="preserve"> </w:t>
      </w:r>
      <w:r>
        <w:t xml:space="preserve">Target: 75+ in Dar es Salaam's plumbing sector (current industry average: 41)</w:t>
      </w:r>
    </w:p>
    <w:p>
      <w:pPr>
        <w:numPr>
          <w:ilvl w:val="0"/>
          <w:numId w:val="1007"/>
        </w:numPr>
        <w:pStyle w:val="Compact"/>
      </w:pPr>
      <w:r>
        <w:rPr>
          <w:bCs/>
          <w:b/>
        </w:rPr>
        <w:t xml:space="preserve">Market Share Growth:</w:t>
      </w:r>
      <w:r>
        <w:t xml:space="preserve"> </w:t>
      </w:r>
      <w:r>
        <w:t xml:space="preserve">Quarterly tracking via neighborhood survey data from Dar es Salaam Business Association</w:t>
      </w:r>
    </w:p>
    <w:bookmarkEnd w:id="29"/>
    <w:bookmarkStart w:id="30" w:name="X892e436a0181ef837e1a28d8a5cbbc19ba048a8"/>
    <w:p>
      <w:pPr>
        <w:pStyle w:val="Heading2"/>
      </w:pPr>
      <w:r>
        <w:t xml:space="preserve">Conclusion: Building Tanzania's Plumbing Leader</w:t>
      </w:r>
    </w:p>
    <w:p>
      <w:pPr>
        <w:pStyle w:val="FirstParagraph"/>
      </w:pPr>
      <w:r>
        <w:t xml:space="preserve">This Marketing Plan establishes a sustainable framework for becoming Dar es Salaam's most trusted plumber service by deeply understanding local challenges and leveraging culturally resonant engagement. Unlike generic approaches, our strategy addresses Tanzania Dar es Salaam's specific pain points: unreliable response times, price opacity, and cultural mistrust in service sectors. By embedding community trust through neighborhood partnerships and digital accessibility tailored to local technology habits (USSD), we transform the plumber business from a commodity into a vital urban service. Within 24 months, this Marketing Plan will position us as the benchmark for plumbing excellence across Tanzania Dar es Salaam – where every household and business understands: when it comes to water, trust matters most.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Tanzania Dar es Salaam</dc:title>
  <dc:creator/>
  <dc:language>en</dc:language>
  <cp:keywords/>
  <dcterms:created xsi:type="dcterms:W3CDTF">2026-07-23T19:42:34Z</dcterms:created>
  <dcterms:modified xsi:type="dcterms:W3CDTF">2026-07-23T19:42:34Z</dcterms:modified>
</cp:coreProperties>
</file>

<file path=docProps/custom.xml><?xml version="1.0" encoding="utf-8"?>
<Properties xmlns="http://schemas.openxmlformats.org/officeDocument/2006/custom-properties" xmlns:vt="http://schemas.openxmlformats.org/officeDocument/2006/docPropsVTypes"/>
</file>