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w:t>
      </w:r>
      <w:r>
        <w:t xml:space="preserve"> </w:t>
      </w:r>
      <w:r>
        <w:t xml:space="preserve">in</w:t>
      </w:r>
      <w:r>
        <w:t xml:space="preserve"> </w:t>
      </w:r>
      <w:r>
        <w:t xml:space="preserve">Istanbul,</w:t>
      </w:r>
      <w:r>
        <w:t xml:space="preserve"> </w:t>
      </w:r>
      <w:r>
        <w:t xml:space="preserve">Turkey</w:t>
      </w:r>
    </w:p>
    <w:bookmarkStart w:id="30" w:name="X5f6d6f3e9bbf35fbca2f683514b6745f991574b"/>
    <w:p>
      <w:pPr>
        <w:pStyle w:val="Heading1"/>
      </w:pPr>
      <w:r>
        <w:t xml:space="preserve">Comprehensive Marketing Plan: Premium Plumber Service for Turkey Istanbul</w:t>
      </w:r>
    </w:p>
    <w:bookmarkStart w:id="20" w:name="X31914a888d5d8345e7d2d706ed19298027140d7"/>
    <w:p>
      <w:pPr>
        <w:pStyle w:val="Heading2"/>
      </w:pPr>
      <w:r>
        <w:t xml:space="preserve">Executive Summary: Targeting Istanbul's Plumbing Needs</w:t>
      </w:r>
    </w:p>
    <w:p>
      <w:pPr>
        <w:pStyle w:val="FirstParagraph"/>
      </w:pPr>
      <w:r>
        <w:t xml:space="preserve">This Marketing Plan outlines a strategic roadmap for launching and scaling a premium, reliable, and culturally attuned Plumber service specifically designed for the unique demands of Turkey's largest city—Istanbul. Recognizing Istanbul's aging infrastructure (with many buildings over 50 years old), high population density (over 15 million residents), seasonal water stress during summer, and distinct neighborhood characteristics from historic Sultanahmet to modern Esenyurt, this plan prioritizes hyper-localized service. Our goal is to become Istanbul's most trusted Plumber provider by blending Turkish cultural understanding with exceptional technical expertise and responsive customer care. This Marketing Plan is not generic; it is meticulously crafted for Turkey Istanbul's market realities.</w:t>
      </w:r>
    </w:p>
    <w:bookmarkEnd w:id="20"/>
    <w:bookmarkStart w:id="21" w:name="Xa1911edb1a415b3f904624cdb17ade4b4ae739c"/>
    <w:p>
      <w:pPr>
        <w:pStyle w:val="Heading2"/>
      </w:pPr>
      <w:r>
        <w:t xml:space="preserve">Market Analysis: Understanding Istanbul's Plumbing Landscape</w:t>
      </w:r>
    </w:p>
    <w:p>
      <w:pPr>
        <w:pStyle w:val="FirstParagraph"/>
      </w:pPr>
      <w:r>
        <w:t xml:space="preserve">Istanbul faces critical plumbing challenges: 65% of residential buildings require major pipe rehabilitation (Turkish Ministry of Environment, 2023), seasonal water pressure fluctuations cause frequent leaks, and the city's complex topography (spanning two continents) complicates service logistics. Competitor analysis reveals a fragmented market dominated by unlicensed individuals offering low-cost but unreliable services, leading to customer dissatisfaction and safety risks. Crucially, Turkish customers prioritize trust (78% cite "reliability" as most important factor in service selection - 2023 Turkish Consumer Survey) and value culturally sensitive communication. This gap presents a significant opportunity for a professional Plumber brand deeply embedded in Istanbul's community fabric.</w:t>
      </w:r>
    </w:p>
    <w:bookmarkEnd w:id="21"/>
    <w:bookmarkStart w:id="22" w:name="Xa9fcb47b7f52871549b885bd22e936eae6fcbb9"/>
    <w:p>
      <w:pPr>
        <w:pStyle w:val="Heading2"/>
      </w:pPr>
      <w:r>
        <w:t xml:space="preserve">Target Audience: Istanbul-Specific Segmentation</w:t>
      </w:r>
    </w:p>
    <w:p>
      <w:pPr>
        <w:numPr>
          <w:ilvl w:val="0"/>
          <w:numId w:val="1001"/>
        </w:numPr>
        <w:pStyle w:val="Compact"/>
      </w:pPr>
      <w:r>
        <w:rPr>
          <w:bCs/>
          <w:b/>
        </w:rPr>
        <w:t xml:space="preserve">Residential Homeowners (65% of Market):</w:t>
      </w:r>
      <w:r>
        <w:t xml:space="preserve"> </w:t>
      </w:r>
      <w:r>
        <w:t xml:space="preserve">Older properties in Kadıköy, Beşiktaş, and Fatih require frequent repairs. They seek trustworthy "Plumber" services they can call 24/7 for emergencies like burst pipes during Istanbul's winter storms or summer heat-induced leaks.</w:t>
      </w:r>
    </w:p>
    <w:p>
      <w:pPr>
        <w:numPr>
          <w:ilvl w:val="0"/>
          <w:numId w:val="1001"/>
        </w:numPr>
        <w:pStyle w:val="Compact"/>
      </w:pPr>
      <w:r>
        <w:rPr>
          <w:bCs/>
          <w:b/>
        </w:rPr>
        <w:t xml:space="preserve">Tourism &amp; Hospitality Sector (20% of Market):</w:t>
      </w:r>
      <w:r>
        <w:t xml:space="preserve"> </w:t>
      </w:r>
      <w:r>
        <w:t xml:space="preserve">Hotels, guesthouses, and restaurants in Sultanahmet and Beyoğlu need rapid-response Plumber services to avoid guest complaints during peak season. Their priority is minimizing downtime.</w:t>
      </w:r>
    </w:p>
    <w:p>
      <w:pPr>
        <w:numPr>
          <w:ilvl w:val="0"/>
          <w:numId w:val="1001"/>
        </w:numPr>
        <w:pStyle w:val="Compact"/>
      </w:pPr>
      <w:r>
        <w:rPr>
          <w:bCs/>
          <w:b/>
        </w:rPr>
        <w:t xml:space="preserve">Property Management Firms (15% of Market):</w:t>
      </w:r>
      <w:r>
        <w:t xml:space="preserve"> </w:t>
      </w:r>
      <w:r>
        <w:t xml:space="preserve">Large apartment complexes across Ümraniye, Maltepe, and Pendik require contracted, scheduled maintenance – a key differentiator from reactive competitors.</w:t>
      </w:r>
    </w:p>
    <w:bookmarkEnd w:id="22"/>
    <w:bookmarkStart w:id="27" w:name="Xb64288b5adb7159d4165327da92508883a1b392"/>
    <w:p>
      <w:pPr>
        <w:pStyle w:val="Heading2"/>
      </w:pPr>
      <w:r>
        <w:t xml:space="preserve">The Marketing Mix: Tailored for Turkey Istanbul (4Ps)</w:t>
      </w:r>
    </w:p>
    <w:bookmarkStart w:id="23" w:name="X471e5bc6f1168e6cf20822d3483fab49f4b6d9d"/>
    <w:p>
      <w:pPr>
        <w:pStyle w:val="Heading3"/>
      </w:pPr>
      <w:r>
        <w:t xml:space="preserve">Product: Premium Plumber Service with Localized Value</w:t>
      </w:r>
    </w:p>
    <w:p>
      <w:pPr>
        <w:pStyle w:val="FirstParagraph"/>
      </w:pPr>
      <w:r>
        <w:t xml:space="preserve">We offer more than basic repairs. Our core service includes:</w:t>
      </w:r>
    </w:p>
    <w:p>
      <w:pPr>
        <w:numPr>
          <w:ilvl w:val="0"/>
          <w:numId w:val="1002"/>
        </w:numPr>
        <w:pStyle w:val="Compact"/>
      </w:pPr>
      <w:r>
        <w:rPr>
          <w:bCs/>
          <w:b/>
        </w:rPr>
        <w:t xml:space="preserve">Emergency 2-Hour Response Guarantee:</w:t>
      </w:r>
      <w:r>
        <w:t xml:space="preserve"> </w:t>
      </w:r>
      <w:r>
        <w:t xml:space="preserve">Valid across all Istanbul districts, crucial for city-wide water emergencies.</w:t>
      </w:r>
    </w:p>
    <w:p>
      <w:pPr>
        <w:numPr>
          <w:ilvl w:val="0"/>
          <w:numId w:val="1002"/>
        </w:numPr>
        <w:pStyle w:val="Compact"/>
      </w:pPr>
      <w:r>
        <w:rPr>
          <w:bCs/>
          <w:b/>
        </w:rPr>
        <w:t xml:space="preserve">Istanbul-Specific Expertise:</w:t>
      </w:r>
      <w:r>
        <w:t xml:space="preserve"> </w:t>
      </w:r>
      <w:r>
        <w:t xml:space="preserve">Training on antique Ottoman-era plumbing systems (common in historic areas) and modern high-rise building networks.</w:t>
      </w:r>
    </w:p>
    <w:p>
      <w:pPr>
        <w:numPr>
          <w:ilvl w:val="0"/>
          <w:numId w:val="1002"/>
        </w:numPr>
        <w:pStyle w:val="Compact"/>
      </w:pPr>
      <w:r>
        <w:rPr>
          <w:bCs/>
          <w:b/>
        </w:rPr>
        <w:t xml:space="preserve">Certified Turkish Technicians:</w:t>
      </w:r>
      <w:r>
        <w:t xml:space="preserve"> </w:t>
      </w:r>
      <w:r>
        <w:t xml:space="preserve">All staff are licensed, insured, and fluent in Turkish (with basic English for foreign residents). We use locally sourced parts compliant with Turkey's "Su ve Kanalizasyon Yönetmeliği" (Water &amp; Sewerage Regulation).</w:t>
      </w:r>
    </w:p>
    <w:p>
      <w:pPr>
        <w:numPr>
          <w:ilvl w:val="0"/>
          <w:numId w:val="1002"/>
        </w:numPr>
        <w:pStyle w:val="Compact"/>
      </w:pPr>
      <w:r>
        <w:rPr>
          <w:bCs/>
          <w:b/>
        </w:rPr>
        <w:t xml:space="preserve">Transparent Pricing:</w:t>
      </w:r>
      <w:r>
        <w:t xml:space="preserve"> </w:t>
      </w:r>
      <w:r>
        <w:t xml:space="preserve">Clear upfront quotes displayed on our website/app, avoiding hidden costs common in the Istanbul market.</w:t>
      </w:r>
    </w:p>
    <w:bookmarkEnd w:id="23"/>
    <w:bookmarkStart w:id="24" w:name="pricing-strategy-competitively-localized"/>
    <w:p>
      <w:pPr>
        <w:pStyle w:val="Heading3"/>
      </w:pPr>
      <w:r>
        <w:t xml:space="preserve">Pricing Strategy: Competitively Localized</w:t>
      </w:r>
    </w:p>
    <w:p>
      <w:pPr>
        <w:pStyle w:val="FirstParagraph"/>
      </w:pPr>
      <w:r>
        <w:t xml:space="preserve">Pricing is benchmarked against Istanbul's cost of living (2023 inflation ~45%). We adopt a tiered model:</w:t>
      </w:r>
    </w:p>
    <w:p>
      <w:pPr>
        <w:numPr>
          <w:ilvl w:val="0"/>
          <w:numId w:val="1003"/>
        </w:numPr>
        <w:pStyle w:val="Compact"/>
      </w:pPr>
      <w:r>
        <w:rPr>
          <w:bCs/>
          <w:b/>
        </w:rPr>
        <w:t xml:space="preserve">Standard Rate:</w:t>
      </w:r>
      <w:r>
        <w:t xml:space="preserve"> </w:t>
      </w:r>
      <w:r>
        <w:t xml:space="preserve">180 TL/hour (above average for unlicensed services, but reflective of certified expertise and warranty).</w:t>
      </w:r>
    </w:p>
    <w:p>
      <w:pPr>
        <w:numPr>
          <w:ilvl w:val="0"/>
          <w:numId w:val="1003"/>
        </w:numPr>
        <w:pStyle w:val="Compact"/>
      </w:pPr>
      <w:r>
        <w:rPr>
          <w:bCs/>
          <w:b/>
        </w:rPr>
        <w:t xml:space="preserve">Emergency Surcharge:</w:t>
      </w:r>
      <w:r>
        <w:t xml:space="preserve"> </w:t>
      </w:r>
      <w:r>
        <w:t xml:space="preserve">30% during peak hours (22:00-6:00) or weather events – communicated clearly upfront.</w:t>
      </w:r>
    </w:p>
    <w:p>
      <w:pPr>
        <w:numPr>
          <w:ilvl w:val="0"/>
          <w:numId w:val="1003"/>
        </w:numPr>
        <w:pStyle w:val="Compact"/>
      </w:pPr>
      <w:r>
        <w:rPr>
          <w:bCs/>
          <w:b/>
        </w:rPr>
        <w:t xml:space="preserve">Corporate Packages:</w:t>
      </w:r>
      <w:r>
        <w:t xml:space="preserve"> </w:t>
      </w:r>
      <w:r>
        <w:t xml:space="preserve">Discounted annual maintenance contracts for property managers (e.g., 15% off for Istanbul-based management firms).</w:t>
      </w:r>
    </w:p>
    <w:p>
      <w:pPr>
        <w:pStyle w:val="FirstParagraph"/>
      </w:pPr>
      <w:r>
        <w:t xml:space="preserve">*This pricing strategy ensures affordability within Turkey Istanbul's economic context while underscoring our premium value over unlicensed competitors.*</w:t>
      </w:r>
    </w:p>
    <w:bookmarkEnd w:id="24"/>
    <w:bookmarkStart w:id="25" w:name="Xe822dc25dcecdf13aeb8aaf279fc28096d69dce"/>
    <w:p>
      <w:pPr>
        <w:pStyle w:val="Heading3"/>
      </w:pPr>
      <w:r>
        <w:t xml:space="preserve">Promotion: Culturally Resonant &amp; Localized Channels</w:t>
      </w:r>
    </w:p>
    <w:p>
      <w:pPr>
        <w:pStyle w:val="FirstParagraph"/>
      </w:pPr>
      <w:r>
        <w:t xml:space="preserve">We leverage channels where Turks in Istanbul actively seek services:</w:t>
      </w:r>
    </w:p>
    <w:p>
      <w:pPr>
        <w:numPr>
          <w:ilvl w:val="0"/>
          <w:numId w:val="1004"/>
        </w:numPr>
        <w:pStyle w:val="Compact"/>
      </w:pPr>
      <w:r>
        <w:rPr>
          <w:bCs/>
          <w:b/>
        </w:rPr>
        <w:t xml:space="preserve">Hyper-Local Digital Marketing:</w:t>
      </w:r>
      <w:r>
        <w:t xml:space="preserve"> </w:t>
      </w:r>
      <w:r>
        <w:t xml:space="preserve">Google Ads targeting "acil su tamircisi İstanbul" (emergency plumber Istanbul) + geo-fencing around key districts. SEO optimized for Turkish keywords.</w:t>
      </w:r>
    </w:p>
    <w:p>
      <w:pPr>
        <w:numPr>
          <w:ilvl w:val="0"/>
          <w:numId w:val="1004"/>
        </w:numPr>
        <w:pStyle w:val="Compact"/>
      </w:pPr>
      <w:r>
        <w:rPr>
          <w:bCs/>
          <w:b/>
        </w:rPr>
        <w:t xml:space="preserve">Community Trust Building:</w:t>
      </w:r>
      <w:r>
        <w:t xml:space="preserve"> </w:t>
      </w:r>
      <w:r>
        <w:t xml:space="preserve">Sponsor local neighborhood events in Kadıköy and Üsküdar; distribute free "Plumber Safety Kits" (leak detection tools) at community centers.</w:t>
      </w:r>
    </w:p>
    <w:p>
      <w:pPr>
        <w:numPr>
          <w:ilvl w:val="0"/>
          <w:numId w:val="1004"/>
        </w:numPr>
        <w:pStyle w:val="Compact"/>
      </w:pPr>
      <w:r>
        <w:rPr>
          <w:bCs/>
          <w:b/>
        </w:rPr>
        <w:t xml:space="preserve">Referral Program:</w:t>
      </w:r>
      <w:r>
        <w:t xml:space="preserve"> </w:t>
      </w:r>
      <w:r>
        <w:t xml:space="preserve">Offer 100 TL cash for successful referrals within Istanbul neighborhoods – leveraging Turkey's strong word-of-mouth culture.</w:t>
      </w:r>
    </w:p>
    <w:p>
      <w:pPr>
        <w:numPr>
          <w:ilvl w:val="0"/>
          <w:numId w:val="1004"/>
        </w:numPr>
        <w:pStyle w:val="Compact"/>
      </w:pPr>
      <w:r>
        <w:rPr>
          <w:bCs/>
          <w:b/>
        </w:rPr>
        <w:t xml:space="preserve">Influencer Collaborations:</w:t>
      </w:r>
      <w:r>
        <w:t xml:space="preserve"> </w:t>
      </w:r>
      <w:r>
        <w:t xml:space="preserve">Partner with trusted Turkish home improvement influencers (e.g., Instagram handles focused on "İstanbul Ev Bakımı") for authentic testimonials.</w:t>
      </w:r>
    </w:p>
    <w:p>
      <w:pPr>
        <w:numPr>
          <w:ilvl w:val="0"/>
          <w:numId w:val="1004"/>
        </w:numPr>
        <w:pStyle w:val="Compact"/>
      </w:pPr>
      <w:r>
        <w:rPr>
          <w:bCs/>
          <w:b/>
        </w:rPr>
        <w:t xml:space="preserve">Traditional Media:</w:t>
      </w:r>
      <w:r>
        <w:t xml:space="preserve"> </w:t>
      </w:r>
      <w:r>
        <w:t xml:space="preserve">Targeted radio ads on popular Istanbul stations (e.g., Metro 103.4) during commute hours, emphasizing reliability and local presence.</w:t>
      </w:r>
    </w:p>
    <w:bookmarkEnd w:id="25"/>
    <w:bookmarkStart w:id="26" w:name="Xa30e7c9ac5f2dd7c63991855514973420234503"/>
    <w:p>
      <w:pPr>
        <w:pStyle w:val="Heading3"/>
      </w:pPr>
      <w:r>
        <w:t xml:space="preserve">Place: Seamless Service Delivery Across Istanbul</w:t>
      </w:r>
    </w:p>
    <w:p>
      <w:pPr>
        <w:pStyle w:val="FirstParagraph"/>
      </w:pPr>
      <w:r>
        <w:t xml:space="preserve">We operate from strategically located service hubs in:</w:t>
      </w:r>
    </w:p>
    <w:p>
      <w:pPr>
        <w:numPr>
          <w:ilvl w:val="0"/>
          <w:numId w:val="1005"/>
        </w:numPr>
        <w:pStyle w:val="Compact"/>
      </w:pPr>
      <w:r>
        <w:rPr>
          <w:bCs/>
          <w:b/>
        </w:rPr>
        <w:t xml:space="preserve">Taksim (European Side):</w:t>
      </w:r>
      <w:r>
        <w:t xml:space="preserve"> </w:t>
      </w:r>
      <w:r>
        <w:t xml:space="preserve">Serves Beyoğlu, Beşiktaş, Şişli.</w:t>
      </w:r>
    </w:p>
    <w:p>
      <w:pPr>
        <w:numPr>
          <w:ilvl w:val="0"/>
          <w:numId w:val="1005"/>
        </w:numPr>
        <w:pStyle w:val="Compact"/>
      </w:pPr>
      <w:r>
        <w:rPr>
          <w:bCs/>
          <w:b/>
        </w:rPr>
        <w:t xml:space="preserve">Bakırköy (Asian Side):</w:t>
      </w:r>
      <w:r>
        <w:t xml:space="preserve"> </w:t>
      </w:r>
      <w:r>
        <w:t xml:space="preserve">Covers Kadıköy, Ümraniye, and European side extensions.</w:t>
      </w:r>
    </w:p>
    <w:p>
      <w:pPr>
        <w:pStyle w:val="FirstParagraph"/>
      </w:pPr>
      <w:r>
        <w:t xml:space="preserve">This ensures our Plumber teams reach any Istanbul location within 45 minutes. We utilize a localized tracking app for customers to monitor technician arrival time – critical for Istanbul's traffic conditions.</w:t>
      </w:r>
    </w:p>
    <w:bookmarkEnd w:id="26"/>
    <w:bookmarkEnd w:id="27"/>
    <w:bookmarkStart w:id="28" w:name="implementation-timeline-months-1-12"/>
    <w:p>
      <w:pPr>
        <w:pStyle w:val="Heading2"/>
      </w:pPr>
      <w:r>
        <w:t xml:space="preserve">Implementation Timeline (Months 1-12)</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Plan Milestones</w:t>
            </w:r>
          </w:p>
        </w:tc>
      </w:tr>
      <w:tr>
        <w:tc>
          <w:tcPr/>
          <w:p>
            <w:pPr>
              <w:pStyle w:val="Compact"/>
              <w:jc w:val="left"/>
            </w:pPr>
            <w:r>
              <w:t xml:space="preserve">1-3</w:t>
            </w:r>
          </w:p>
        </w:tc>
        <w:tc>
          <w:tcPr/>
          <w:p>
            <w:pPr>
              <w:pStyle w:val="Compact"/>
              <w:jc w:val="left"/>
            </w:pPr>
            <w:r>
              <w:t xml:space="preserve">Certification, team training, website/app launch with Turkish interface. Initial community events in 3 Istanbul districts.</w:t>
            </w:r>
          </w:p>
        </w:tc>
      </w:tr>
      <w:tr>
        <w:tc>
          <w:tcPr/>
          <w:p>
            <w:pPr>
              <w:pStyle w:val="Compact"/>
              <w:jc w:val="left"/>
            </w:pPr>
            <w:r>
              <w:t xml:space="preserve">4-6</w:t>
            </w:r>
          </w:p>
        </w:tc>
        <w:tc>
          <w:tcPr/>
          <w:p>
            <w:pPr>
              <w:pStyle w:val="Compact"/>
              <w:jc w:val="left"/>
            </w:pPr>
            <w:r>
              <w:t xml:space="preserve">Rollout of emergency response guarantee. First influencer partnerships. Begin radio ads targeting Istanbul drivers.</w:t>
            </w:r>
          </w:p>
        </w:tc>
      </w:tr>
      <w:tr>
        <w:tc>
          <w:tcPr/>
          <w:p>
            <w:pPr>
              <w:pStyle w:val="Compact"/>
              <w:jc w:val="left"/>
            </w:pPr>
            <w:r>
              <w:t xml:space="preserve">7-9</w:t>
            </w:r>
          </w:p>
        </w:tc>
        <w:tc>
          <w:tcPr/>
          <w:p>
            <w:pPr>
              <w:pStyle w:val="Compact"/>
              <w:jc w:val="left"/>
            </w:pPr>
            <w:r>
              <w:t xml:space="preserve">Launch corporate package for property managers. Achieve 20% market penetration in target districts (Kadıköy, Taksim, Bakırköy).</w:t>
            </w:r>
          </w:p>
        </w:tc>
      </w:tr>
      <w:tr>
        <w:tc>
          <w:tcPr/>
          <w:p>
            <w:pPr>
              <w:pStyle w:val="Compact"/>
              <w:jc w:val="left"/>
            </w:pPr>
            <w:r>
              <w:t xml:space="preserve">10-12</w:t>
            </w:r>
          </w:p>
        </w:tc>
        <w:tc>
          <w:tcPr/>
          <w:p>
            <w:pPr>
              <w:pStyle w:val="Compact"/>
              <w:jc w:val="left"/>
            </w:pPr>
            <w:r>
              <w:t xml:space="preserve">Expand service hubs to 4 locations. Target 50+ verified positive reviews on Google My Business (Istanbul-specific). Plan for Istanbul Tourism Board partnership.</w:t>
            </w:r>
          </w:p>
        </w:tc>
      </w:tr>
    </w:tbl>
    <w:bookmarkEnd w:id="28"/>
    <w:bookmarkStart w:id="29" w:name="X9d1ee6d63f38368ef5c2f0f6ed9fcd1743c1a03"/>
    <w:p>
      <w:pPr>
        <w:pStyle w:val="Heading2"/>
      </w:pPr>
      <w:r>
        <w:t xml:space="preserve">Conclusion: Becoming Istanbul's Trusted Plumber Partner</w:t>
      </w:r>
    </w:p>
    <w:p>
      <w:pPr>
        <w:pStyle w:val="FirstParagraph"/>
      </w:pPr>
      <w:r>
        <w:t xml:space="preserve">This Marketing Plan is a decisive step toward establishing our Plumber brand as the most reliable and culturally attuned service provider across Turkey Istanbul. By deeply understanding the city's infrastructure challenges, leveraging Turkish customer preferences for trust and transparency, and executing hyper-localized tactics, we will dominate the premium plumbing segment. Success means not just fixing pipes—but building lasting community trust where it matters most: in every home, hotel room, and apartment block throughout Istanbul. This is more than a service; it's a commitment to Istanbul's infrastructure resilience through our dedicated Plumber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 in Istanbul, Turkey</dc:title>
  <dc:creator/>
  <cp:keywords/>
  <dcterms:created xsi:type="dcterms:W3CDTF">2025-12-12T12:36:58Z</dcterms:created>
  <dcterms:modified xsi:type="dcterms:W3CDTF">2025-12-12T12:36:58Z</dcterms:modified>
</cp:coreProperties>
</file>

<file path=docProps/custom.xml><?xml version="1.0" encoding="utf-8"?>
<Properties xmlns="http://schemas.openxmlformats.org/officeDocument/2006/custom-properties" xmlns:vt="http://schemas.openxmlformats.org/officeDocument/2006/docPropsVTypes"/>
</file>