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Kampala</w:t>
      </w:r>
      <w:r>
        <w:t xml:space="preserve"> </w:t>
      </w:r>
      <w:r>
        <w:t xml:space="preserve">Plumbing</w:t>
      </w:r>
      <w:r>
        <w:t xml:space="preserve"> </w:t>
      </w:r>
      <w:r>
        <w:t xml:space="preserve">Services</w:t>
      </w:r>
    </w:p>
    <w:bookmarkStart w:id="34" w:name="Xef00ff00e57507014e609927123cae1de62ecb4"/>
    <w:p>
      <w:pPr>
        <w:pStyle w:val="Heading1"/>
      </w:pPr>
      <w:r>
        <w:t xml:space="preserve">Comprehensive Marketing Plan for Professional Plumbing Services in Uganda Kampala</w:t>
      </w:r>
    </w:p>
    <w:bookmarkStart w:id="20" w:name="executive-summary"/>
    <w:p>
      <w:pPr>
        <w:pStyle w:val="Heading2"/>
      </w:pPr>
      <w:r>
        <w:t xml:space="preserve">Executive Summary</w:t>
      </w:r>
    </w:p>
    <w:p>
      <w:pPr>
        <w:pStyle w:val="FirstParagraph"/>
      </w:pPr>
      <w:r>
        <w:t xml:space="preserve">This Marketing Plan outlines a strategic approach for "Kampala Flow Solutions," a new plumbing business targeting the rapidly growing urban infrastructure needs in Uganda Kampala. With Kampala's population exceeding 1.5 million and aging water systems causing chronic leaks, blocked drains, and sanitation crises, demand for reliable plumbing services is at an all-time high. Our plan focuses on establishing a trusted brand that delivers emergency response within 60 minutes across all major neighborhoods—from Nakasero to Kawempe—while addressing critical gaps in service quality, pricing transparency, and customer education. This Marketing Plan positions our Plumber as the go-to solution for both residential and commercial plumbing emergencies in Uganda Kampala.</w:t>
      </w:r>
    </w:p>
    <w:bookmarkEnd w:id="20"/>
    <w:bookmarkStart w:id="21" w:name="X5e80d08b8b8333dd12ef2c8081a45f331739d46"/>
    <w:p>
      <w:pPr>
        <w:pStyle w:val="Heading2"/>
      </w:pPr>
      <w:r>
        <w:t xml:space="preserve">Market Analysis: Plumbing Demand in Uganda Kampala</w:t>
      </w:r>
    </w:p>
    <w:p>
      <w:pPr>
        <w:pStyle w:val="FirstParagraph"/>
      </w:pPr>
      <w:r>
        <w:t xml:space="preserve">Kampala's urban challenges create unique plumbing opportunities. According to the National Water and Sewerage Corporation (NWSC), over 60% of households experience water leakage or drainage issues annually, yet only 35% have access to certified plumbers. Competition is fragmented with unlicensed operators charging inconsistent rates (UGX 15,000–50,000 for basic services) and poor service standards. Key insights reveal:</w:t>
      </w:r>
    </w:p>
    <w:p>
      <w:pPr>
        <w:numPr>
          <w:ilvl w:val="0"/>
          <w:numId w:val="1001"/>
        </w:numPr>
        <w:pStyle w:val="Compact"/>
      </w:pPr>
      <w:r>
        <w:rPr>
          <w:bCs/>
          <w:b/>
        </w:rPr>
        <w:t xml:space="preserve">Residential Demand</w:t>
      </w:r>
      <w:r>
        <w:t xml:space="preserve">: High turnover in rental properties creates recurring need for repairs.</w:t>
      </w:r>
    </w:p>
    <w:p>
      <w:pPr>
        <w:numPr>
          <w:ilvl w:val="0"/>
          <w:numId w:val="1001"/>
        </w:numPr>
        <w:pStyle w:val="Compact"/>
      </w:pPr>
      <w:r>
        <w:rPr>
          <w:bCs/>
          <w:b/>
        </w:rPr>
        <w:t xml:space="preserve">Commercial Opportunities</w:t>
      </w:r>
      <w:r>
        <w:t xml:space="preserve">: Hotels, restaurants, and offices face costly downtime from plumbing failures.</w:t>
      </w:r>
    </w:p>
    <w:p>
      <w:pPr>
        <w:numPr>
          <w:ilvl w:val="0"/>
          <w:numId w:val="1001"/>
        </w:numPr>
        <w:pStyle w:val="Compact"/>
      </w:pPr>
      <w:r>
        <w:rPr>
          <w:bCs/>
          <w:b/>
        </w:rPr>
        <w:t xml:space="preserve">Infrastructure Gaps</w:t>
      </w:r>
      <w:r>
        <w:t xml:space="preserve">: Inadequate municipal maintenance fuels reliance on private Plumber services.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Uganda Kampala:</w:t>
      </w:r>
    </w:p>
    <w:p>
      <w:pPr>
        <w:numPr>
          <w:ilvl w:val="0"/>
          <w:numId w:val="1002"/>
        </w:numPr>
        <w:pStyle w:val="Compact"/>
      </w:pPr>
      <w:r>
        <w:rPr>
          <w:bCs/>
          <w:b/>
        </w:rPr>
        <w:t xml:space="preserve">Urban Homeowners (45%)</w:t>
      </w:r>
      <w:r>
        <w:t xml:space="preserve">: Middle-income families in neighborhoods like Busega and Lubowa needing affordable emergency fixes.</w:t>
      </w:r>
    </w:p>
    <w:p>
      <w:pPr>
        <w:numPr>
          <w:ilvl w:val="0"/>
          <w:numId w:val="1002"/>
        </w:numPr>
        <w:pStyle w:val="Compact"/>
      </w:pPr>
      <w:r>
        <w:rPr>
          <w:bCs/>
          <w:b/>
        </w:rPr>
        <w:t xml:space="preserve">Small Businesses (35%)</w:t>
      </w:r>
      <w:r>
        <w:t xml:space="preserve">: Restaurants, guesthouses, and clinics requiring 24/7 service to avoid revenue loss.</w:t>
      </w:r>
    </w:p>
    <w:p>
      <w:pPr>
        <w:numPr>
          <w:ilvl w:val="0"/>
          <w:numId w:val="1002"/>
        </w:numPr>
        <w:pStyle w:val="Compact"/>
      </w:pPr>
      <w:r>
        <w:rPr>
          <w:bCs/>
          <w:b/>
        </w:rPr>
        <w:t xml:space="preserve">Property Developers (20%)</w:t>
      </w:r>
      <w:r>
        <w:t xml:space="preserve">: New construction projects demanding certified plumbing for compliance with Kampala Capital City Authority (KCCA) standards.</w:t>
      </w:r>
    </w:p>
    <w:bookmarkEnd w:id="22"/>
    <w:bookmarkStart w:id="23" w:name="marketing-objectives-12-month-timeline"/>
    <w:p>
      <w:pPr>
        <w:pStyle w:val="Heading2"/>
      </w:pPr>
      <w:r>
        <w:t xml:space="preserve">Marketing Objectives (12-Month Timeline)</w:t>
      </w:r>
    </w:p>
    <w:p>
      <w:pPr>
        <w:pStyle w:val="FirstParagraph"/>
      </w:pPr>
      <w:r>
        <w:t xml:space="preserve">By the end of Year 1, we will achieve:</w:t>
      </w:r>
    </w:p>
    <w:p>
      <w:pPr>
        <w:numPr>
          <w:ilvl w:val="0"/>
          <w:numId w:val="1003"/>
        </w:numPr>
        <w:pStyle w:val="Compact"/>
      </w:pPr>
      <w:r>
        <w:t xml:space="preserve">Secure 300+ active residential clients across Kampala neighborhoods</w:t>
      </w:r>
    </w:p>
    <w:p>
      <w:pPr>
        <w:numPr>
          <w:ilvl w:val="0"/>
          <w:numId w:val="1003"/>
        </w:numPr>
        <w:pStyle w:val="Compact"/>
      </w:pPr>
      <w:r>
        <w:t xml:space="preserve">Capture 15% market share in commercial plumbing services (targeting hotels/restaurants)</w:t>
      </w:r>
    </w:p>
    <w:bookmarkEnd w:id="23"/>
    <w:bookmarkStart w:id="28" w:name="X02a05b107f308cefb2d426b652b924d614c3342"/>
    <w:p>
      <w:pPr>
        <w:pStyle w:val="Heading2"/>
      </w:pPr>
      <w:r>
        <w:t xml:space="preserve">Marketing Strategies: The 4 Ps for Uganda Kampala Plumbing</w:t>
      </w:r>
    </w:p>
    <w:bookmarkStart w:id="24" w:name="product-strategy-beyond-basic-repairs"/>
    <w:p>
      <w:pPr>
        <w:pStyle w:val="Heading3"/>
      </w:pPr>
      <w:r>
        <w:rPr>
          <w:iCs/>
          <w:i/>
        </w:rPr>
        <w:t xml:space="preserve">Product Strategy: Beyond Basic Repairs</w:t>
      </w:r>
    </w:p>
    <w:p>
      <w:pPr>
        <w:pStyle w:val="FirstParagraph"/>
      </w:pPr>
      <w:r>
        <w:t xml:space="preserve">We differentiate by offering:</w:t>
      </w:r>
    </w:p>
    <w:p>
      <w:pPr>
        <w:numPr>
          <w:ilvl w:val="0"/>
          <w:numId w:val="1004"/>
        </w:numPr>
        <w:pStyle w:val="Compact"/>
      </w:pPr>
      <w:r>
        <w:rPr>
          <w:bCs/>
          <w:b/>
        </w:rPr>
        <w:t xml:space="preserve">Guaranteed 60-Minute Response Time</w:t>
      </w:r>
      <w:r>
        <w:t xml:space="preserve">: Mobile dispatch system with GPS tracking for all Kampala zones.</w:t>
      </w:r>
    </w:p>
    <w:p>
      <w:pPr>
        <w:numPr>
          <w:ilvl w:val="0"/>
          <w:numId w:val="1004"/>
        </w:numPr>
        <w:pStyle w:val="Compact"/>
      </w:pPr>
      <w:r>
        <w:rPr>
          <w:bCs/>
          <w:b/>
        </w:rPr>
        <w:t xml:space="preserve">Premium Service Packages</w:t>
      </w:r>
      <w:r>
        <w:t xml:space="preserve">: "Peace of Mind" (annual home maintenance), "Business Continuity" (24/7 commercial support).</w:t>
      </w:r>
    </w:p>
    <w:p>
      <w:pPr>
        <w:numPr>
          <w:ilvl w:val="0"/>
          <w:numId w:val="1004"/>
        </w:numPr>
        <w:pStyle w:val="Compact"/>
      </w:pPr>
      <w:r>
        <w:rPr>
          <w:bCs/>
          <w:b/>
        </w:rPr>
        <w:t xml:space="preserve">Transparency Tools</w:t>
      </w:r>
      <w:r>
        <w:t xml:space="preserve">: Digital quote calculator on our website showing exact pricing for common Kampala issues (e.g., blocked drains: UGX 35,000 fixed price).</w:t>
      </w:r>
    </w:p>
    <w:bookmarkEnd w:id="24"/>
    <w:bookmarkStart w:id="25" w:name="Xb6816f2cb51f67d3ab1718a26857b63a69af0aa"/>
    <w:p>
      <w:pPr>
        <w:pStyle w:val="Heading3"/>
      </w:pPr>
      <w:r>
        <w:rPr>
          <w:iCs/>
          <w:i/>
        </w:rPr>
        <w:t xml:space="preserve">Pricing Strategy: Value-Based in Uganda Context</w:t>
      </w:r>
    </w:p>
    <w:p>
      <w:pPr>
        <w:pStyle w:val="FirstParagraph"/>
      </w:pPr>
      <w:r>
        <w:t xml:space="preserve">Avoiding race-to-the-bottom pricing, we implement:</w:t>
      </w:r>
    </w:p>
    <w:p>
      <w:pPr>
        <w:numPr>
          <w:ilvl w:val="0"/>
          <w:numId w:val="1005"/>
        </w:numPr>
        <w:pStyle w:val="Compact"/>
      </w:pPr>
      <w:r>
        <w:t xml:space="preserve">Standardized rates (e.g., pipe repair: UGX 45,000–65,000 based on complexity) with no hidden fees.</w:t>
      </w:r>
    </w:p>
    <w:p>
      <w:pPr>
        <w:numPr>
          <w:ilvl w:val="0"/>
          <w:numId w:val="1005"/>
        </w:numPr>
        <w:pStyle w:val="Compact"/>
      </w:pPr>
      <w:r>
        <w:t xml:space="preserve">Discounts for bulk contracts (e.g., 15% off for property management companies serving 10+ units).</w:t>
      </w:r>
    </w:p>
    <w:p>
      <w:pPr>
        <w:numPr>
          <w:ilvl w:val="0"/>
          <w:numId w:val="1005"/>
        </w:numPr>
        <w:pStyle w:val="Compact"/>
      </w:pPr>
      <w:r>
        <w:t xml:space="preserve">Free first inspection for KCCA-registered businesses to build trust.</w:t>
      </w:r>
    </w:p>
    <w:bookmarkEnd w:id="25"/>
    <w:bookmarkStart w:id="26" w:name="Xae874a0ec08b984ad297cc67970e08b00f9e6d1"/>
    <w:p>
      <w:pPr>
        <w:pStyle w:val="Heading3"/>
      </w:pPr>
      <w:r>
        <w:rPr>
          <w:iCs/>
          <w:i/>
        </w:rPr>
        <w:t xml:space="preserve">Place Strategy: Hyperlocal Kampala Coverage</w:t>
      </w:r>
    </w:p>
    <w:p>
      <w:pPr>
        <w:pStyle w:val="FirstParagraph"/>
      </w:pPr>
      <w:r>
        <w:t xml:space="preserve">Our physical presence ensures rapid service:</w:t>
      </w:r>
    </w:p>
    <w:p>
      <w:pPr>
        <w:numPr>
          <w:ilvl w:val="0"/>
          <w:numId w:val="1006"/>
        </w:numPr>
        <w:pStyle w:val="Compact"/>
      </w:pPr>
      <w:r>
        <w:t xml:space="preserve">Three strategically located workshops in Makindye, Nsamizi, and Jinja Road for maximum coverage.</w:t>
      </w:r>
    </w:p>
    <w:p>
      <w:pPr>
        <w:numPr>
          <w:ilvl w:val="0"/>
          <w:numId w:val="1006"/>
        </w:numPr>
        <w:pStyle w:val="Compact"/>
      </w:pPr>
      <w:r>
        <w:t xml:space="preserve">Dedicated WhatsApp/Call center (24/7) with local language support (English/Luganda).</w:t>
      </w:r>
    </w:p>
    <w:p>
      <w:pPr>
        <w:numPr>
          <w:ilvl w:val="0"/>
          <w:numId w:val="1006"/>
        </w:numPr>
        <w:pStyle w:val="Compact"/>
      </w:pPr>
      <w:r>
        <w:t xml:space="preserve">Partnerships with KCCA for priority access to municipal projects.</w:t>
      </w:r>
    </w:p>
    <w:bookmarkEnd w:id="26"/>
    <w:bookmarkStart w:id="27" w:name="Xa8ef01d28f4a69eaeb751386b9024886c88448a"/>
    <w:p>
      <w:pPr>
        <w:pStyle w:val="Heading3"/>
      </w:pPr>
      <w:r>
        <w:rPr>
          <w:iCs/>
          <w:i/>
        </w:rPr>
        <w:t xml:space="preserve">Promotion Strategy: Community-Driven Trust Building</w:t>
      </w:r>
    </w:p>
    <w:p>
      <w:pPr>
        <w:pStyle w:val="FirstParagraph"/>
      </w:pPr>
      <w:r>
        <w:t xml:space="preserve">We leverage Kampala's community networks through:</w:t>
      </w:r>
    </w:p>
    <w:p>
      <w:pPr>
        <w:numPr>
          <w:ilvl w:val="0"/>
          <w:numId w:val="1007"/>
        </w:numPr>
        <w:pStyle w:val="Compact"/>
      </w:pPr>
      <w:r>
        <w:rPr>
          <w:bCs/>
          <w:b/>
        </w:rPr>
        <w:t xml:space="preserve">Localized Social Media Campaigns</w:t>
      </w:r>
      <w:r>
        <w:t xml:space="preserve">: Instagram/Facebook ads targeting "Kampala plumbing help" searches with UGX 10,000 referral bonuses for successful customer referrals.</w:t>
      </w:r>
    </w:p>
    <w:p>
      <w:pPr>
        <w:numPr>
          <w:ilvl w:val="0"/>
          <w:numId w:val="1007"/>
        </w:numPr>
        <w:pStyle w:val="Compact"/>
      </w:pPr>
      <w:r>
        <w:rPr>
          <w:bCs/>
          <w:b/>
        </w:rPr>
        <w:t xml:space="preserve">Community Sponsorships</w:t>
      </w:r>
      <w:r>
        <w:t xml:space="preserve">: Free drain-cleaning workshops at community centers (e.g., Kyambogo Market) to demonstrate expertise.</w:t>
      </w:r>
    </w:p>
    <w:p>
      <w:pPr>
        <w:numPr>
          <w:ilvl w:val="0"/>
          <w:numId w:val="1007"/>
        </w:numPr>
        <w:pStyle w:val="Compact"/>
      </w:pPr>
      <w:r>
        <w:rPr>
          <w:bCs/>
          <w:b/>
        </w:rPr>
        <w:t xml:space="preserve">Strategic Partnerships</w:t>
      </w:r>
      <w:r>
        <w:t xml:space="preserve">: Co-branded campaigns with NWSC and KCCA on sanitation awareness days.</w:t>
      </w:r>
    </w:p>
    <w:p>
      <w:pPr>
        <w:numPr>
          <w:ilvl w:val="0"/>
          <w:numId w:val="1007"/>
        </w:numPr>
        <w:pStyle w:val="Compact"/>
      </w:pPr>
      <w:r>
        <w:rPr>
          <w:bCs/>
          <w:b/>
        </w:rPr>
        <w:t xml:space="preserve">Referral Program</w:t>
      </w:r>
      <w:r>
        <w:t xml:space="preserve">: "Refer a Friend" gives both parties UGX 5,000 credit toward services—a tactic proven to boost acquisition by 30% in Uganda's service sector.</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Launch Phase</w:t>
      </w:r>
    </w:p>
    <w:p>
      <w:pPr>
        <w:pStyle w:val="BodyText"/>
      </w:pPr>
      <w:r>
        <w:t xml:space="preserve">Brand registration, workshop setup, staff training on Kampala-specific issues (e.g., old pipe corrosion in Nakivubo areas), initial WhatsApp campaign.</w:t>
      </w:r>
    </w:p>
    <w:p>
      <w:pPr>
        <w:pStyle w:val="BodyText"/>
      </w:pPr>
      <w:r>
        <w:t xml:space="preserve">Q2: Community Building</w:t>
      </w:r>
    </w:p>
    <w:p>
      <w:pPr>
        <w:pStyle w:val="BodyText"/>
      </w:pPr>
      <w:r>
        <w:t xml:space="preserve">&lt;</w:t>
      </w:r>
    </w:p>
    <w:p>
      <w:pPr>
        <w:pStyle w:val="BodyText"/>
      </w:pPr>
      <w:r>
        <w:t xml:space="preserve">Sponsor 5 community sanitation workshops, launch referral program, secure 3 commercial contracts with guesthouses.</w:t>
      </w:r>
    </w:p>
    <w:p>
      <w:pPr>
        <w:pStyle w:val="BodyText"/>
      </w:pPr>
      <w:r>
        <w:t xml:space="preserve">Q3: Scale &amp; Certify</w:t>
      </w:r>
    </w:p>
    <w:p>
      <w:pPr>
        <w:pStyle w:val="BodyText"/>
      </w:pPr>
      <w:r>
        <w:t xml:space="preserve">&lt;</w:t>
      </w:r>
    </w:p>
    <w:p>
      <w:pPr>
        <w:pStyle w:val="BodyText"/>
      </w:pPr>
      <w:r>
        <w:t xml:space="preserve">Achieve KCCA certification, expand to industrial clients (e.g., breweries), implement digital tracking system.</w:t>
      </w:r>
    </w:p>
    <w:p>
      <w:pPr>
        <w:pStyle w:val="BodyText"/>
      </w:pPr>
      <w:r>
        <w:t xml:space="preserve">Q4: Retention Focus</w:t>
      </w:r>
    </w:p>
    <w:p>
      <w:pPr>
        <w:pStyle w:val="BodyText"/>
      </w:pPr>
      <w:r>
        <w:t xml:space="preserve">&lt;</w:t>
      </w:r>
    </w:p>
    <w:p>
      <w:pPr>
        <w:pStyle w:val="BodyText"/>
      </w:pPr>
      <w:r>
        <w:t xml:space="preserve">Launch "Annual Maintenance" subscription, analyze customer feedback for service refinement.</w:t>
      </w:r>
    </w:p>
    <w:bookmarkEnd w:id="29"/>
    <w:bookmarkStart w:id="30" w:name="budget-allocation-total-ugx-18000000"/>
    <w:p>
      <w:pPr>
        <w:pStyle w:val="Heading2"/>
      </w:pPr>
      <w:r>
        <w:t xml:space="preserve">Budget Allocation (Total: UGX 18,000,000)</w:t>
      </w:r>
    </w:p>
    <w:p>
      <w:pPr>
        <w:numPr>
          <w:ilvl w:val="0"/>
          <w:numId w:val="1008"/>
        </w:numPr>
        <w:pStyle w:val="Compact"/>
      </w:pPr>
      <w:r>
        <w:rPr>
          <w:bCs/>
          <w:b/>
        </w:rPr>
        <w:t xml:space="preserve">Marketing &amp; Promotion (55%)</w:t>
      </w:r>
      <w:r>
        <w:t xml:space="preserve">: UGX 9,900,000 for digital ads, community events, and referral incentives.</w:t>
      </w:r>
    </w:p>
    <w:p>
      <w:pPr>
        <w:numPr>
          <w:ilvl w:val="0"/>
          <w:numId w:val="1008"/>
        </w:numPr>
        <w:pStyle w:val="Compact"/>
      </w:pPr>
      <w:r>
        <w:rPr>
          <w:bCs/>
          <w:b/>
        </w:rPr>
        <w:t xml:space="preserve">Operations (35%)</w:t>
      </w:r>
      <w:r>
        <w:t xml:space="preserve">: UGX 6,300,000 for vehicles (2x motorbikes with branding), tools, and workshop setup.</w:t>
      </w:r>
    </w:p>
    <w:p>
      <w:pPr>
        <w:numPr>
          <w:ilvl w:val="0"/>
          <w:numId w:val="1008"/>
        </w:numPr>
        <w:pStyle w:val="Compact"/>
      </w:pPr>
      <w:r>
        <w:rPr>
          <w:bCs/>
          <w:b/>
        </w:rPr>
        <w:t xml:space="preserve">Technology (10%)</w:t>
      </w:r>
      <w:r>
        <w:t xml:space="preserve">: UGX 1,800,000 for GPS tracking app and customer portal development.</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9"/>
        </w:numPr>
        <w:pStyle w:val="Compact"/>
      </w:pPr>
      <w:r>
        <w:rPr>
          <w:bCs/>
          <w:b/>
        </w:rPr>
        <w:t xml:space="preserve">Key Metrics</w:t>
      </w:r>
      <w:r>
        <w:t xml:space="preserve">: Response time (target: ≤55 mins), customer satisfaction (target: ≥4.8/5 on WhatsApp feedback), repeat business rate (target: 40%).</w:t>
      </w:r>
    </w:p>
    <w:p>
      <w:pPr>
        <w:numPr>
          <w:ilvl w:val="0"/>
          <w:numId w:val="1009"/>
        </w:numPr>
        <w:pStyle w:val="Compact"/>
      </w:pPr>
      <w:r>
        <w:rPr>
          <w:bCs/>
          <w:b/>
        </w:rPr>
        <w:t xml:space="preserve">Monthly Reviews</w:t>
      </w:r>
      <w:r>
        <w:t xml:space="preserve">: Analyze Kampala-specific service data by neighborhood to adjust resource allocation.</w:t>
      </w:r>
    </w:p>
    <w:p>
      <w:pPr>
        <w:numPr>
          <w:ilvl w:val="0"/>
          <w:numId w:val="1009"/>
        </w:numPr>
        <w:pStyle w:val="Compact"/>
      </w:pPr>
      <w:r>
        <w:rPr>
          <w:bCs/>
          <w:b/>
        </w:rPr>
        <w:t xml:space="preserve">Community Feedback Loops</w:t>
      </w:r>
      <w:r>
        <w:t xml:space="preserve">: Quarterly town hall meetings with KCCA and resident associations to address local pain points.</w:t>
      </w:r>
    </w:p>
    <w:bookmarkEnd w:id="31"/>
    <w:bookmarkStart w:id="32" w:name="X3d13c1ee4ff1e2e2d386ca49f6de3451f532744"/>
    <w:p>
      <w:pPr>
        <w:pStyle w:val="Heading2"/>
      </w:pPr>
      <w:r>
        <w:t xml:space="preserve">Why This Marketing Plan Wins in Uganda Kampala</w:t>
      </w:r>
    </w:p>
    <w:p>
      <w:pPr>
        <w:pStyle w:val="FirstParagraph"/>
      </w:pPr>
      <w:r>
        <w:t xml:space="preserve">This plan directly addresses Kampala's plumbing crisis through hyperlocal execution, not generic tactics. Unlike competitors who rely on word-of-mouth alone, we systematize trust via transparency and community investment. For the Plumber in Uganda Kampala, this isn't just a business model—it's an infrastructure solution that turns emergency calls into long-term client relationships. By embedding our brand into Kampala's daily life through workshops at Nalubaale Market or partnerships with KCCA, we position ourselves as essential to the city's resilience. Our Marketing Plan ensures every UGX spent creates measurable value for customers while building a scalable plumbing empire across Uganda Kampala—one repair at a time.</w:t>
      </w:r>
    </w:p>
    <w:bookmarkEnd w:id="32"/>
    <w:bookmarkStart w:id="33" w:name="conclusion"/>
    <w:p>
      <w:pPr>
        <w:pStyle w:val="Heading2"/>
      </w:pPr>
      <w:r>
        <w:t xml:space="preserve">Conclusion</w:t>
      </w:r>
    </w:p>
    <w:p>
      <w:pPr>
        <w:pStyle w:val="FirstParagraph"/>
      </w:pPr>
      <w:r>
        <w:t xml:space="preserve">Kampala Flow Solutions' Marketing Plan delivers more than plumbing services—it builds community trust. With 60% of Kampala households needing reliable Plumber support, our data-driven approach captures market share through unmatched responsiveness, clear pricing, and genuine community engagement. This isn't merely a business strategy; it's the blueprint for transforming how Uganda Kampala experiences water infrastructure—proving that in a city where every drop counts, service excellence is the ultimate competitive edge.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Kampala Plumbing Services</dc:title>
  <dc:creator/>
  <dc:language>en</dc:language>
  <cp:keywords/>
  <dcterms:created xsi:type="dcterms:W3CDTF">2025-12-12T11:02:34Z</dcterms:created>
  <dcterms:modified xsi:type="dcterms:W3CDTF">2025-12-12T11:02:34Z</dcterms:modified>
</cp:coreProperties>
</file>

<file path=docProps/custom.xml><?xml version="1.0" encoding="utf-8"?>
<Properties xmlns="http://schemas.openxmlformats.org/officeDocument/2006/custom-properties" xmlns:vt="http://schemas.openxmlformats.org/officeDocument/2006/docPropsVTypes"/>
</file>