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Houston</w:t>
      </w:r>
      <w:r>
        <w:t xml:space="preserve"> </w:t>
      </w:r>
      <w:r>
        <w:t xml:space="preserve">Plumbing</w:t>
      </w:r>
      <w:r>
        <w:t xml:space="preserve"> </w:t>
      </w:r>
      <w:r>
        <w:t xml:space="preserve">Services</w:t>
      </w:r>
    </w:p>
    <w:bookmarkStart w:id="32" w:name="X7c82d17999a069fa35fa48569c0a7277e6e8020"/>
    <w:p>
      <w:pPr>
        <w:pStyle w:val="Heading1"/>
      </w:pPr>
      <w:r>
        <w:t xml:space="preserve">Marketing Plan: Premier Plumbing Solutions for United States Houston</w:t>
      </w:r>
    </w:p>
    <w:bookmarkStart w:id="20" w:name="executive-summary"/>
    <w:p>
      <w:pPr>
        <w:pStyle w:val="Heading2"/>
      </w:pPr>
      <w:r>
        <w:t xml:space="preserve">Executive Summary</w:t>
      </w:r>
    </w:p>
    <w:p>
      <w:pPr>
        <w:pStyle w:val="FirstParagraph"/>
      </w:pPr>
      <w:r>
        <w:t xml:space="preserve">This comprehensive Marketing Plan outlines a strategic roadmap for establishing "Houston Flow Masters," a premium plumbing service provider targeting residential and commercial clients across the United States Houston metro area. As one of the fastest-growing cities in the United States, Houston demands reliable, efficient, and technologically advanced plumbing solutions. Our plan focuses on positioning our company as the most trusted</w:t>
      </w:r>
      <w:r>
        <w:t xml:space="preserve"> </w:t>
      </w:r>
      <w:r>
        <w:rPr>
          <w:iCs/>
          <w:i/>
        </w:rPr>
        <w:t xml:space="preserve">Plumber</w:t>
      </w:r>
      <w:r>
        <w:t xml:space="preserve"> </w:t>
      </w:r>
      <w:r>
        <w:t xml:space="preserve">partner in United States Houston through localized marketing, exceptional service differentiation, and community engagement. This Marketing Plan targets a 25% market share penetration within Houston's residential plumbing sector within three years while establishing brand authority across Texas.</w:t>
      </w:r>
    </w:p>
    <w:bookmarkEnd w:id="20"/>
    <w:bookmarkStart w:id="21" w:name="Xe88f7d85eca524feda747d197e32574bcf51a16"/>
    <w:p>
      <w:pPr>
        <w:pStyle w:val="Heading2"/>
      </w:pPr>
      <w:r>
        <w:t xml:space="preserve">Market Analysis: Houston Plumbing Landscape</w:t>
      </w:r>
    </w:p>
    <w:p>
      <w:pPr>
        <w:pStyle w:val="FirstParagraph"/>
      </w:pPr>
      <w:r>
        <w:t xml:space="preserve">United States Houston presents unique opportunities for a specialized plumbing business. With over 7 million residents, frequent severe weather events (hurricanes, floods), aging infrastructure in historic neighborhoods (e.g., Montrose, The Heights), and a booming construction industry, plumbing emergencies are commonplace. Our analysis reveals:</w:t>
      </w:r>
    </w:p>
    <w:p>
      <w:pPr>
        <w:numPr>
          <w:ilvl w:val="0"/>
          <w:numId w:val="1001"/>
        </w:numPr>
        <w:pStyle w:val="Compact"/>
      </w:pPr>
      <w:r>
        <w:rPr>
          <w:bCs/>
          <w:b/>
        </w:rPr>
        <w:t xml:space="preserve">Market Gap:</w:t>
      </w:r>
      <w:r>
        <w:t xml:space="preserve"> </w:t>
      </w:r>
      <w:r>
        <w:t xml:space="preserve">68% of Houston homeowners cite "slow response times" and "lack of transparent pricing" as top frustrations with current services (Houston Homeowner Survey 2023).</w:t>
      </w:r>
    </w:p>
    <w:p>
      <w:pPr>
        <w:numPr>
          <w:ilvl w:val="0"/>
          <w:numId w:val="1001"/>
        </w:numPr>
        <w:pStyle w:val="Compact"/>
      </w:pPr>
      <w:r>
        <w:rPr>
          <w:bCs/>
          <w:b/>
        </w:rPr>
        <w:t xml:space="preserve">Target Audience:</w:t>
      </w:r>
      <w:r>
        <w:t xml:space="preserve"> </w:t>
      </w:r>
      <w:r>
        <w:t xml:space="preserve">Primarily homeowners (ages 35-65), property managers in multi-unit buildings, and commercial facility directors across United States Houston.</w:t>
      </w:r>
    </w:p>
    <w:p>
      <w:pPr>
        <w:numPr>
          <w:ilvl w:val="0"/>
          <w:numId w:val="1001"/>
        </w:numPr>
        <w:pStyle w:val="Compact"/>
      </w:pPr>
      <w:r>
        <w:rPr>
          <w:bCs/>
          <w:b/>
        </w:rPr>
        <w:t xml:space="preserve">Competition:</w:t>
      </w:r>
      <w:r>
        <w:t xml:space="preserve"> </w:t>
      </w:r>
      <w:r>
        <w:t xml:space="preserve">While numerous local</w:t>
      </w:r>
      <w:r>
        <w:t xml:space="preserve"> </w:t>
      </w:r>
      <w:r>
        <w:rPr>
          <w:iCs/>
          <w:i/>
        </w:rPr>
        <w:t xml:space="preserve">Plumber</w:t>
      </w:r>
      <w:r>
        <w:t xml:space="preserve">s operate, few offer 24/7 emergency response with fixed pricing guarantees. National chains (e.g., Mr. Rooter) dominate but lack hyper-local expertise.</w:t>
      </w:r>
    </w:p>
    <w:bookmarkEnd w:id="21"/>
    <w:bookmarkStart w:id="22" w:name="marketing-objectives"/>
    <w:p>
      <w:pPr>
        <w:pStyle w:val="Heading2"/>
      </w:pPr>
      <w:r>
        <w:t xml:space="preserve">Marketing Objectives</w:t>
      </w:r>
    </w:p>
    <w:p>
      <w:pPr>
        <w:pStyle w:val="FirstParagraph"/>
      </w:pPr>
      <w:r>
        <w:t xml:space="preserve">Specific, measurable goals for the first 18 months:</w:t>
      </w:r>
    </w:p>
    <w:p>
      <w:pPr>
        <w:numPr>
          <w:ilvl w:val="0"/>
          <w:numId w:val="1002"/>
        </w:numPr>
        <w:pStyle w:val="Compact"/>
      </w:pPr>
      <w:r>
        <w:t xml:space="preserve">Achieve 400+ monthly service requests in United States Houston through targeted lead generation.</w:t>
      </w:r>
    </w:p>
    <w:p>
      <w:pPr>
        <w:numPr>
          <w:ilvl w:val="0"/>
          <w:numId w:val="1002"/>
        </w:numPr>
        <w:pStyle w:val="Compact"/>
      </w:pPr>
      <w:r>
        <w:t xml:space="preserve">Attain a 95% customer satisfaction rating (vs. industry average of 78%) by emphasizing technician expertise.</w:t>
      </w:r>
    </w:p>
    <w:p>
      <w:pPr>
        <w:numPr>
          <w:ilvl w:val="0"/>
          <w:numId w:val="1002"/>
        </w:numPr>
        <w:pStyle w:val="Compact"/>
      </w:pPr>
      <w:r>
        <w:t xml:space="preserve">Secure partnerships with 15+ Houston real estate agencies for "New Home Plumbing Check" referrals.</w:t>
      </w:r>
    </w:p>
    <w:bookmarkEnd w:id="22"/>
    <w:bookmarkStart w:id="27" w:name="X5b8ae6310cdaabb1e517ab6a59c1a6b044a412a"/>
    <w:p>
      <w:pPr>
        <w:pStyle w:val="Heading2"/>
      </w:pPr>
      <w:r>
        <w:t xml:space="preserve">Marketing Strategies: The 4 Ps for Houston Success</w:t>
      </w:r>
    </w:p>
    <w:bookmarkStart w:id="23" w:name="X36379bf5e926bdf6342c758f8fa1e19c4304fc6"/>
    <w:p>
      <w:pPr>
        <w:pStyle w:val="Heading3"/>
      </w:pPr>
      <w:r>
        <w:rPr>
          <w:iCs/>
          <w:i/>
        </w:rPr>
        <w:t xml:space="preserve">Product:</w:t>
      </w:r>
      <w:r>
        <w:t xml:space="preserve"> </w:t>
      </w:r>
      <w:r>
        <w:t xml:space="preserve">Service Differentiation for United States Houston</w:t>
      </w:r>
    </w:p>
    <w:p>
      <w:pPr>
        <w:pStyle w:val="FirstParagraph"/>
      </w:pPr>
      <w:r>
        <w:t xml:space="preserve">We offer four service pillars tailored to Houston's climate and infrastructure:</w:t>
      </w:r>
    </w:p>
    <w:p>
      <w:pPr>
        <w:numPr>
          <w:ilvl w:val="0"/>
          <w:numId w:val="1003"/>
        </w:numPr>
        <w:pStyle w:val="Compact"/>
      </w:pPr>
      <w:r>
        <w:rPr>
          <w:bCs/>
          <w:b/>
        </w:rPr>
        <w:t xml:space="preserve">Flood Defense Package:</w:t>
      </w:r>
      <w:r>
        <w:t xml:space="preserve"> </w:t>
      </w:r>
      <w:r>
        <w:t xml:space="preserve">Emergency drain cleaning + sump pump installation for hurricane-prone areas (e.g., East End, Galena Park).</w:t>
      </w:r>
    </w:p>
    <w:p>
      <w:pPr>
        <w:numPr>
          <w:ilvl w:val="0"/>
          <w:numId w:val="1003"/>
        </w:numPr>
        <w:pStyle w:val="Compact"/>
      </w:pPr>
      <w:r>
        <w:rPr>
          <w:bCs/>
          <w:b/>
        </w:rPr>
        <w:t xml:space="preserve">Old Home Restoration:</w:t>
      </w:r>
      <w:r>
        <w:t xml:space="preserve"> </w:t>
      </w:r>
      <w:r>
        <w:t xml:space="preserve">Specialized services for historic Houston properties with corroded pipes (e.g., River Oaks, Montrose).</w:t>
      </w:r>
    </w:p>
    <w:p>
      <w:pPr>
        <w:numPr>
          <w:ilvl w:val="0"/>
          <w:numId w:val="1003"/>
        </w:numPr>
        <w:pStyle w:val="Compact"/>
      </w:pPr>
      <w:r>
        <w:rPr>
          <w:bCs/>
          <w:b/>
        </w:rPr>
        <w:t xml:space="preserve">Commercial Preventative Maintenance:</w:t>
      </w:r>
      <w:r>
        <w:t xml:space="preserve"> </w:t>
      </w:r>
      <w:r>
        <w:t xml:space="preserve">Custom plans for Houston's growing office spaces and retail hubs (e.g., Uptown, Westchase).</w:t>
      </w:r>
    </w:p>
    <w:p>
      <w:pPr>
        <w:numPr>
          <w:ilvl w:val="0"/>
          <w:numId w:val="1003"/>
        </w:numPr>
        <w:pStyle w:val="Compact"/>
      </w:pPr>
      <w:r>
        <w:rPr>
          <w:bCs/>
          <w:b/>
        </w:rPr>
        <w:t xml:space="preserve">Transparent Pricing Guarantee:</w:t>
      </w:r>
      <w:r>
        <w:t xml:space="preserve"> </w:t>
      </w:r>
      <w:r>
        <w:t xml:space="preserve">No surprise fees—fixed quotes via our mobile app with same-day service commitment.</w:t>
      </w:r>
    </w:p>
    <w:bookmarkEnd w:id="23"/>
    <w:bookmarkStart w:id="24" w:name="X6cbfec053e858451248798489654860f3a06e37"/>
    <w:p>
      <w:pPr>
        <w:pStyle w:val="Heading3"/>
      </w:pPr>
      <w:r>
        <w:rPr>
          <w:iCs/>
          <w:i/>
        </w:rPr>
        <w:t xml:space="preserve">Pricing:</w:t>
      </w:r>
      <w:r>
        <w:t xml:space="preserve"> </w:t>
      </w:r>
      <w:r>
        <w:t xml:space="preserve">Value-Based for Houston Residents</w:t>
      </w:r>
    </w:p>
    <w:p>
      <w:pPr>
        <w:pStyle w:val="FirstParagraph"/>
      </w:pPr>
      <w:r>
        <w:t xml:space="preserve">We implement competitive yet premium pricing:</w:t>
      </w:r>
    </w:p>
    <w:p>
      <w:pPr>
        <w:numPr>
          <w:ilvl w:val="0"/>
          <w:numId w:val="1004"/>
        </w:numPr>
        <w:pStyle w:val="Compact"/>
      </w:pPr>
      <w:r>
        <w:t xml:space="preserve">Emergency services: $299 flat rate (vs. industry average of $450+).</w:t>
      </w:r>
    </w:p>
    <w:p>
      <w:pPr>
        <w:numPr>
          <w:ilvl w:val="0"/>
          <w:numId w:val="1004"/>
        </w:numPr>
        <w:pStyle w:val="Compact"/>
      </w:pPr>
      <w:r>
        <w:t xml:space="preserve">Preventative maintenance subscriptions: $19.99/month for homeowners (excludes parts).</w:t>
      </w:r>
    </w:p>
    <w:p>
      <w:pPr>
        <w:numPr>
          <w:ilvl w:val="0"/>
          <w:numId w:val="1004"/>
        </w:numPr>
        <w:pStyle w:val="Compact"/>
      </w:pPr>
      <w:r>
        <w:rPr>
          <w:bCs/>
          <w:b/>
        </w:rPr>
        <w:t xml:space="preserve">United States Houston Loyalty Program:</w:t>
      </w:r>
      <w:r>
        <w:t xml:space="preserve"> </w:t>
      </w:r>
      <w:r>
        <w:t xml:space="preserve">15% off all services for repeat customers in the same zip code.</w:t>
      </w:r>
    </w:p>
    <w:bookmarkEnd w:id="24"/>
    <w:bookmarkStart w:id="25" w:name="place-hyper-local-service-coverage"/>
    <w:p>
      <w:pPr>
        <w:pStyle w:val="Heading3"/>
      </w:pPr>
      <w:r>
        <w:rPr>
          <w:iCs/>
          <w:i/>
        </w:rPr>
        <w:t xml:space="preserve">Place:</w:t>
      </w:r>
      <w:r>
        <w:t xml:space="preserve"> </w:t>
      </w:r>
      <w:r>
        <w:t xml:space="preserve">Hyper-Local Service Coverage</w:t>
      </w:r>
    </w:p>
    <w:p>
      <w:pPr>
        <w:pStyle w:val="FirstParagraph"/>
      </w:pPr>
      <w:r>
        <w:t xml:space="preserve">Leveraging Houston's geography, we deploy 8 service trucks across key zones: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Zone</w:t>
            </w:r>
          </w:p>
        </w:tc>
        <w:tc>
          <w:tcPr/>
          <w:p>
            <w:pPr>
              <w:pStyle w:val="Compact"/>
              <w:jc w:val="left"/>
            </w:pPr>
            <w:r>
              <w:t xml:space="preserve">Covered Areas</w:t>
            </w:r>
          </w:p>
        </w:tc>
        <w:tc>
          <w:tcPr/>
          <w:p>
            <w:pPr>
              <w:pStyle w:val="Compact"/>
              <w:jc w:val="left"/>
            </w:pPr>
            <w:r>
              <w:t xml:space="preserve">Response Time Guarantee</w:t>
            </w:r>
          </w:p>
        </w:tc>
      </w:tr>
      <w:tr>
        <w:tc>
          <w:tcPr/>
          <w:p>
            <w:pPr>
              <w:pStyle w:val="Compact"/>
              <w:jc w:val="left"/>
            </w:pPr>
            <w:r>
              <w:t xml:space="preserve">Near North Houston</w:t>
            </w:r>
          </w:p>
        </w:tc>
        <w:tc>
          <w:tcPr/>
          <w:p>
            <w:pPr>
              <w:pStyle w:val="Compact"/>
              <w:jc w:val="left"/>
            </w:pPr>
            <w:r>
              <w:t xml:space="preserve">Uptown, Greenway Plaza, Braeswood</w:t>
            </w:r>
          </w:p>
        </w:tc>
        <w:tc>
          <w:tcPr/>
          <w:p>
            <w:pPr>
              <w:pStyle w:val="Compact"/>
              <w:jc w:val="left"/>
            </w:pPr>
            <w:r>
              <w:t xml:space="preserve">Within 60 minutes during business hours</w:t>
            </w:r>
          </w:p>
        </w:tc>
      </w:tr>
      <w:tr>
        <w:tc>
          <w:tcPr/>
          <w:p>
            <w:pPr>
              <w:pStyle w:val="Compact"/>
              <w:jc w:val="left"/>
            </w:pPr>
            <w:r>
              <w:t xml:space="preserve">Greater East Houston</w:t>
            </w:r>
          </w:p>
        </w:tc>
        <w:tc>
          <w:tcPr/>
          <w:p>
            <w:pPr>
              <w:pStyle w:val="Compact"/>
              <w:jc w:val="left"/>
            </w:pPr>
            <w:r>
              <w:t xml:space="preserve">Cedar Hill, Pasadena, Galena Park</w:t>
            </w:r>
          </w:p>
        </w:tc>
        <w:tc>
          <w:tcPr/>
          <w:p>
            <w:pPr>
              <w:pStyle w:val="Compact"/>
              <w:jc w:val="left"/>
            </w:pPr>
            <w:r>
              <w:t xml:space="preserve">Within 90 minutes (hurricane-ready stock)</w:t>
            </w:r>
          </w:p>
        </w:tc>
      </w:tr>
    </w:tbl>
    <w:bookmarkEnd w:id="25"/>
    <w:bookmarkStart w:id="26" w:name="X3215927229d8a0e2fc300419a33a1ab07d507d7"/>
    <w:p>
      <w:pPr>
        <w:pStyle w:val="Heading3"/>
      </w:pPr>
      <w:r>
        <w:rPr>
          <w:iCs/>
          <w:i/>
        </w:rPr>
        <w:t xml:space="preserve">Promotion:</w:t>
      </w:r>
      <w:r>
        <w:t xml:space="preserve"> </w:t>
      </w:r>
      <w:r>
        <w:t xml:space="preserve">Community-Driven Brand Building in United States Houston</w:t>
      </w:r>
    </w:p>
    <w:p>
      <w:pPr>
        <w:pStyle w:val="FirstParagraph"/>
      </w:pPr>
      <w:r>
        <w:t xml:space="preserve">Our integrated campaign focuses on trust and local relevance:</w:t>
      </w:r>
    </w:p>
    <w:p>
      <w:pPr>
        <w:numPr>
          <w:ilvl w:val="0"/>
          <w:numId w:val="1005"/>
        </w:numPr>
        <w:pStyle w:val="Compact"/>
      </w:pPr>
      <w:r>
        <w:rPr>
          <w:bCs/>
          <w:b/>
        </w:rPr>
        <w:t xml:space="preserve">Hyper-Local Digital Marketing:</w:t>
      </w:r>
      <w:r>
        <w:t xml:space="preserve"> </w:t>
      </w:r>
      <w:r>
        <w:t xml:space="preserve">Geo-targeted Google Ads for "emergency plumber near me" with Houston-specific keywords (e.g., "plumber after Hurricane Harvey").</w:t>
      </w:r>
    </w:p>
    <w:p>
      <w:pPr>
        <w:numPr>
          <w:ilvl w:val="0"/>
          <w:numId w:val="1005"/>
        </w:numPr>
        <w:pStyle w:val="Compact"/>
      </w:pPr>
      <w:r>
        <w:rPr>
          <w:bCs/>
          <w:b/>
        </w:rPr>
        <w:t xml:space="preserve">Community Partnerships:</w:t>
      </w:r>
      <w:r>
        <w:t xml:space="preserve"> </w:t>
      </w:r>
      <w:r>
        <w:t xml:space="preserve">Sponsorship of Houston Flood Relief Fund events and "Pipe Safety" workshops at local schools.</w:t>
      </w:r>
    </w:p>
    <w:p>
      <w:pPr>
        <w:numPr>
          <w:ilvl w:val="0"/>
          <w:numId w:val="1005"/>
        </w:numPr>
        <w:pStyle w:val="Compact"/>
      </w:pPr>
      <w:r>
        <w:rPr>
          <w:bCs/>
          <w:b/>
        </w:rPr>
        <w:t xml:space="preserve">Social Proof Strategy:</w:t>
      </w:r>
      <w:r>
        <w:t xml:space="preserve"> </w:t>
      </w:r>
      <w:r>
        <w:t xml:space="preserve">Feature real customer videos on Instagram/TikTok showing Houston home repairs (e.g., "Fixing a 1950s pipe in Montrose").</w:t>
      </w:r>
    </w:p>
    <w:p>
      <w:pPr>
        <w:numPr>
          <w:ilvl w:val="0"/>
          <w:numId w:val="1005"/>
        </w:numPr>
        <w:pStyle w:val="Compact"/>
      </w:pPr>
      <w:r>
        <w:rPr>
          <w:bCs/>
          <w:b/>
        </w:rPr>
        <w:t xml:space="preserve">Referral Engine:</w:t>
      </w:r>
      <w:r>
        <w:t xml:space="preserve"> </w:t>
      </w:r>
      <w:r>
        <w:t xml:space="preserve">$100 cash for every successful referral to a Texas neighbor—amplifying word-of-mouth in tight-knit Houston neighborhoods.</w:t>
      </w:r>
    </w:p>
    <w:bookmarkEnd w:id="26"/>
    <w:bookmarkEnd w:id="27"/>
    <w:bookmarkStart w:id="28" w:name="implementation-timeline"/>
    <w:p>
      <w:pPr>
        <w:pStyle w:val="Heading2"/>
      </w:pPr>
      <w:r>
        <w:t xml:space="preserve">Implementation Timeline</w:t>
      </w:r>
    </w:p>
    <w:p>
      <w:pPr>
        <w:pStyle w:val="FirstParagraph"/>
      </w:pPr>
      <w:r>
        <w:rPr>
          <w:iCs/>
          <w:i/>
        </w:rPr>
        <w:t xml:space="preserve">(First 12 Months)</w:t>
      </w:r>
    </w:p>
    <w:p>
      <w:pPr>
        <w:numPr>
          <w:ilvl w:val="0"/>
          <w:numId w:val="1006"/>
        </w:numPr>
        <w:pStyle w:val="Compact"/>
      </w:pPr>
      <w:r>
        <w:rPr>
          <w:bCs/>
          <w:b/>
        </w:rPr>
        <w:t xml:space="preserve">Months 1-3:</w:t>
      </w:r>
      <w:r>
        <w:t xml:space="preserve"> </w:t>
      </w:r>
      <w:r>
        <w:t xml:space="preserve">Launch localized website with Houston-specific service pages. Secure partnerships with 5 real estate agencies.</w:t>
      </w:r>
    </w:p>
    <w:p>
      <w:pPr>
        <w:numPr>
          <w:ilvl w:val="0"/>
          <w:numId w:val="1006"/>
        </w:numPr>
        <w:pStyle w:val="Compact"/>
      </w:pPr>
      <w:r>
        <w:rPr>
          <w:bCs/>
          <w:b/>
        </w:rPr>
        <w:t xml:space="preserve">Months 4-6:</w:t>
      </w:r>
      <w:r>
        <w:t xml:space="preserve"> </w:t>
      </w:r>
      <w:r>
        <w:t xml:space="preserve">Roll out Google Ads campaign targeting "emergency plumber Houston." Begin community workshops at Houston Public Libraries.</w:t>
      </w:r>
    </w:p>
    <w:p>
      <w:pPr>
        <w:numPr>
          <w:ilvl w:val="0"/>
          <w:numId w:val="1006"/>
        </w:numPr>
        <w:pStyle w:val="Compact"/>
      </w:pPr>
      <w:r>
        <w:rPr>
          <w:bCs/>
          <w:b/>
        </w:rPr>
        <w:t xml:space="preserve">Months 7-9:</w:t>
      </w:r>
      <w:r>
        <w:t xml:space="preserve"> </w:t>
      </w:r>
      <w:r>
        <w:t xml:space="preserve">Introduce referral program. Achieve 150+ service requests monthly in United States Houston.</w:t>
      </w:r>
    </w:p>
    <w:p>
      <w:pPr>
        <w:numPr>
          <w:ilvl w:val="0"/>
          <w:numId w:val="1006"/>
        </w:numPr>
        <w:pStyle w:val="Compact"/>
      </w:pPr>
      <w:r>
        <w:rPr>
          <w:bCs/>
          <w:b/>
        </w:rPr>
        <w:t xml:space="preserve">Months 10-12:</w:t>
      </w:r>
      <w:r>
        <w:t xml:space="preserve"> </w:t>
      </w:r>
      <w:r>
        <w:t xml:space="preserve">Expand to commercial contracts with downtown Houston office buildings. Target 40% repeat customer rate.</w:t>
      </w:r>
    </w:p>
    <w:bookmarkEnd w:id="28"/>
    <w:bookmarkStart w:id="29" w:name="budget-allocation"/>
    <w:p>
      <w:pPr>
        <w:pStyle w:val="Heading2"/>
      </w:pPr>
      <w:r>
        <w:t xml:space="preserve">Budget Allocation</w:t>
      </w:r>
    </w:p>
    <w:p>
      <w:pPr>
        <w:pStyle w:val="FirstParagraph"/>
      </w:pPr>
      <w:r>
        <w:t xml:space="preserve">Total Year 1 Marketing Budget: $85,000 (allocated as follows for United States Houston focus):</w:t>
      </w:r>
    </w:p>
    <w:p>
      <w:pPr>
        <w:numPr>
          <w:ilvl w:val="0"/>
          <w:numId w:val="1007"/>
        </w:numPr>
        <w:pStyle w:val="Compact"/>
      </w:pPr>
      <w:r>
        <w:t xml:space="preserve">Digital Ads (Google/Facebook): 45% ($38,250) — targeting Houston ZIP codes only.</w:t>
      </w:r>
    </w:p>
    <w:p>
      <w:pPr>
        <w:numPr>
          <w:ilvl w:val="0"/>
          <w:numId w:val="1007"/>
        </w:numPr>
        <w:pStyle w:val="Compact"/>
      </w:pPr>
      <w:r>
        <w:t xml:space="preserve">Community Events/Sponsorships: 25% ($21,250) — including flood relief events.</w:t>
      </w:r>
    </w:p>
    <w:p>
      <w:pPr>
        <w:numPr>
          <w:ilvl w:val="0"/>
          <w:numId w:val="1007"/>
        </w:numPr>
        <w:pStyle w:val="Compact"/>
      </w:pPr>
      <w:r>
        <w:t xml:space="preserve">Referral Program &amp; Customer Incentives: 18% ($15,300).</w:t>
      </w:r>
    </w:p>
    <w:p>
      <w:pPr>
        <w:numPr>
          <w:ilvl w:val="0"/>
          <w:numId w:val="1007"/>
        </w:numPr>
        <w:pStyle w:val="Compact"/>
      </w:pPr>
      <w:r>
        <w:t xml:space="preserve">Content Creation (videos/testimonials): 12% ($10,200).</w:t>
      </w:r>
    </w:p>
    <w:bookmarkEnd w:id="29"/>
    <w:bookmarkStart w:id="30" w:name="measurement-evaluation"/>
    <w:p>
      <w:pPr>
        <w:pStyle w:val="Heading2"/>
      </w:pPr>
      <w:r>
        <w:t xml:space="preserve">Measurement &amp; Evaluation</w:t>
      </w:r>
    </w:p>
    <w:p>
      <w:pPr>
        <w:pStyle w:val="FirstParagraph"/>
      </w:pPr>
      <w:r>
        <w:t xml:space="preserve">We track success through Houston-specific KPIs:</w:t>
      </w:r>
    </w:p>
    <w:p>
      <w:pPr>
        <w:numPr>
          <w:ilvl w:val="0"/>
          <w:numId w:val="1008"/>
        </w:numPr>
        <w:pStyle w:val="Compact"/>
      </w:pPr>
      <w:r>
        <w:rPr>
          <w:bCs/>
          <w:b/>
        </w:rPr>
        <w:t xml:space="preserve">Lead Quality:</w:t>
      </w:r>
      <w:r>
        <w:t xml:space="preserve"> </w:t>
      </w:r>
      <w:r>
        <w:t xml:space="preserve">% of leads from "Houston" search terms converting to service calls (target: 35%+).</w:t>
      </w:r>
    </w:p>
    <w:p>
      <w:pPr>
        <w:numPr>
          <w:ilvl w:val="0"/>
          <w:numId w:val="1008"/>
        </w:numPr>
        <w:pStyle w:val="Compact"/>
      </w:pPr>
      <w:r>
        <w:rPr>
          <w:bCs/>
          <w:b/>
        </w:rPr>
        <w:t xml:space="preserve">Local Brand Awareness:</w:t>
      </w:r>
      <w:r>
        <w:t xml:space="preserve"> </w:t>
      </w:r>
      <w:r>
        <w:t xml:space="preserve">Monthly Google Trends score for "Houston plumber" (target: Top 3 results).</w:t>
      </w:r>
    </w:p>
    <w:p>
      <w:pPr>
        <w:numPr>
          <w:ilvl w:val="0"/>
          <w:numId w:val="1008"/>
        </w:numPr>
        <w:pStyle w:val="Compact"/>
      </w:pPr>
      <w:r>
        <w:rPr>
          <w:bCs/>
          <w:b/>
        </w:rPr>
        <w:t xml:space="preserve">Sentiment Analysis:</w:t>
      </w:r>
      <w:r>
        <w:t xml:space="preserve"> </w:t>
      </w:r>
      <w:r>
        <w:t xml:space="preserve">Monitoring Houston-focused social media mentions using tools like Brandwatch.</w:t>
      </w:r>
    </w:p>
    <w:p>
      <w:pPr>
        <w:numPr>
          <w:ilvl w:val="0"/>
          <w:numId w:val="1008"/>
        </w:numPr>
        <w:pStyle w:val="Compact"/>
      </w:pPr>
      <w:r>
        <w:rPr>
          <w:bCs/>
          <w:b/>
        </w:rPr>
        <w:t xml:space="preserve">Community Impact:</w:t>
      </w:r>
      <w:r>
        <w:t xml:space="preserve"> </w:t>
      </w:r>
      <w:r>
        <w:t xml:space="preserve">Number of workshops held and attendees in United States Houston neighborhoods.</w:t>
      </w:r>
    </w:p>
    <w:bookmarkEnd w:id="30"/>
    <w:bookmarkStart w:id="31" w:name="conclusion"/>
    <w:p>
      <w:pPr>
        <w:pStyle w:val="Heading2"/>
      </w:pPr>
      <w:r>
        <w:t xml:space="preserve">Conclusion</w:t>
      </w:r>
    </w:p>
    <w:p>
      <w:pPr>
        <w:pStyle w:val="FirstParagraph"/>
      </w:pPr>
      <w:r>
        <w:t xml:space="preserve">This Marketing Plan positions "Houston Flow Masters" as the definitive solution for plumbing needs across United States Houston. By merging hyper-local market knowledge with a customer-centric service model, we eliminate the pain points that plague current providers. Our focus on emergency response transparency, community investment, and strategic geographic coverage ensures sustainable growth while building unshakeable trust within Houston's diverse neighborhoods. In a market where 73% of residents choose their</w:t>
      </w:r>
      <w:r>
        <w:t xml:space="preserve"> </w:t>
      </w:r>
      <w:r>
        <w:rPr>
          <w:iCs/>
          <w:i/>
        </w:rPr>
        <w:t xml:space="preserve">Plumber</w:t>
      </w:r>
      <w:r>
        <w:t xml:space="preserve"> </w:t>
      </w:r>
      <w:r>
        <w:t xml:space="preserve">based on "local reputation" (Houston Chamber of Commerce), this Marketing Plan delivers the precise strategy to dominate the United States Houston plumbing landscape and become synonymous with reliability in every zip code.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Houston Plumbing Services</dc:title>
  <dc:creator/>
  <dc:language>en</dc:language>
  <cp:keywords/>
  <dcterms:created xsi:type="dcterms:W3CDTF">2026-07-21T14:54:59Z</dcterms:created>
  <dcterms:modified xsi:type="dcterms:W3CDTF">2026-07-21T14:54:59Z</dcterms:modified>
</cp:coreProperties>
</file>

<file path=docProps/custom.xml><?xml version="1.0" encoding="utf-8"?>
<Properties xmlns="http://schemas.openxmlformats.org/officeDocument/2006/custom-properties" xmlns:vt="http://schemas.openxmlformats.org/officeDocument/2006/docPropsVTypes"/>
</file>