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17e3b9d8631a25434095eeb92097c1181df9c6d"/>
    <w:p>
      <w:pPr>
        <w:pStyle w:val="Heading1"/>
      </w:pPr>
      <w:r>
        <w:t xml:space="preserve">Comprehensive Marketing Plan for Premier Plumbing Services in United States New York City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plumbing service business within the highly competitive United States New York City market. Focusing on rapid response times, licensed expertise, and community trust, this plan targets NYC homeowners and property managers seeking reliable plumbing solutions in the nation's most densely populated urban environment. The strategy leverages NYC-specific challenges including aging infrastructure, high rental turnover rates, and seasonal weather impacts to position our Plumber as the indispensable solution for residential and commercial clients across all five boroughs.</w:t>
      </w:r>
    </w:p>
    <w:bookmarkEnd w:id="20"/>
    <w:bookmarkStart w:id="21" w:name="Xeb6658fd27c870eca16954818223dc6c47ca217"/>
    <w:p>
      <w:pPr>
        <w:pStyle w:val="Heading2"/>
      </w:pPr>
      <w:r>
        <w:t xml:space="preserve">Market Analysis: New York City Plumbing Landscape</w:t>
      </w:r>
    </w:p>
    <w:p>
      <w:pPr>
        <w:pStyle w:val="FirstParagraph"/>
      </w:pPr>
      <w:r>
        <w:t xml:space="preserve">New York City's plumbing market faces unique pressures. With over 1 million aging buildings featuring cast iron pipes and outdated systems, 45% of NYC households experience at least one major plumbing incident annually (NYC Department of Environmental Protection, 2023). The demand for emergency services spikes during winter months due to burst pipes from freezing temperatures. Competitor analysis reveals that while national chains dominate with low-cost entry points, they lack local expertise in NYC-specific issues like sewer line repairs in historic brownstones or water pressure solutions for high-rise buildings. This gap presents an opportunity for a locally operated Plumber business emphasizing certified technicians familiar with NYC building codes and municipal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Homeowners (45% of market):</w:t>
      </w:r>
      <w:r>
        <w:t xml:space="preserve"> </w:t>
      </w:r>
      <w:r>
        <w:t xml:space="preserve">Owners of pre-war apartments in Brooklyn, Queens, and Manhattan seeking same-day service for toilet backups or leaky faucets. Priority factors: 24/7 availability, transparent pricing, and minimal disruption.</w:t>
      </w:r>
    </w:p>
    <w:p>
      <w:pPr>
        <w:numPr>
          <w:ilvl w:val="0"/>
          <w:numId w:val="1001"/>
        </w:numPr>
        <w:pStyle w:val="Compact"/>
      </w:pPr>
      <w:r>
        <w:rPr>
          <w:bCs/>
          <w:b/>
        </w:rPr>
        <w:t xml:space="preserve">Property Managers (35% of market):</w:t>
      </w:r>
      <w:r>
        <w:t xml:space="preserve"> </w:t>
      </w:r>
      <w:r>
        <w:t xml:space="preserve">Managing multi-unit buildings across NYC where plumbing issues affect multiple tenants. Key needs: scheduled maintenance plans, comprehensive reporting, and emergency response under 90 minutes.</w:t>
      </w:r>
    </w:p>
    <w:p>
      <w:pPr>
        <w:numPr>
          <w:ilvl w:val="0"/>
          <w:numId w:val="1001"/>
        </w:numPr>
        <w:pStyle w:val="Compact"/>
      </w:pPr>
      <w:r>
        <w:rPr>
          <w:bCs/>
          <w:b/>
        </w:rPr>
        <w:t xml:space="preserve">Commercial Clients (20% of market):</w:t>
      </w:r>
      <w:r>
        <w:t xml:space="preserve"> </w:t>
      </w:r>
      <w:r>
        <w:t xml:space="preserve">Restaurants in the Bronx and hotels in Midtown requiring compliance with NYC health codes. Focus on grease trap cleaning, kitchen fixture repairs, and ADA-compliant installations.</w:t>
      </w:r>
    </w:p>
    <w:bookmarkEnd w:id="22"/>
    <w:bookmarkStart w:id="23" w:name="X40fe1db712a804f869cd9160962c41b9a444851"/>
    <w:p>
      <w:pPr>
        <w:pStyle w:val="Heading2"/>
      </w:pPr>
      <w:r>
        <w:t xml:space="preserve">Marketing Objectives for United States New York City</w:t>
      </w:r>
    </w:p>
    <w:p>
      <w:pPr>
        <w:pStyle w:val="FirstParagraph"/>
      </w:pPr>
      <w:r>
        <w:t xml:space="preserve">Within 18 months, achieve:</w:t>
      </w:r>
    </w:p>
    <w:p>
      <w:pPr>
        <w:numPr>
          <w:ilvl w:val="0"/>
          <w:numId w:val="1002"/>
        </w:numPr>
        <w:pStyle w:val="Compact"/>
      </w:pPr>
      <w:r>
        <w:t xml:space="preserve">15% market share in the NYC emergency plumbing segment (currently dominated by 3 national players)</w:t>
      </w:r>
    </w:p>
    <w:p>
      <w:pPr>
        <w:numPr>
          <w:ilvl w:val="0"/>
          <w:numId w:val="1002"/>
        </w:numPr>
        <w:pStyle w:val="Compact"/>
      </w:pPr>
      <w:r>
        <w:t xml:space="preserve">4.9-star average rating across all NYC platforms (Google, Yelp)</w:t>
      </w:r>
    </w:p>
    <w:p>
      <w:pPr>
        <w:numPr>
          <w:ilvl w:val="0"/>
          <w:numId w:val="1002"/>
        </w:numPr>
        <w:pStyle w:val="Compact"/>
      </w:pPr>
      <w:r>
        <w:t xml:space="preserve">200+ qualified leads monthly through hyper-localized digital campaigns</w:t>
      </w:r>
    </w:p>
    <w:p>
      <w:pPr>
        <w:numPr>
          <w:ilvl w:val="0"/>
          <w:numId w:val="1002"/>
        </w:numPr>
        <w:pStyle w:val="Compact"/>
      </w:pPr>
      <w:r>
        <w:t xml:space="preserve">Establishment as the most trusted Plumber brand in NYC via community partnerships</w:t>
      </w:r>
    </w:p>
    <w:bookmarkEnd w:id="23"/>
    <w:bookmarkStart w:id="28" w:name="X1a303c4574dfb91c4f117e21463d8116c08d768"/>
    <w:p>
      <w:pPr>
        <w:pStyle w:val="Heading2"/>
      </w:pPr>
      <w:r>
        <w:t xml:space="preserve">Strategic Marketing Mix: Tailored for New York City</w:t>
      </w:r>
    </w:p>
    <w:bookmarkStart w:id="24" w:name="product-service-differentiation"/>
    <w:p>
      <w:pPr>
        <w:pStyle w:val="Heading3"/>
      </w:pPr>
      <w:r>
        <w:t xml:space="preserve">Product &amp; Service Differentiation</w:t>
      </w:r>
    </w:p>
    <w:p>
      <w:pPr>
        <w:pStyle w:val="FirstParagraph"/>
      </w:pPr>
      <w:r>
        <w:t xml:space="preserve">Develop NYC-specific service packages:</w:t>
      </w:r>
    </w:p>
    <w:p>
      <w:pPr>
        <w:numPr>
          <w:ilvl w:val="0"/>
          <w:numId w:val="1003"/>
        </w:numPr>
        <w:pStyle w:val="Compact"/>
      </w:pPr>
      <w:r>
        <w:rPr>
          <w:bCs/>
          <w:b/>
        </w:rPr>
        <w:t xml:space="preserve">Bronx Brownstone Emergency Kit:</w:t>
      </w:r>
      <w:r>
        <w:t xml:space="preserve"> </w:t>
      </w:r>
      <w:r>
        <w:t xml:space="preserve">$199 flat rate for toilet backups in historic homes (includes drain snaking + pipe inspection)</w:t>
      </w:r>
    </w:p>
    <w:p>
      <w:pPr>
        <w:numPr>
          <w:ilvl w:val="0"/>
          <w:numId w:val="1003"/>
        </w:numPr>
        <w:pStyle w:val="Compact"/>
      </w:pPr>
      <w:r>
        <w:rPr>
          <w:bCs/>
          <w:b/>
        </w:rPr>
        <w:t xml:space="preserve">Manhattan High-Rise Maintenance Plan:</w:t>
      </w:r>
      <w:r>
        <w:t xml:space="preserve"> </w:t>
      </w:r>
      <w:r>
        <w:t xml:space="preserve">Quarterly inspections with pressure testing for luxury buildings</w:t>
      </w:r>
    </w:p>
    <w:p>
      <w:pPr>
        <w:numPr>
          <w:ilvl w:val="0"/>
          <w:numId w:val="1003"/>
        </w:numPr>
        <w:pStyle w:val="Compact"/>
      </w:pPr>
      <w:r>
        <w:rPr>
          <w:bCs/>
          <w:b/>
        </w:rPr>
        <w:t xml:space="preserve">Cold-Weather Protection Program:</w:t>
      </w:r>
      <w:r>
        <w:t xml:space="preserve"> </w:t>
      </w:r>
      <w:r>
        <w:t xml:space="preserve">Pre-winter pipe insulation service at 20% discount for NYC residents</w:t>
      </w:r>
    </w:p>
    <w:p>
      <w:pPr>
        <w:pStyle w:val="FirstParagraph"/>
      </w:pPr>
      <w:r>
        <w:t xml:space="preserve">All technicians undergo mandatory NYC building code certification and receive "NYC Plumbing Safety" training to address city-specific challenges like lead pipe removal compliance.</w:t>
      </w:r>
    </w:p>
    <w:bookmarkEnd w:id="24"/>
    <w:bookmarkStart w:id="25" w:name="pricing-strategy"/>
    <w:p>
      <w:pPr>
        <w:pStyle w:val="Heading3"/>
      </w:pPr>
      <w:r>
        <w:t xml:space="preserve">Pricing Strategy</w:t>
      </w:r>
    </w:p>
    <w:p>
      <w:pPr>
        <w:pStyle w:val="FirstParagraph"/>
      </w:pPr>
      <w:r>
        <w:t xml:space="preserve">Avoid competitive bidding on low-cost services. Implement transparent pricing with:</w:t>
      </w:r>
    </w:p>
    <w:p>
      <w:pPr>
        <w:numPr>
          <w:ilvl w:val="0"/>
          <w:numId w:val="1004"/>
        </w:numPr>
        <w:pStyle w:val="Compact"/>
      </w:pPr>
      <w:r>
        <w:t xml:space="preserve">Clear online quotes for common issues (e.g., "Sink Clog: $129-$199") via our NYC-focused website</w:t>
      </w:r>
    </w:p>
    <w:p>
      <w:pPr>
        <w:numPr>
          <w:ilvl w:val="0"/>
          <w:numId w:val="1004"/>
        </w:numPr>
        <w:pStyle w:val="Compact"/>
      </w:pPr>
      <w:r>
        <w:t xml:space="preserve">Flat-rate emergency service fees to eliminate surprise charges during crises</w:t>
      </w:r>
    </w:p>
    <w:p>
      <w:pPr>
        <w:numPr>
          <w:ilvl w:val="0"/>
          <w:numId w:val="1004"/>
        </w:numPr>
        <w:pStyle w:val="Compact"/>
      </w:pPr>
      <w:r>
        <w:t xml:space="preserve">Loyalty program offering 15% discount on annual maintenance for building managers</w:t>
      </w:r>
    </w:p>
    <w:p>
      <w:pPr>
        <w:pStyle w:val="FirstParagraph"/>
      </w:pPr>
      <w:r>
        <w:t xml:space="preserve">This positions us above discount competitors while maintaining affordability for NYC residents where 62% of households earn under $75k annually (NYC Comptroller, 2023).</w:t>
      </w:r>
    </w:p>
    <w:bookmarkEnd w:id="25"/>
    <w:bookmarkStart w:id="26" w:name="place-distribution-hyper-local-execution"/>
    <w:p>
      <w:pPr>
        <w:pStyle w:val="Heading3"/>
      </w:pPr>
      <w:r>
        <w:t xml:space="preserve">Place &amp; Distribution (Hyper-Local Execution)</w:t>
      </w:r>
    </w:p>
    <w:p>
      <w:pPr>
        <w:pStyle w:val="FirstParagraph"/>
      </w:pPr>
      <w:r>
        <w:t xml:space="preserve">Operational strategy centered on NYC geographic coverage:</w:t>
      </w:r>
    </w:p>
    <w:p>
      <w:pPr>
        <w:numPr>
          <w:ilvl w:val="0"/>
          <w:numId w:val="1005"/>
        </w:numPr>
        <w:pStyle w:val="Compact"/>
      </w:pPr>
      <w:r>
        <w:rPr>
          <w:bCs/>
          <w:b/>
        </w:rPr>
        <w:t xml:space="preserve">Service Zones:</w:t>
      </w:r>
      <w:r>
        <w:t xml:space="preserve"> </w:t>
      </w:r>
      <w:r>
        <w:t xml:space="preserve">Dedicated crews for each borough with response time guarantees: Manhattan (60 min), Brooklyn/Queens (75 min), Bronx/Statue Island (90 min)</w:t>
      </w:r>
    </w:p>
    <w:p>
      <w:pPr>
        <w:numPr>
          <w:ilvl w:val="0"/>
          <w:numId w:val="1005"/>
        </w:numPr>
        <w:pStyle w:val="Compact"/>
      </w:pPr>
      <w:r>
        <w:rPr>
          <w:bCs/>
          <w:b/>
        </w:rPr>
        <w:t xml:space="preserve">Mobile Units:</w:t>
      </w:r>
      <w:r>
        <w:t xml:space="preserve"> </w:t>
      </w:r>
      <w:r>
        <w:t xml:space="preserve">12 fully stocked trucks equipped with NYC-specific tools (e.g., sewer camera systems approved by DEP)</w:t>
      </w:r>
    </w:p>
    <w:p>
      <w:pPr>
        <w:numPr>
          <w:ilvl w:val="0"/>
          <w:numId w:val="1005"/>
        </w:numPr>
        <w:pStyle w:val="Compact"/>
      </w:pPr>
      <w:r>
        <w:rPr>
          <w:bCs/>
          <w:b/>
        </w:rPr>
        <w:t xml:space="preserve">Partnerships:</w:t>
      </w:r>
      <w:r>
        <w:t xml:space="preserve"> </w:t>
      </w:r>
      <w:r>
        <w:t xml:space="preserve">Collaborate with NYC real estate platforms like StreetEasy for "Plumbing Inspection" add-ons during home sales</w:t>
      </w:r>
    </w:p>
    <w:bookmarkEnd w:id="26"/>
    <w:bookmarkStart w:id="27" w:name="promotion-digital-community-driven"/>
    <w:p>
      <w:pPr>
        <w:pStyle w:val="Heading3"/>
      </w:pPr>
      <w:r>
        <w:t xml:space="preserve">Promotion: Digital &amp; Community-Driven</w:t>
      </w:r>
    </w:p>
    <w:p>
      <w:pPr>
        <w:pStyle w:val="FirstParagraph"/>
      </w:pPr>
      <w:r>
        <w:t xml:space="preserve">Leverage NYC's digital and physical communities:</w:t>
      </w:r>
    </w:p>
    <w:p>
      <w:pPr>
        <w:numPr>
          <w:ilvl w:val="0"/>
          <w:numId w:val="1006"/>
        </w:numPr>
        <w:pStyle w:val="Compact"/>
      </w:pPr>
      <w:r>
        <w:rPr>
          <w:bCs/>
          <w:b/>
        </w:rPr>
        <w:t xml:space="preserve">Geo-Targeted Digital Ads:</w:t>
      </w:r>
      <w:r>
        <w:t xml:space="preserve"> </w:t>
      </w:r>
      <w:r>
        <w:t xml:space="preserve">Facebook/Google campaigns targeting ZIP codes with high plumbing complaint rates (e.g., 10025, 11238) using phrases like "Plumber Near Me in NYC" with emergency hotline display</w:t>
      </w:r>
    </w:p>
    <w:p>
      <w:pPr>
        <w:numPr>
          <w:ilvl w:val="0"/>
          <w:numId w:val="1006"/>
        </w:numPr>
        <w:pStyle w:val="Compact"/>
      </w:pPr>
      <w:r>
        <w:rPr>
          <w:bCs/>
          <w:b/>
        </w:rPr>
        <w:t xml:space="preserve">NYC Community Engagement:</w:t>
      </w:r>
      <w:r>
        <w:t xml:space="preserve"> </w:t>
      </w:r>
      <w:r>
        <w:t xml:space="preserve">Sponsor local events (e.g., Brooklyn Book Festival, Queens Food Truck Fest) with free "Winter Plumbing Check" stations</w:t>
      </w:r>
    </w:p>
    <w:p>
      <w:pPr>
        <w:numPr>
          <w:ilvl w:val="0"/>
          <w:numId w:val="1006"/>
        </w:numPr>
        <w:pStyle w:val="Compact"/>
      </w:pPr>
      <w:r>
        <w:rPr>
          <w:bCs/>
          <w:b/>
        </w:rPr>
        <w:t xml:space="preserve">Referral Program:</w:t>
      </w:r>
      <w:r>
        <w:t xml:space="preserve"> </w:t>
      </w:r>
      <w:r>
        <w:t xml:space="preserve">$50 credit for NYC residents who refer neighbors, tapping into tight-knit apartment building networks</w:t>
      </w:r>
    </w:p>
    <w:p>
      <w:pPr>
        <w:numPr>
          <w:ilvl w:val="0"/>
          <w:numId w:val="1006"/>
        </w:numPr>
        <w:pStyle w:val="Compact"/>
      </w:pPr>
      <w:r>
        <w:rPr>
          <w:bCs/>
          <w:b/>
        </w:rPr>
        <w:t xml:space="preserve">Content Marketing:</w:t>
      </w:r>
      <w:r>
        <w:t xml:space="preserve"> </w:t>
      </w:r>
      <w:r>
        <w:t xml:space="preserve">Publish "NYC Plumbing Alerts" newsletter on common issues (e.g., "Why Your Queens Bathroom Floods in Winter") via local newsletters</w:t>
      </w:r>
    </w:p>
    <w:bookmarkEnd w:id="27"/>
    <w:bookmarkEnd w:id="28"/>
    <w:bookmarkStart w:id="29" w:name="X9827a83aeefb520683d3636643c6abc249de57e"/>
    <w:p>
      <w:pPr>
        <w:pStyle w:val="Heading2"/>
      </w:pPr>
      <w:r>
        <w:t xml:space="preserve">Implementation Timeline: NYC-Specific Phases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in all NYC boroughs, fleet deployment in Brooklyn/Queens, launch of NYC-specific website with location-based booking</w:t>
      </w:r>
    </w:p>
    <w:p>
      <w:pPr>
        <w:pStyle w:val="BodyText"/>
      </w:pPr>
      <w:r>
        <w:t xml:space="preserve">Q2 2024</w:t>
      </w:r>
    </w:p>
    <w:p>
      <w:pPr>
        <w:pStyle w:val="BodyText"/>
      </w:pPr>
      <w:r>
        <w:t xml:space="preserve">Partner with 3 major property management firms (e.g., Related Companies), begin community event sponsorships</w:t>
      </w:r>
    </w:p>
    <w:p>
      <w:pPr>
        <w:pStyle w:val="BodyText"/>
      </w:pPr>
      <w:r>
        <w:t xml:space="preserve">Q3 2024</w:t>
      </w:r>
    </w:p>
    <w:p>
      <w:pPr>
        <w:pStyle w:val="BodyText"/>
      </w:pPr>
      <w:r>
        <w:t xml:space="preserve">Introduce Cold-Weather Program, expand to Manhattan service zone, launch referral program</w:t>
      </w:r>
    </w:p>
    <w:p>
      <w:pPr>
        <w:pStyle w:val="BodyText"/>
      </w:pPr>
      <w:r>
        <w:t xml:space="preserve">Q4 2024</w:t>
      </w:r>
    </w:p>
    <w:p>
      <w:pPr>
        <w:pStyle w:val="BodyText"/>
      </w:pPr>
      <w:r>
        <w:t xml:space="preserve">Secure 5+ city government contracts for public housing repairs (per NYC DOHMH guidelines)</w:t>
      </w:r>
    </w:p>
    <w:bookmarkEnd w:id="29"/>
    <w:bookmarkStart w:id="30" w:name="budget-allocation-maximizing-nyc-roi"/>
    <w:p>
      <w:pPr>
        <w:pStyle w:val="Heading2"/>
      </w:pPr>
      <w:r>
        <w:t xml:space="preserve">Budget Allocation: Maximizing NYC ROI</w:t>
      </w:r>
    </w:p>
    <w:p>
      <w:pPr>
        <w:pStyle w:val="FirstParagraph"/>
      </w:pPr>
      <w:r>
        <w:t xml:space="preserve">Total Marketing Budget: $185,000 (Year 1)</w:t>
      </w:r>
    </w:p>
    <w:p>
      <w:pPr>
        <w:numPr>
          <w:ilvl w:val="0"/>
          <w:numId w:val="1007"/>
        </w:numPr>
        <w:pStyle w:val="Compact"/>
      </w:pPr>
      <w:r>
        <w:t xml:space="preserve">65% Digital Marketing (Geo-targeted ads, SEO for "emergency plumber NYC")</w:t>
      </w:r>
    </w:p>
    <w:p>
      <w:pPr>
        <w:numPr>
          <w:ilvl w:val="0"/>
          <w:numId w:val="1007"/>
        </w:numPr>
        <w:pStyle w:val="Compact"/>
      </w:pPr>
      <w:r>
        <w:t xml:space="preserve">20% Community Engagement (Events, sponsorships)</w:t>
      </w:r>
    </w:p>
    <w:p>
      <w:pPr>
        <w:numPr>
          <w:ilvl w:val="0"/>
          <w:numId w:val="1007"/>
        </w:numPr>
        <w:pStyle w:val="Compact"/>
      </w:pPr>
      <w:r>
        <w:t xml:space="preserve">10% Referral Program &amp; Loyalty Rewards</w:t>
      </w:r>
    </w:p>
    <w:p>
      <w:pPr>
        <w:numPr>
          <w:ilvl w:val="0"/>
          <w:numId w:val="1007"/>
        </w:numPr>
        <w:pStyle w:val="Compact"/>
      </w:pPr>
      <w:r>
        <w:t xml:space="preserve">5% Content Creation (NYC-specific guides/videos)</w:t>
      </w:r>
    </w:p>
    <w:bookmarkEnd w:id="30"/>
    <w:bookmarkStart w:id="31" w:name="Xad87051dd92cde0b0092382f045dbbf91946e53"/>
    <w:p>
      <w:pPr>
        <w:pStyle w:val="Heading2"/>
      </w:pPr>
      <w:r>
        <w:t xml:space="preserve">Evaluation Metrics for United States New York City Market</w:t>
      </w:r>
    </w:p>
    <w:p>
      <w:pPr>
        <w:pStyle w:val="FirstParagraph"/>
      </w:pPr>
      <w:r>
        <w:t xml:space="preserve">Track NYC-specific KPIs:</w:t>
      </w:r>
    </w:p>
    <w:p>
      <w:pPr>
        <w:numPr>
          <w:ilvl w:val="0"/>
          <w:numId w:val="1008"/>
        </w:numPr>
        <w:pStyle w:val="Compact"/>
      </w:pPr>
      <w:r>
        <w:rPr>
          <w:bCs/>
          <w:b/>
        </w:rPr>
        <w:t xml:space="preserve">Response Time Accuracy:</w:t>
      </w:r>
      <w:r>
        <w:t xml:space="preserve"> </w:t>
      </w:r>
      <w:r>
        <w:t xml:space="preserve">Monitor % of calls answered within NYC service zone guarantees (target: 95%)</w:t>
      </w:r>
    </w:p>
    <w:p>
      <w:pPr>
        <w:numPr>
          <w:ilvl w:val="0"/>
          <w:numId w:val="1008"/>
        </w:numPr>
        <w:pStyle w:val="Compact"/>
      </w:pPr>
      <w:r>
        <w:rPr>
          <w:bCs/>
          <w:b/>
        </w:rPr>
        <w:t xml:space="preserve">NYC Social Sentiment:</w:t>
      </w:r>
      <w:r>
        <w:t xml:space="preserve"> </w:t>
      </w:r>
      <w:r>
        <w:t xml:space="preserve">Monthly analysis of "plumber" mentions in neighborhood Facebook groups</w:t>
      </w:r>
    </w:p>
    <w:p>
      <w:pPr>
        <w:numPr>
          <w:ilvl w:val="0"/>
          <w:numId w:val="1008"/>
        </w:numPr>
        <w:pStyle w:val="Compact"/>
      </w:pPr>
      <w:r>
        <w:rPr>
          <w:bCs/>
          <w:b/>
        </w:rPr>
        <w:t xml:space="preserve">Commercial Retention Rate:</w:t>
      </w:r>
      <w:r>
        <w:t xml:space="preserve"> </w:t>
      </w:r>
      <w:r>
        <w:t xml:space="preserve">Measure repeat contracts from property managers (target: 70% by Year 2)</w:t>
      </w:r>
    </w:p>
    <w:p>
      <w:pPr>
        <w:numPr>
          <w:ilvl w:val="0"/>
          <w:numId w:val="1008"/>
        </w:numPr>
        <w:pStyle w:val="Compact"/>
      </w:pPr>
      <w:r>
        <w:rPr>
          <w:bCs/>
          <w:b/>
        </w:rPr>
        <w:t xml:space="preserve">Lead Source Analysis:</w:t>
      </w:r>
      <w:r>
        <w:t xml:space="preserve"> </w:t>
      </w:r>
      <w:r>
        <w:t xml:space="preserve">Track which NYC neighborhoods generate highest conversion rates (e.g., Staten Island vs. Harlem)</w:t>
      </w:r>
    </w:p>
    <w:bookmarkEnd w:id="31"/>
    <w:bookmarkStart w:id="32" w:name="conclusion"/>
    <w:p>
      <w:pPr>
        <w:pStyle w:val="Heading2"/>
      </w:pPr>
      <w:r>
        <w:t xml:space="preserve">Conclusion</w:t>
      </w:r>
    </w:p>
    <w:p>
      <w:pPr>
        <w:pStyle w:val="FirstParagraph"/>
      </w:pPr>
      <w:r>
        <w:t xml:space="preserve">This Marketing Plan positions our Plumber business as the definitive solution for New York City's unique plumbing challenges, moving beyond generic service to become an indispensable part of the city's infrastructure ecosystem. By embedding ourselves in NYC communities through hyper-local targeting, culturally informed services, and data-driven responsiveness to the United States' most complex urban plumbing market, we will establish unmatched trust and market leadership within 18 months. The success of this plan directly depends on our ability to understand that a Plumber in New York City isn't just fixing pipes – they're maintaining the heartbeat of a city where every drop matters.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Marketing Plan: United States New York City</dc:title>
  <dc:creator/>
  <dc:language>en</dc:language>
  <cp:keywords/>
  <dcterms:created xsi:type="dcterms:W3CDTF">2025-12-15T22:22:24Z</dcterms:created>
  <dcterms:modified xsi:type="dcterms:W3CDTF">2025-12-15T22:22:24Z</dcterms:modified>
</cp:coreProperties>
</file>

<file path=docProps/custom.xml><?xml version="1.0" encoding="utf-8"?>
<Properties xmlns="http://schemas.openxmlformats.org/officeDocument/2006/custom-properties" xmlns:vt="http://schemas.openxmlformats.org/officeDocument/2006/docPropsVTypes"/>
</file>