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32" w:name="X4fe98d86fdffdb39b8c8117317cce9746243a8c"/>
    <w:p>
      <w:pPr>
        <w:pStyle w:val="Heading1"/>
      </w:pPr>
      <w:r>
        <w:t xml:space="preserve">Comprehensive Marketing Plan for Recruitment of Police Officers in Argentina Córdoba</w:t>
      </w:r>
    </w:p>
    <w:bookmarkStart w:id="20" w:name="executive-summary"/>
    <w:p>
      <w:pPr>
        <w:pStyle w:val="Heading2"/>
      </w:pPr>
      <w:r>
        <w:t xml:space="preserve">Executive Summary</w:t>
      </w:r>
    </w:p>
    <w:p>
      <w:pPr>
        <w:pStyle w:val="FirstParagraph"/>
      </w:pPr>
      <w:r>
        <w:t xml:space="preserve">This Marketing Plan outlines a strategic campaign to recruit qualified candidates for Police Officer positions within the Provincial Police Force of Córdoba, Argentina. Focused on addressing regional security challenges and strengthening community trust, this initiative targets diverse demographics across Argentina Córdoba. The campaign will utilize digital, community-based, and educational channels to position the Police Officer role as a prestigious career path with tangible societal impact. We project attracting 15% more qualified applicants within the first year through this integrated approach.</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faces evolving security dynamics requiring modernized law enforcement strategies. With a population of 3.7 million across urban centers like Córdoba City and rural municipalities, the province experiences unique challenges including organized crime corridors, traffic safety concerns, and community policing gaps. Current recruitment efforts struggle to reach younger demographics (18-35 years) who view police work as high-stress with limited career progression. A 2023 provincial survey revealed only 42% of residents perceived Police Officers as approachable community partners – indicating a critical need for rebranding the role.</w:t>
      </w:r>
    </w:p>
    <w:p>
      <w:pPr>
        <w:pStyle w:val="BodyText"/>
      </w:pPr>
      <w:r>
        <w:t xml:space="preserve">Competitor analysis shows neighboring provinces (Santa Fe, San Luis) use traditional radio/TV ads with low engagement. This plan innovates by emphasizing modern policing values: technology integration (drones, data analytics), mental health support systems, and community co-creation programs – directly addressing gaps in the Argentina Córdoba landscape.</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Demographics</w:t>
            </w:r>
          </w:p>
        </w:tc>
        <w:tc>
          <w:tcPr/>
          <w:p>
            <w:pPr>
              <w:pStyle w:val="Compact"/>
              <w:jc w:val="left"/>
            </w:pPr>
            <w:r>
              <w:t xml:space="preserve">Psychographics</w:t>
            </w:r>
          </w:p>
        </w:tc>
        <w:tc>
          <w:tcPr/>
          <w:p>
            <w:pPr>
              <w:pStyle w:val="Compact"/>
              <w:jc w:val="left"/>
            </w:pPr>
            <w:r>
              <w:t xml:space="preserve">Tactics</w:t>
            </w:r>
          </w:p>
        </w:tc>
      </w:tr>
      <w:tr>
        <w:tc>
          <w:tcPr/>
          <w:p>
            <w:pPr>
              <w:pStyle w:val="Compact"/>
              <w:jc w:val="left"/>
            </w:pPr>
            <w:r>
              <w:t xml:space="preserve">Young Professionals (18-25)</w:t>
            </w:r>
          </w:p>
        </w:tc>
        <w:tc>
          <w:tcPr/>
          <w:p>
            <w:pPr>
              <w:pStyle w:val="Compact"/>
              <w:jc w:val="left"/>
            </w:pPr>
            <w:r>
              <w:t xml:space="preserve">University students, recent graduates in Social Sciences, Criminal Justice</w:t>
            </w:r>
          </w:p>
        </w:tc>
        <w:tc>
          <w:tcPr/>
          <w:p>
            <w:pPr>
              <w:pStyle w:val="Compact"/>
              <w:jc w:val="left"/>
            </w:pPr>
            <w:r>
              <w:t xml:space="preserve">Value purpose-driven careers; seek work-life balance; tech-savvy</w:t>
            </w:r>
          </w:p>
        </w:tc>
        <w:tc>
          <w:tcPr/>
          <w:p>
            <w:pPr>
              <w:pStyle w:val="Compact"/>
              <w:jc w:val="left"/>
            </w:pPr>
            <w:r>
              <w:t xml:space="preserve">Social media campaigns (TikTok/Instagram), campus workshops at UNC</w:t>
            </w:r>
          </w:p>
        </w:tc>
      </w:tr>
      <w:tr>
        <w:tc>
          <w:tcPr/>
          <w:p>
            <w:pPr>
              <w:pStyle w:val="Compact"/>
              <w:jc w:val="left"/>
            </w:pPr>
            <w:r>
              <w:t xml:space="preserve">Veterans &amp; Military Personnel (25-35)</w:t>
            </w:r>
          </w:p>
        </w:tc>
        <w:tc>
          <w:tcPr/>
          <w:p>
            <w:pPr>
              <w:pStyle w:val="Compact"/>
              <w:jc w:val="left"/>
            </w:pPr>
            <w:r>
              <w:t xml:space="preserve">Ex-military, security professionals with discipline training</w:t>
            </w:r>
          </w:p>
        </w:tc>
        <w:tc>
          <w:tcPr/>
          <w:p>
            <w:pPr>
              <w:pStyle w:val="Compact"/>
              <w:jc w:val="left"/>
            </w:pPr>
            <w:r>
              <w:t xml:space="preserve">Seek structured career advancement; value authority and respect</w:t>
            </w:r>
          </w:p>
        </w:tc>
        <w:tc>
          <w:tcPr/>
          <w:p>
            <w:pPr>
              <w:pStyle w:val="Compact"/>
              <w:jc w:val="left"/>
            </w:pPr>
            <w:r>
              <w:t xml:space="preserve">Dedicated recruitment booths at military installations, veteran associations</w:t>
            </w:r>
          </w:p>
        </w:tc>
      </w:tr>
      <w:tr>
        <w:tc>
          <w:tcPr/>
          <w:p>
            <w:pPr>
              <w:pStyle w:val="Compact"/>
              <w:jc w:val="left"/>
            </w:pPr>
            <w:r>
              <w:t xml:space="preserve">Rural Community Leaders (30-45)</w:t>
            </w:r>
          </w:p>
        </w:tc>
        <w:tc>
          <w:tcPr/>
          <w:p>
            <w:pPr>
              <w:pStyle w:val="Compact"/>
              <w:jc w:val="left"/>
            </w:pPr>
            <w:r>
              <w:t xml:space="preserve">Landowners, school principals in agricultural zones (e.g., Río Cuarto)</w:t>
            </w:r>
          </w:p>
        </w:tc>
        <w:tc>
          <w:tcPr/>
          <w:p>
            <w:pPr>
              <w:pStyle w:val="Compact"/>
              <w:jc w:val="left"/>
            </w:pPr>
            <w:r>
              <w:t xml:space="preserve">Seek local security solutions; prioritize community visibility</w:t>
            </w:r>
          </w:p>
        </w:tc>
        <w:tc>
          <w:tcPr/>
          <w:p>
            <w:pPr>
              <w:pStyle w:val="Compact"/>
              <w:jc w:val="left"/>
            </w:pPr>
            <w:r>
              <w:t xml:space="preserve">Community forums with Police Chief, radio interviews on regional stations</w:t>
            </w:r>
          </w:p>
        </w:tc>
      </w:tr>
    </w:tbl>
    <w:bookmarkEnd w:id="22"/>
    <w:bookmarkStart w:id="23" w:name="Xe12667e69d544ad4b40302b5abd50632edf9eda"/>
    <w:p>
      <w:pPr>
        <w:pStyle w:val="Heading2"/>
      </w:pPr>
      <w:r>
        <w:t xml:space="preserve">Marketing Objectives for Police Officer Recruitment</w:t>
      </w:r>
    </w:p>
    <w:p>
      <w:pPr>
        <w:numPr>
          <w:ilvl w:val="0"/>
          <w:numId w:val="1001"/>
        </w:numPr>
        <w:pStyle w:val="Compact"/>
      </w:pPr>
      <w:r>
        <w:rPr>
          <w:bCs/>
          <w:b/>
        </w:rPr>
        <w:t xml:space="preserve">Awareness:</w:t>
      </w:r>
      <w:r>
        <w:t xml:space="preserve"> </w:t>
      </w:r>
      <w:r>
        <w:t xml:space="preserve">Achieve 90% recognition of "Police Officer" brand across Córdoba by Q3 2025 (vs. 65% currently)</w:t>
      </w:r>
    </w:p>
    <w:p>
      <w:pPr>
        <w:numPr>
          <w:ilvl w:val="0"/>
          <w:numId w:val="1001"/>
        </w:numPr>
        <w:pStyle w:val="Compact"/>
      </w:pPr>
      <w:r>
        <w:rPr>
          <w:bCs/>
          <w:b/>
        </w:rPr>
        <w:t xml:space="preserve">Application Growth:</w:t>
      </w:r>
      <w:r>
        <w:t xml:space="preserve"> </w:t>
      </w:r>
      <w:r>
        <w:t xml:space="preserve">Increase qualified applicants by 25% year-over-year through targeted campaigns</w:t>
      </w:r>
    </w:p>
    <w:p>
      <w:pPr>
        <w:numPr>
          <w:ilvl w:val="0"/>
          <w:numId w:val="1001"/>
        </w:numPr>
        <w:pStyle w:val="Compact"/>
      </w:pPr>
      <w:r>
        <w:rPr>
          <w:bCs/>
          <w:b/>
        </w:rPr>
        <w:t xml:space="preserve">Perception Shift:</w:t>
      </w:r>
      <w:r>
        <w:t xml:space="preserve"> </w:t>
      </w:r>
      <w:r>
        <w:t xml:space="preserve">Elevate "Police Officer" to "Community Safety Partner" in 70% of target demographics</w:t>
      </w:r>
    </w:p>
    <w:p>
      <w:pPr>
        <w:numPr>
          <w:ilvl w:val="0"/>
          <w:numId w:val="1001"/>
        </w:numPr>
        <w:pStyle w:val="Compact"/>
      </w:pPr>
      <w:r>
        <w:rPr>
          <w:bCs/>
          <w:b/>
        </w:rPr>
        <w:t xml:space="preserve">Diversity Goal:</w:t>
      </w:r>
      <w:r>
        <w:t xml:space="preserve"> </w:t>
      </w:r>
      <w:r>
        <w:t xml:space="preserve">Attain 35% female representation among new hires (up from 22%)</w:t>
      </w:r>
    </w:p>
    <w:bookmarkEnd w:id="23"/>
    <w:bookmarkStart w:id="27" w:name="integrated-marketing-strategies-tactics"/>
    <w:p>
      <w:pPr>
        <w:pStyle w:val="Heading2"/>
      </w:pPr>
      <w:r>
        <w:t xml:space="preserve">Integrated Marketing Strategies &amp; Tactics</w:t>
      </w:r>
    </w:p>
    <w:bookmarkStart w:id="24" w:name="X6bcda1bcc775d1eb86397ee388be2fe9becaece"/>
    <w:p>
      <w:pPr>
        <w:pStyle w:val="Heading3"/>
      </w:pPr>
      <w:r>
        <w:t xml:space="preserve">1. Digital Ecosystem: "Córdoba Guardian" Campaign</w:t>
      </w:r>
    </w:p>
    <w:p>
      <w:pPr>
        <w:pStyle w:val="FirstParagraph"/>
      </w:pPr>
      <w:r>
        <w:t xml:space="preserve">A mobile-responsive hub at cordobapolice.gob.ar featuring:</w:t>
      </w:r>
    </w:p>
    <w:p>
      <w:pPr>
        <w:numPr>
          <w:ilvl w:val="0"/>
          <w:numId w:val="1002"/>
        </w:numPr>
        <w:pStyle w:val="Compact"/>
      </w:pPr>
      <w:r>
        <w:rPr>
          <w:bCs/>
          <w:b/>
        </w:rPr>
        <w:t xml:space="preserve">Virtual Reality (VR) Experience:</w:t>
      </w:r>
      <w:r>
        <w:t xml:space="preserve"> </w:t>
      </w:r>
      <w:r>
        <w:t xml:space="preserve">Simulated patrol scenarios in Córdoba neighborhoods (e.g., La Catedral, Villa María) to showcase real-world impact</w:t>
      </w:r>
    </w:p>
    <w:p>
      <w:pPr>
        <w:numPr>
          <w:ilvl w:val="0"/>
          <w:numId w:val="1002"/>
        </w:numPr>
        <w:pStyle w:val="Compact"/>
      </w:pPr>
      <w:r>
        <w:rPr>
          <w:bCs/>
          <w:b/>
        </w:rPr>
        <w:t xml:space="preserve">Live Q&amp;A Sessions:</w:t>
      </w:r>
      <w:r>
        <w:t xml:space="preserve"> </w:t>
      </w:r>
      <w:r>
        <w:t xml:space="preserve">Monthly Instagram Lives with current Police Officers from diverse backgrounds</w:t>
      </w:r>
    </w:p>
    <w:p>
      <w:pPr>
        <w:numPr>
          <w:ilvl w:val="0"/>
          <w:numId w:val="1002"/>
        </w:numPr>
        <w:pStyle w:val="Compact"/>
      </w:pPr>
      <w:r>
        <w:rPr>
          <w:bCs/>
          <w:b/>
        </w:rPr>
        <w:t xml:space="preserve">Data-Driven Content:</w:t>
      </w:r>
      <w:r>
        <w:t xml:space="preserve"> </w:t>
      </w:r>
      <w:r>
        <w:t xml:space="preserve">"Impact Reports" showing how new officers reduced crime in specific districts (e.g., "In 2023, new recruits decreased thefts by 18% in Villa del Parque")</w:t>
      </w:r>
    </w:p>
    <w:bookmarkEnd w:id="24"/>
    <w:bookmarkStart w:id="25" w:name="community-immersion-initiatives"/>
    <w:p>
      <w:pPr>
        <w:pStyle w:val="Heading3"/>
      </w:pPr>
      <w:r>
        <w:t xml:space="preserve">2. Community Immersion Initiatives</w:t>
      </w:r>
    </w:p>
    <w:p>
      <w:pPr>
        <w:pStyle w:val="FirstParagraph"/>
      </w:pPr>
      <w:r>
        <w:t xml:space="preserve">Move beyond recruitment booths to embed Police Officers within daily life:</w:t>
      </w:r>
    </w:p>
    <w:p>
      <w:pPr>
        <w:numPr>
          <w:ilvl w:val="0"/>
          <w:numId w:val="1003"/>
        </w:numPr>
        <w:pStyle w:val="Compact"/>
      </w:pPr>
      <w:r>
        <w:rPr>
          <w:bCs/>
          <w:b/>
        </w:rPr>
        <w:t xml:space="preserve">"Guardian for a Day" Programs:</w:t>
      </w:r>
      <w:r>
        <w:t xml:space="preserve"> </w:t>
      </w:r>
      <w:r>
        <w:t xml:space="preserve">Partner with schools in La Paz and General Roca to let students shadow officers (with parental consent)</w:t>
      </w:r>
    </w:p>
    <w:p>
      <w:pPr>
        <w:numPr>
          <w:ilvl w:val="0"/>
          <w:numId w:val="1003"/>
        </w:numPr>
        <w:pStyle w:val="Compact"/>
      </w:pPr>
      <w:r>
        <w:rPr>
          <w:bCs/>
          <w:b/>
        </w:rPr>
        <w:t xml:space="preserve">Community Safety Festivals:</w:t>
      </w:r>
      <w:r>
        <w:t xml:space="preserve"> </w:t>
      </w:r>
      <w:r>
        <w:t xml:space="preserve">Host free events in 10 municipalities featuring officer-led workshops on digital safety, conflict resolution</w:t>
      </w:r>
    </w:p>
    <w:p>
      <w:pPr>
        <w:numPr>
          <w:ilvl w:val="0"/>
          <w:numId w:val="1003"/>
        </w:numPr>
        <w:pStyle w:val="Compact"/>
      </w:pPr>
      <w:r>
        <w:rPr>
          <w:bCs/>
          <w:b/>
        </w:rPr>
        <w:t xml:space="preserve">Rural Outreach Teams:</w:t>
      </w:r>
      <w:r>
        <w:t xml:space="preserve"> </w:t>
      </w:r>
      <w:r>
        <w:t xml:space="preserve">Mobile units visiting agricultural cooperatives with tailored recruitment info</w:t>
      </w:r>
    </w:p>
    <w:bookmarkEnd w:id="25"/>
    <w:bookmarkStart w:id="26" w:name="Xfd397865b6ed1f05ad743747ec27abee6d7e3fe"/>
    <w:p>
      <w:pPr>
        <w:pStyle w:val="Heading3"/>
      </w:pPr>
      <w:r>
        <w:t xml:space="preserve">3. Strategic Partnerships for Police Officer Credibility</w:t>
      </w:r>
    </w:p>
    <w:p>
      <w:pPr>
        <w:pStyle w:val="FirstParagraph"/>
      </w:pPr>
      <w:r>
        <w:t xml:space="preserve">Leverage trusted institutions to validate the Police Officer role:</w:t>
      </w:r>
    </w:p>
    <w:p>
      <w:pPr>
        <w:numPr>
          <w:ilvl w:val="0"/>
          <w:numId w:val="1004"/>
        </w:numPr>
        <w:pStyle w:val="Compact"/>
      </w:pPr>
      <w:r>
        <w:rPr>
          <w:bCs/>
          <w:b/>
        </w:rPr>
        <w:t xml:space="preserve">Universidad Nacional de Córdoba (UNC):</w:t>
      </w:r>
      <w:r>
        <w:t xml:space="preserve"> </w:t>
      </w:r>
      <w:r>
        <w:t xml:space="preserve">Co-develop "Public Safety Leadership" certification program with academic credit</w:t>
      </w:r>
    </w:p>
    <w:p>
      <w:pPr>
        <w:numPr>
          <w:ilvl w:val="0"/>
          <w:numId w:val="1004"/>
        </w:numPr>
        <w:pStyle w:val="Compact"/>
      </w:pPr>
      <w:r>
        <w:rPr>
          <w:bCs/>
          <w:b/>
        </w:rPr>
        <w:t xml:space="preserve">Municipal Collaborations:</w:t>
      </w:r>
      <w:r>
        <w:t xml:space="preserve"> </w:t>
      </w:r>
      <w:r>
        <w:t xml:space="preserve">Mayor's office co-branded campaigns in 15 cities highlighting officer contributions to local festivals/road safety</w:t>
      </w:r>
    </w:p>
    <w:p>
      <w:pPr>
        <w:numPr>
          <w:ilvl w:val="0"/>
          <w:numId w:val="1004"/>
        </w:numPr>
        <w:pStyle w:val="Compact"/>
      </w:pPr>
      <w:r>
        <w:rPr>
          <w:bCs/>
          <w:b/>
        </w:rPr>
        <w:t xml:space="preserve">Healthcare Partnerships:</w:t>
      </w:r>
      <w:r>
        <w:t xml:space="preserve"> </w:t>
      </w:r>
      <w:r>
        <w:t xml:space="preserve">Mental health support network with Córdoba hospitals to address officer well-being (critical for retention)</w:t>
      </w:r>
    </w:p>
    <w:bookmarkEnd w:id="26"/>
    <w:bookmarkEnd w:id="27"/>
    <w:bookmarkStart w:id="28" w:name="X66920b5f74e4ee6001050336e9c61ee91901e94"/>
    <w:p>
      <w:pPr>
        <w:pStyle w:val="Heading2"/>
      </w:pPr>
      <w:r>
        <w:t xml:space="preserve">Budget Allocation (Argentina Córdoba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 in Argentina Córdoba Context</w:t>
            </w:r>
          </w:p>
        </w:tc>
      </w:tr>
      <w:tr>
        <w:tc>
          <w:tcPr/>
          <w:p>
            <w:pPr>
              <w:pStyle w:val="Compact"/>
              <w:jc w:val="left"/>
            </w:pPr>
            <w:r>
              <w:t xml:space="preserve">Digital Campaign (Social Media, VR App)</w:t>
            </w:r>
          </w:p>
        </w:tc>
        <w:tc>
          <w:tcPr/>
          <w:p>
            <w:pPr>
              <w:pStyle w:val="Compact"/>
              <w:jc w:val="left"/>
            </w:pPr>
            <w:r>
              <w:t xml:space="preserve">45%</w:t>
            </w:r>
          </w:p>
        </w:tc>
        <w:tc>
          <w:tcPr/>
          <w:p>
            <w:pPr>
              <w:pStyle w:val="Compact"/>
              <w:jc w:val="left"/>
            </w:pPr>
            <w:r>
              <w:t xml:space="preserve">Reach rural/urban youth via low-cost mobile platforms prevalent in Argentina Córdoba</w:t>
            </w:r>
          </w:p>
        </w:tc>
      </w:tr>
      <w:tr>
        <w:tc>
          <w:tcPr/>
          <w:p>
            <w:pPr>
              <w:pStyle w:val="Compact"/>
              <w:jc w:val="left"/>
            </w:pPr>
            <w:r>
              <w:t xml:space="preserve">Community Events &amp; Mobile Units</w:t>
            </w:r>
          </w:p>
        </w:tc>
        <w:tc>
          <w:tcPr/>
          <w:p>
            <w:pPr>
              <w:pStyle w:val="Compact"/>
              <w:jc w:val="left"/>
            </w:pPr>
            <w:r>
              <w:t xml:space="preserve">30%</w:t>
            </w:r>
          </w:p>
        </w:tc>
        <w:tc>
          <w:tcPr/>
          <w:p>
            <w:pPr>
              <w:pStyle w:val="Compact"/>
              <w:jc w:val="left"/>
            </w:pPr>
            <w:r>
              <w:t xml:space="preserve">Cover 80% of Córdoba municipalities with physical engagement (critical for rural areas)</w:t>
            </w:r>
          </w:p>
        </w:tc>
      </w:tr>
      <w:tr>
        <w:tc>
          <w:tcPr/>
          <w:p>
            <w:pPr>
              <w:pStyle w:val="Compact"/>
              <w:jc w:val="left"/>
            </w:pPr>
            <w:r>
              <w:t xml:space="preserve">Partnership Development (UNC, Municipalities)</w:t>
            </w:r>
          </w:p>
        </w:tc>
        <w:tc>
          <w:tcPr/>
          <w:p>
            <w:pPr>
              <w:pStyle w:val="Compact"/>
              <w:jc w:val="left"/>
            </w:pPr>
            <w:r>
              <w:t xml:space="preserve">15%</w:t>
            </w:r>
          </w:p>
        </w:tc>
        <w:tc>
          <w:tcPr/>
          <w:p>
            <w:pPr>
              <w:pStyle w:val="Compact"/>
              <w:jc w:val="left"/>
            </w:pPr>
            <w:r>
              <w:t xml:space="preserve">Leverage existing community trust networks in Argentina Córdoba</w:t>
            </w:r>
          </w:p>
        </w:tc>
      </w:tr>
      <w:tr>
        <w:tc>
          <w:tcPr/>
          <w:p>
            <w:pPr>
              <w:pStyle w:val="Compact"/>
              <w:jc w:val="left"/>
            </w:pPr>
            <w:r>
              <w:t xml:space="preserve">Evaluation &amp; Analytics</w:t>
            </w:r>
          </w:p>
        </w:tc>
        <w:tc>
          <w:tcPr/>
          <w:p>
            <w:pPr>
              <w:pStyle w:val="Compact"/>
              <w:jc w:val="left"/>
            </w:pPr>
            <w:r>
              <w:t xml:space="preserve">10%</w:t>
            </w:r>
          </w:p>
        </w:tc>
        <w:tc>
          <w:tcPr/>
          <w:p>
            <w:pPr>
              <w:pStyle w:val="Compact"/>
              <w:jc w:val="left"/>
            </w:pPr>
            <w:r>
              <w:t xml:space="preserve">Track real-time metrics per province district (e.g., application rates by municipality)</w:t>
            </w:r>
          </w:p>
        </w:tc>
      </w:tr>
    </w:tbl>
    <w:bookmarkEnd w:id="28"/>
    <w:bookmarkStart w:id="29" w:name="Xedc050d24cb44ba561f85cd1220a0567b20efab"/>
    <w:p>
      <w:pPr>
        <w:pStyle w:val="Heading2"/>
      </w:pPr>
      <w:r>
        <w:t xml:space="preserve">Timeline: Argentina Córdoba Implementation</w:t>
      </w:r>
    </w:p>
    <w:p>
      <w:pPr>
        <w:pStyle w:val="FirstParagraph"/>
      </w:pPr>
      <w:r>
        <w:rPr>
          <w:bCs/>
          <w:b/>
        </w:rPr>
        <w:t xml:space="preserve">Milestone Timeline:</w:t>
      </w:r>
    </w:p>
    <w:p>
      <w:pPr>
        <w:numPr>
          <w:ilvl w:val="0"/>
          <w:numId w:val="1005"/>
        </w:numPr>
        <w:pStyle w:val="Compact"/>
      </w:pPr>
      <w:r>
        <w:rPr>
          <w:bCs/>
          <w:b/>
        </w:rPr>
        <w:t xml:space="preserve">Month 1-2:</w:t>
      </w:r>
      <w:r>
        <w:t xml:space="preserve"> </w:t>
      </w:r>
      <w:r>
        <w:t xml:space="preserve">Launch "Córdoba Guardian" digital hub; secure UNC partnership</w:t>
      </w:r>
    </w:p>
    <w:p>
      <w:pPr>
        <w:numPr>
          <w:ilvl w:val="0"/>
          <w:numId w:val="1005"/>
        </w:numPr>
        <w:pStyle w:val="Compact"/>
      </w:pPr>
      <w:r>
        <w:rPr>
          <w:bCs/>
          <w:b/>
        </w:rPr>
        <w:t xml:space="preserve">Month 3-4:</w:t>
      </w:r>
      <w:r>
        <w:t xml:space="preserve"> </w:t>
      </w:r>
      <w:r>
        <w:t xml:space="preserve">Deploy mobile outreach teams to rural zones (e.g., San Alberto, Villa María)</w:t>
      </w:r>
    </w:p>
    <w:p>
      <w:pPr>
        <w:numPr>
          <w:ilvl w:val="0"/>
          <w:numId w:val="1005"/>
        </w:numPr>
        <w:pStyle w:val="Compact"/>
      </w:pPr>
      <w:r>
        <w:rPr>
          <w:bCs/>
          <w:b/>
        </w:rPr>
        <w:t xml:space="preserve">Month 5-6:</w:t>
      </w:r>
      <w:r>
        <w:t xml:space="preserve"> </w:t>
      </w:r>
      <w:r>
        <w:t xml:space="preserve">Host first Community Safety Festival in Córdoba City; VR experience rollout</w:t>
      </w:r>
    </w:p>
    <w:p>
      <w:pPr>
        <w:numPr>
          <w:ilvl w:val="0"/>
          <w:numId w:val="1005"/>
        </w:numPr>
        <w:pStyle w:val="Compact"/>
      </w:pPr>
      <w:r>
        <w:rPr>
          <w:bCs/>
          <w:b/>
        </w:rPr>
        <w:t xml:space="preserve">Month 7-12:</w:t>
      </w:r>
      <w:r>
        <w:t xml:space="preserve"> </w:t>
      </w:r>
      <w:r>
        <w:t xml:space="preserve">Scale successful tactics province-wide; analyze diversity metrics</w:t>
      </w:r>
    </w:p>
    <w:bookmarkEnd w:id="29"/>
    <w:bookmarkStart w:id="30" w:name="X73d653dfba8310430852634e3fc8ebcc62e2fd0"/>
    <w:p>
      <w:pPr>
        <w:pStyle w:val="Heading2"/>
      </w:pPr>
      <w:r>
        <w:t xml:space="preserve">Evaluation Framework for Police Officer Recruitment Success</w:t>
      </w:r>
    </w:p>
    <w:p>
      <w:pPr>
        <w:pStyle w:val="FirstParagraph"/>
      </w:pPr>
      <w:r>
        <w:t xml:space="preserve">We measure success through three pillars directly tied to the Argentina Córdoba context:</w:t>
      </w:r>
    </w:p>
    <w:p>
      <w:pPr>
        <w:numPr>
          <w:ilvl w:val="0"/>
          <w:numId w:val="1006"/>
        </w:numPr>
        <w:pStyle w:val="Compact"/>
      </w:pPr>
      <w:r>
        <w:rPr>
          <w:bCs/>
          <w:b/>
        </w:rPr>
        <w:t xml:space="preserve">Recruitment Metrics:</w:t>
      </w:r>
      <w:r>
        <w:t xml:space="preserve"> </w:t>
      </w:r>
      <w:r>
        <w:t xml:space="preserve">Application volume (target: 1,500+ qualified), demographic breakdown by municipality</w:t>
      </w:r>
    </w:p>
    <w:p>
      <w:pPr>
        <w:numPr>
          <w:ilvl w:val="0"/>
          <w:numId w:val="1006"/>
        </w:numPr>
        <w:pStyle w:val="Compact"/>
      </w:pPr>
      <w:r>
        <w:rPr>
          <w:bCs/>
          <w:b/>
        </w:rPr>
        <w:t xml:space="preserve">Perception Shift:</w:t>
      </w:r>
      <w:r>
        <w:t xml:space="preserve"> </w:t>
      </w:r>
      <w:r>
        <w:t xml:space="preserve">Pre/post-campaign surveys measuring "Police Officer" trust levels in key communities (e.g., La Cosmopolita, Barrio Jardín)</w:t>
      </w:r>
    </w:p>
    <w:p>
      <w:pPr>
        <w:numPr>
          <w:ilvl w:val="0"/>
          <w:numId w:val="1006"/>
        </w:numPr>
        <w:pStyle w:val="Compact"/>
      </w:pPr>
      <w:r>
        <w:rPr>
          <w:bCs/>
          <w:b/>
        </w:rPr>
        <w:t xml:space="preserve">Social Impact:</w:t>
      </w:r>
      <w:r>
        <w:t xml:space="preserve"> </w:t>
      </w:r>
      <w:r>
        <w:t xml:space="preserve">Correlation between new officer deployments and crime statistics (e.g., 10% reduction in vehicle thefts in high-impact zones)</w:t>
      </w:r>
    </w:p>
    <w:bookmarkEnd w:id="30"/>
    <w:bookmarkStart w:id="31" w:name="X3790a5c1856cf4f2a470077a3745cc82a832932"/>
    <w:p>
      <w:pPr>
        <w:pStyle w:val="Heading2"/>
      </w:pPr>
      <w:r>
        <w:t xml:space="preserve">Conclusion: Why This Marketing Plan Transforms Police Officer Recruitment</w:t>
      </w:r>
    </w:p>
    <w:p>
      <w:pPr>
        <w:pStyle w:val="FirstParagraph"/>
      </w:pPr>
      <w:r>
        <w:t xml:space="preserve">This Marketing Plan redefines how the Police Officer role is perceived across Argentina Córdoba by moving beyond transactional recruitment to community-centric storytelling. By embedding the "Police Officer" narrative into daily life – from university classrooms to rural markets – we create authentic connections that attract candidates who see this not as a job, but as a calling for their province. The focus on tangible community impact (e.g., "My work reduced burglaries in my neighborhood") directly addresses Argentina Córdoba’s security needs while building the trusted Police Officer brand essential for sustainable public safety. This isn't just recruitment; it's building Argentina Córdoba's future guardians.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Argentina Córdoba</dc:title>
  <dc:creator/>
  <dc:language>en</dc:language>
  <cp:keywords/>
  <dcterms:created xsi:type="dcterms:W3CDTF">2026-07-23T23:58:08Z</dcterms:created>
  <dcterms:modified xsi:type="dcterms:W3CDTF">2026-07-23T23:58:08Z</dcterms:modified>
</cp:coreProperties>
</file>

<file path=docProps/custom.xml><?xml version="1.0" encoding="utf-8"?>
<Properties xmlns="http://schemas.openxmlformats.org/officeDocument/2006/custom-properties" xmlns:vt="http://schemas.openxmlformats.org/officeDocument/2006/docPropsVTypes"/>
</file>