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Dhaka,</w:t>
      </w:r>
      <w:r>
        <w:t xml:space="preserve"> </w:t>
      </w:r>
      <w:r>
        <w:t xml:space="preserve">Bangladesh</w:t>
      </w:r>
    </w:p>
    <w:bookmarkStart w:id="32" w:name="X217afaf12d52a546496346546e8f7c0cc02f203"/>
    <w:p>
      <w:pPr>
        <w:pStyle w:val="Heading1"/>
      </w:pPr>
      <w:r>
        <w:t xml:space="preserve">Comprehensive Marketing Plan for Police Officer Recruitment in Dhaka, Bangladesh</w:t>
      </w:r>
    </w:p>
    <w:bookmarkStart w:id="20" w:name="executive-summary"/>
    <w:p>
      <w:pPr>
        <w:pStyle w:val="Heading2"/>
      </w:pPr>
      <w:r>
        <w:t xml:space="preserve">Executive Summary</w:t>
      </w:r>
    </w:p>
    <w:p>
      <w:pPr>
        <w:pStyle w:val="FirstParagraph"/>
      </w:pPr>
      <w:r>
        <w:t xml:space="preserve">This Marketing Plan outlines a strategic initiative to attract highly qualified candidates for the position of Police Officer across Dhaka, Bangladesh. With Dhaka facing unprecedented urban challenges including traffic congestion, crime rates, and public safety demands, there is an urgent need to revitalize police recruitment. This plan targets young Bangladeshi citizens aged 20-35 in Dhaka and its surrounding districts through a culturally resonant campaign that positions the Police Officer role as a prestigious, impactful career path aligned with national development goals.</w:t>
      </w:r>
    </w:p>
    <w:bookmarkEnd w:id="20"/>
    <w:bookmarkStart w:id="21" w:name="X036e94add91420db7b0ad5b78c0c6a7d9903bf4"/>
    <w:p>
      <w:pPr>
        <w:pStyle w:val="Heading2"/>
      </w:pPr>
      <w:r>
        <w:t xml:space="preserve">Introduction: The Critical Need for Police Officers in Dhaka</w:t>
      </w:r>
    </w:p>
    <w:p>
      <w:pPr>
        <w:pStyle w:val="FirstParagraph"/>
      </w:pPr>
      <w:r>
        <w:t xml:space="preserve">Dhaka, Bangladesh's capital city and economic hub, is home to over 22 million people. Current police force statistics reveal a critical shortage of officers—only 1 police officer per 700 citizens (compared to the recommended ratio of 1:400). This gap compromises public safety in Dhaka's dense urban environment, where daily incidents range from petty theft to organized crime. The Bangladesh Police Force recognizes that recruiting dynamic, community-oriented Police Officers is non-negotiable for ensuring security and fostering trust. This Marketing Plan directly addresses this crisis by creating an aspirational campaign that transforms the perception of police work in Dhaka.</w:t>
      </w:r>
    </w:p>
    <w:bookmarkEnd w:id="21"/>
    <w:bookmarkStart w:id="22" w:name="target-audience-analysis"/>
    <w:p>
      <w:pPr>
        <w:pStyle w:val="Heading2"/>
      </w:pPr>
      <w:r>
        <w:t xml:space="preserve">Target Audience Analysis</w:t>
      </w:r>
    </w:p>
    <w:p>
      <w:pPr>
        <w:pStyle w:val="FirstParagraph"/>
      </w:pPr>
      <w:r>
        <w:t xml:space="preserve">Our primary audience comprises educated youth (aged 20-35) in Dhaka, particularly graduates from universities like University of Dhaka, Bangladesh University of Engineering and Technology (BUET), and local colleges. Secondary audiences include parents who influence career decisions, community leaders in Dhaka neighborhoods, and educational institutions. Key motivations for this group include:</w:t>
      </w:r>
    </w:p>
    <w:p>
      <w:pPr>
        <w:numPr>
          <w:ilvl w:val="0"/>
          <w:numId w:val="1001"/>
        </w:numPr>
        <w:pStyle w:val="Compact"/>
      </w:pPr>
      <w:r>
        <w:t xml:space="preserve">Desire for national service with tangible community impact</w:t>
      </w:r>
    </w:p>
    <w:p>
      <w:pPr>
        <w:numPr>
          <w:ilvl w:val="0"/>
          <w:numId w:val="1001"/>
        </w:numPr>
        <w:pStyle w:val="Compact"/>
      </w:pPr>
      <w:r>
        <w:t xml:space="preserve">Seeking stable government careers with growth opportunities</w:t>
      </w:r>
    </w:p>
    <w:p>
      <w:pPr>
        <w:numPr>
          <w:ilvl w:val="0"/>
          <w:numId w:val="1001"/>
        </w:numPr>
        <w:pStyle w:val="Compact"/>
      </w:pPr>
      <w:r>
        <w:t xml:space="preserve">Aspiration to be respected public figures in Dhaka society</w:t>
      </w:r>
    </w:p>
    <w:bookmarkEnd w:id="22"/>
    <w:bookmarkStart w:id="23" w:name="core-marketing-objectives-2024-2026"/>
    <w:p>
      <w:pPr>
        <w:pStyle w:val="Heading2"/>
      </w:pPr>
      <w:r>
        <w:t xml:space="preserve">Core Marketing Objectives (2024-2026)</w:t>
      </w:r>
    </w:p>
    <w:p>
      <w:pPr>
        <w:numPr>
          <w:ilvl w:val="0"/>
          <w:numId w:val="1002"/>
        </w:numPr>
        <w:pStyle w:val="Compact"/>
      </w:pPr>
      <w:r>
        <w:rPr>
          <w:bCs/>
          <w:b/>
        </w:rPr>
        <w:t xml:space="preserve">Recruitment Target:</w:t>
      </w:r>
      <w:r>
        <w:t xml:space="preserve"> </w:t>
      </w:r>
      <w:r>
        <w:t xml:space="preserve">Attract 5,000 qualified applicants for Police Officer positions in Dhaka within 18 months.</w:t>
      </w:r>
    </w:p>
    <w:p>
      <w:pPr>
        <w:numPr>
          <w:ilvl w:val="0"/>
          <w:numId w:val="1002"/>
        </w:numPr>
        <w:pStyle w:val="Compact"/>
      </w:pPr>
      <w:r>
        <w:rPr>
          <w:bCs/>
          <w:b/>
        </w:rPr>
        <w:t xml:space="preserve">Brand Transformation:</w:t>
      </w:r>
      <w:r>
        <w:t xml:space="preserve"> </w:t>
      </w:r>
      <w:r>
        <w:t xml:space="preserve">Shift public perception from viewing police work as "dangerous" to recognizing it as a "prestigious community leadership role."</w:t>
      </w:r>
    </w:p>
    <w:p>
      <w:pPr>
        <w:numPr>
          <w:ilvl w:val="0"/>
          <w:numId w:val="1002"/>
        </w:numPr>
        <w:pStyle w:val="Compact"/>
      </w:pPr>
      <w:r>
        <w:rPr>
          <w:bCs/>
          <w:b/>
        </w:rPr>
        <w:t xml:space="preserve">Dhaka-Specific Engagement:</w:t>
      </w:r>
      <w:r>
        <w:t xml:space="preserve"> </w:t>
      </w:r>
      <w:r>
        <w:t xml:space="preserve">Achieve 70% of recruitment through targeted Dhaka-based channels (social media, campus drives, local media).</w:t>
      </w:r>
    </w:p>
    <w:p>
      <w:pPr>
        <w:numPr>
          <w:ilvl w:val="0"/>
          <w:numId w:val="1002"/>
        </w:numPr>
        <w:pStyle w:val="Compact"/>
      </w:pPr>
      <w:r>
        <w:rPr>
          <w:bCs/>
          <w:b/>
        </w:rPr>
        <w:t xml:space="preserve">Trust Building:</w:t>
      </w:r>
      <w:r>
        <w:t xml:space="preserve"> </w:t>
      </w:r>
      <w:r>
        <w:t xml:space="preserve">Increase positive sentiment toward Bangladesh Police in Dhaka by 40% as measured through community surveys.</w:t>
      </w:r>
    </w:p>
    <w:bookmarkEnd w:id="23"/>
    <w:bookmarkStart w:id="28" w:name="X0e046f304ffc46062c2e59dc4c17e50ef1a1c48"/>
    <w:p>
      <w:pPr>
        <w:pStyle w:val="Heading2"/>
      </w:pPr>
      <w:r>
        <w:t xml:space="preserve">Strategic Marketing Tactics for Bangladesh Dhaka</w:t>
      </w:r>
    </w:p>
    <w:bookmarkStart w:id="24" w:name="X9e81903264209347665f67db9b62ec02559e731"/>
    <w:p>
      <w:pPr>
        <w:pStyle w:val="Heading3"/>
      </w:pPr>
      <w:r>
        <w:t xml:space="preserve">1. Digital Campaigns: Leveraging Local Platforms</w:t>
      </w:r>
    </w:p>
    <w:p>
      <w:pPr>
        <w:pStyle w:val="FirstParagraph"/>
      </w:pPr>
      <w:r>
        <w:t xml:space="preserve">We will deploy a hyper-localized digital strategy across Dhaka’s most-used platforms:</w:t>
      </w:r>
    </w:p>
    <w:p>
      <w:pPr>
        <w:numPr>
          <w:ilvl w:val="0"/>
          <w:numId w:val="1003"/>
        </w:numPr>
        <w:pStyle w:val="Compact"/>
      </w:pPr>
      <w:r>
        <w:rPr>
          <w:bCs/>
          <w:b/>
        </w:rPr>
        <w:t xml:space="preserve">TikTok &amp; Facebook:</w:t>
      </w:r>
      <w:r>
        <w:t xml:space="preserve"> </w:t>
      </w:r>
      <w:r>
        <w:t xml:space="preserve">Short videos featuring Dhaka-based Police Officers (e.g., "A Day in the Life of a Dhaka Traffic Officer") showing real community interactions during Eid, monsoon seasons, and market security operations.</w:t>
      </w:r>
    </w:p>
    <w:p>
      <w:pPr>
        <w:numPr>
          <w:ilvl w:val="0"/>
          <w:numId w:val="1003"/>
        </w:numPr>
        <w:pStyle w:val="Compact"/>
      </w:pPr>
      <w:r>
        <w:rPr>
          <w:bCs/>
          <w:b/>
        </w:rPr>
        <w:t xml:space="preserve">WhatsApp/Telegram:</w:t>
      </w:r>
      <w:r>
        <w:t xml:space="preserve"> </w:t>
      </w:r>
      <w:r>
        <w:t xml:space="preserve">Exclusive updates on recruitment process sent to university groups across Dhaka (e.g., BUET Alumni Group, DU Students Network).</w:t>
      </w:r>
    </w:p>
    <w:p>
      <w:pPr>
        <w:numPr>
          <w:ilvl w:val="0"/>
          <w:numId w:val="1003"/>
        </w:numPr>
        <w:pStyle w:val="Compact"/>
      </w:pPr>
      <w:r>
        <w:rPr>
          <w:bCs/>
          <w:b/>
        </w:rPr>
        <w:t xml:space="preserve">Dhaka-Specific Hashtags:</w:t>
      </w:r>
      <w:r>
        <w:t xml:space="preserve"> </w:t>
      </w:r>
      <w:r>
        <w:t xml:space="preserve">#PoliceOfficerDhaka, #SafeDhakaNow – used in all campaigns to create local identity.</w:t>
      </w:r>
    </w:p>
    <w:bookmarkEnd w:id="24"/>
    <w:bookmarkStart w:id="25" w:name="community-engagement-dhaka-first-events"/>
    <w:p>
      <w:pPr>
        <w:pStyle w:val="Heading3"/>
      </w:pPr>
      <w:r>
        <w:t xml:space="preserve">2. Community Engagement: Dhaka-First Events</w:t>
      </w:r>
    </w:p>
    <w:p>
      <w:pPr>
        <w:pStyle w:val="FirstParagraph"/>
      </w:pPr>
      <w:r>
        <w:t xml:space="preserve">We will host 15+ community engagement events across Dhaka districts:</w:t>
      </w:r>
    </w:p>
    <w:p>
      <w:pPr>
        <w:numPr>
          <w:ilvl w:val="0"/>
          <w:numId w:val="1004"/>
        </w:numPr>
        <w:pStyle w:val="Compact"/>
      </w:pPr>
      <w:r>
        <w:rPr>
          <w:bCs/>
          <w:b/>
        </w:rPr>
        <w:t xml:space="preserve">"Police Officer Open Day" at Dhaka Sher-e-Bangla National Stadium:</w:t>
      </w:r>
      <w:r>
        <w:t xml:space="preserve"> </w:t>
      </w:r>
      <w:r>
        <w:t xml:space="preserve">Featuring live demonstrations of crime prevention tech (e.g., drone surveillance), first-aid training, and Q&amp;A with officers from Dhaka’s 7 police zones.</w:t>
      </w:r>
    </w:p>
    <w:p>
      <w:pPr>
        <w:numPr>
          <w:ilvl w:val="0"/>
          <w:numId w:val="1004"/>
        </w:numPr>
        <w:pStyle w:val="Compact"/>
      </w:pPr>
      <w:r>
        <w:rPr>
          <w:bCs/>
          <w:b/>
        </w:rPr>
        <w:t xml:space="preserve">School/College Visits in Dhaka:</w:t>
      </w:r>
      <w:r>
        <w:t xml:space="preserve"> </w:t>
      </w:r>
      <w:r>
        <w:t xml:space="preserve">Targeting 50+ institutions including Dhaka College, Comilla Victoria College (with Dhaka satellite programs), focusing on "How Police Officers Build Safer Neighborhoods."</w:t>
      </w:r>
    </w:p>
    <w:p>
      <w:pPr>
        <w:numPr>
          <w:ilvl w:val="0"/>
          <w:numId w:val="1004"/>
        </w:numPr>
        <w:pStyle w:val="Compact"/>
      </w:pPr>
      <w:r>
        <w:rPr>
          <w:bCs/>
          <w:b/>
        </w:rPr>
        <w:t xml:space="preserve">Neighborhood Safety Forums:</w:t>
      </w:r>
      <w:r>
        <w:t xml:space="preserve"> </w:t>
      </w:r>
      <w:r>
        <w:t xml:space="preserve">Partnering with Union Parishads in Uttara, Gulshan, and Mirpur to host town halls where Police Officers discuss local challenges (e.g., cybercrime in Dhaka’s IT hubs).</w:t>
      </w:r>
    </w:p>
    <w:bookmarkEnd w:id="25"/>
    <w:bookmarkStart w:id="26" w:name="X795c6542b453be3f849dccb911b891e9beba6cf"/>
    <w:p>
      <w:pPr>
        <w:pStyle w:val="Heading3"/>
      </w:pPr>
      <w:r>
        <w:t xml:space="preserve">3. Strategic Partnerships for Bangladesh Dhaka</w:t>
      </w:r>
    </w:p>
    <w:p>
      <w:pPr>
        <w:pStyle w:val="FirstParagraph"/>
      </w:pPr>
      <w:r>
        <w:t xml:space="preserve">Collaborate with key Dhaka entities to amplify reach:</w:t>
      </w:r>
    </w:p>
    <w:p>
      <w:pPr>
        <w:numPr>
          <w:ilvl w:val="0"/>
          <w:numId w:val="1005"/>
        </w:numPr>
        <w:pStyle w:val="Compact"/>
      </w:pPr>
      <w:r>
        <w:rPr>
          <w:bCs/>
          <w:b/>
        </w:rPr>
        <w:t xml:space="preserve">University Alliances:</w:t>
      </w:r>
      <w:r>
        <w:t xml:space="preserve"> </w:t>
      </w:r>
      <w:r>
        <w:t xml:space="preserve">Work with University of Dhaka’s Career Center and BUET to integrate Police Officer recruitment into career fairs and entrepreneurship programs.</w:t>
      </w:r>
    </w:p>
    <w:p>
      <w:pPr>
        <w:numPr>
          <w:ilvl w:val="0"/>
          <w:numId w:val="1005"/>
        </w:numPr>
        <w:pStyle w:val="Compact"/>
      </w:pPr>
      <w:r>
        <w:rPr>
          <w:bCs/>
          <w:b/>
        </w:rPr>
        <w:t xml:space="preserve">Dhaka Media Partnerships:</w:t>
      </w:r>
      <w:r>
        <w:t xml:space="preserve"> </w:t>
      </w:r>
      <w:r>
        <w:t xml:space="preserve">Exclusive content with Dhaka-based media (e.g., The Daily Star, Bangladesh Pratidin) featuring officer testimonials during Eid al-Fitr security operations.</w:t>
      </w:r>
    </w:p>
    <w:p>
      <w:pPr>
        <w:numPr>
          <w:ilvl w:val="0"/>
          <w:numId w:val="1005"/>
        </w:numPr>
        <w:pStyle w:val="Compact"/>
      </w:pPr>
      <w:r>
        <w:rPr>
          <w:bCs/>
          <w:b/>
        </w:rPr>
        <w:t xml:space="preserve">Religious Institutions:</w:t>
      </w:r>
      <w:r>
        <w:t xml:space="preserve"> </w:t>
      </w:r>
      <w:r>
        <w:t xml:space="preserve">Collaborate with mosques/churches across Dhaka for "Safety Sermons" during Friday prayers (e.g., "Protecting Our Community: Police and Faith Leaders Unite").</w:t>
      </w:r>
    </w:p>
    <w:bookmarkEnd w:id="26"/>
    <w:bookmarkStart w:id="27" w:name="Xa966b215c3039aa0014647740012146a570e7f9"/>
    <w:p>
      <w:pPr>
        <w:pStyle w:val="Heading3"/>
      </w:pPr>
      <w:r>
        <w:t xml:space="preserve">4. Cultural Branding: Emphasizing Dhaka Identity</w:t>
      </w:r>
    </w:p>
    <w:p>
      <w:pPr>
        <w:pStyle w:val="FirstParagraph"/>
      </w:pPr>
      <w:r>
        <w:t xml:space="preserve">The campaign will center Dhaka’s unique spirit:</w:t>
      </w:r>
    </w:p>
    <w:p>
      <w:pPr>
        <w:numPr>
          <w:ilvl w:val="0"/>
          <w:numId w:val="1006"/>
        </w:numPr>
        <w:pStyle w:val="Compact"/>
      </w:pPr>
      <w:r>
        <w:rPr>
          <w:bCs/>
          <w:b/>
        </w:rPr>
        <w:t xml:space="preserve">Local Storytelling:</w:t>
      </w:r>
      <w:r>
        <w:t xml:space="preserve"> </w:t>
      </w:r>
      <w:r>
        <w:t xml:space="preserve">Ads featuring Police Officers from Dhaka neighborhoods (e.g., "Officer Aisha from Motijheel – saving stranded commuters during monsoons").</w:t>
      </w:r>
    </w:p>
    <w:p>
      <w:pPr>
        <w:numPr>
          <w:ilvl w:val="0"/>
          <w:numId w:val="1006"/>
        </w:numPr>
        <w:pStyle w:val="Compact"/>
      </w:pPr>
      <w:r>
        <w:rPr>
          <w:bCs/>
          <w:b/>
        </w:rPr>
        <w:t xml:space="preserve">Sponsorship of Local Events:</w:t>
      </w:r>
      <w:r>
        <w:t xml:space="preserve"> </w:t>
      </w:r>
      <w:r>
        <w:t xml:space="preserve">Becoming the official safety partner for Dhaka Marathon 2024 and Pohela Boishakh celebrations.</w:t>
      </w:r>
    </w:p>
    <w:p>
      <w:pPr>
        <w:numPr>
          <w:ilvl w:val="0"/>
          <w:numId w:val="1006"/>
        </w:numPr>
        <w:pStyle w:val="Compact"/>
      </w:pPr>
      <w:r>
        <w:rPr>
          <w:bCs/>
          <w:b/>
        </w:rPr>
        <w:t xml:space="preserve">Traditional Art Integration:</w:t>
      </w:r>
      <w:r>
        <w:t xml:space="preserve"> </w:t>
      </w:r>
      <w:r>
        <w:t xml:space="preserve">Using "Dhaka Chal" (traditional folk art) motifs in campaign visuals to connect with local culture.</w:t>
      </w:r>
    </w:p>
    <w:bookmarkEnd w:id="27"/>
    <w:bookmarkEnd w:id="28"/>
    <w:bookmarkStart w:id="29" w:name="budget-allocation-for-dhaka-focus"/>
    <w:p>
      <w:pPr>
        <w:pStyle w:val="Heading2"/>
      </w:pPr>
      <w:r>
        <w:t xml:space="preserve">Budget Allocation for Dhaka Focus</w:t>
      </w:r>
    </w:p>
    <w:p>
      <w:pPr>
        <w:pStyle w:val="FirstParagraph"/>
      </w:pPr>
      <w:r>
        <w:t xml:space="preserve">Total Budget: BDT 18.5 Crore (allocated for 18 months).</w:t>
      </w:r>
    </w:p>
    <w:p>
      <w:pPr>
        <w:numPr>
          <w:ilvl w:val="0"/>
          <w:numId w:val="1007"/>
        </w:numPr>
        <w:pStyle w:val="Compact"/>
      </w:pPr>
      <w:r>
        <w:t xml:space="preserve">Digital Campaigns (45%): BDT 8.3 Cr – targeting Dhaka-specific social media behavior.</w:t>
      </w:r>
    </w:p>
    <w:p>
      <w:pPr>
        <w:numPr>
          <w:ilvl w:val="0"/>
          <w:numId w:val="1007"/>
        </w:numPr>
        <w:pStyle w:val="Compact"/>
      </w:pPr>
      <w:r>
        <w:t xml:space="preserve">Community Events (30%): BDT 5.6 Cr – covering venues, security, and local influencer partnerships in Dhaka districts.</w:t>
      </w:r>
    </w:p>
    <w:p>
      <w:pPr>
        <w:numPr>
          <w:ilvl w:val="0"/>
          <w:numId w:val="1007"/>
        </w:numPr>
        <w:pStyle w:val="Compact"/>
      </w:pPr>
      <w:r>
        <w:t xml:space="preserve">Media Partnerships (15%): BDT 2.8 Cr – Dhaka-focused TV/radio ads on channels like Channel i and Radio Today.</w:t>
      </w:r>
    </w:p>
    <w:p>
      <w:pPr>
        <w:numPr>
          <w:ilvl w:val="0"/>
          <w:numId w:val="1007"/>
        </w:numPr>
        <w:pStyle w:val="Compact"/>
      </w:pPr>
      <w:r>
        <w:t xml:space="preserve">Content Production (10%): BDT 1.8 Cr – filming in authentic Dhaka locations (e.g., Old Dhaka markets, Mirpur-14 traffic hubs).</w:t>
      </w:r>
    </w:p>
    <w:bookmarkEnd w:id="29"/>
    <w:bookmarkStart w:id="30"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Method</w:t>
            </w:r>
          </w:p>
        </w:tc>
      </w:tr>
      <w:tr>
        <w:tc>
          <w:tcPr/>
          <w:p>
            <w:pPr>
              <w:pStyle w:val="Compact"/>
              <w:jc w:val="left"/>
            </w:pPr>
            <w:r>
              <w:t xml:space="preserve">Dhaka Applican Rate per 100k Citizens</w:t>
            </w:r>
          </w:p>
        </w:tc>
        <w:tc>
          <w:tcPr/>
          <w:p>
            <w:pPr>
              <w:pStyle w:val="Compact"/>
              <w:jc w:val="left"/>
            </w:pPr>
            <w:r>
              <w:t xml:space="preserve">2.5x increase (from 15 to 37.5)</w:t>
            </w:r>
          </w:p>
        </w:tc>
        <w:tc>
          <w:tcPr/>
          <w:p>
            <w:pPr>
              <w:pStyle w:val="Compact"/>
              <w:jc w:val="left"/>
            </w:pPr>
            <w:r>
              <w:t xml:space="preserve">Bangladesh Police Recruitment Portal Analytics</w:t>
            </w:r>
          </w:p>
        </w:tc>
      </w:tr>
      <w:tr>
        <w:tc>
          <w:tcPr/>
          <w:p>
            <w:pPr>
              <w:pStyle w:val="Compact"/>
              <w:jc w:val="left"/>
            </w:pPr>
            <w:r>
              <w:t xml:space="preserve">Social Media Engagement (Dhaka-specific)</w:t>
            </w:r>
          </w:p>
        </w:tc>
        <w:tc>
          <w:tcPr/>
          <w:p>
            <w:pPr>
              <w:pStyle w:val="Compact"/>
              <w:jc w:val="left"/>
            </w:pPr>
            <w:r>
              <w:t xml:space="preserve">1M+ impressions/week for #PoliceOfficerDhaka</w:t>
            </w:r>
          </w:p>
        </w:tc>
        <w:tc>
          <w:tcPr/>
          <w:p>
            <w:pPr>
              <w:pStyle w:val="Compact"/>
              <w:jc w:val="left"/>
            </w:pPr>
            <w:r>
              <w:t xml:space="preserve">Facebook/Instagram Insights</w:t>
            </w:r>
          </w:p>
        </w:tc>
      </w:tr>
      <w:tr>
        <w:tc>
          <w:tcPr/>
          <w:p>
            <w:pPr>
              <w:pStyle w:val="Compact"/>
              <w:jc w:val="left"/>
            </w:pPr>
            <w:r>
              <w:t xml:space="preserve">Community Event Attendance (Dhaka)</w:t>
            </w:r>
          </w:p>
        </w:tc>
        <w:tc>
          <w:tcPr/>
          <w:p>
            <w:pPr>
              <w:pStyle w:val="Compact"/>
              <w:jc w:val="left"/>
            </w:pPr>
            <w:r>
              <w:t xml:space="preserve">5,000+ participants across 15 events</w:t>
            </w:r>
          </w:p>
        </w:tc>
        <w:tc>
          <w:tcPr/>
          <w:p>
            <w:pPr>
              <w:pStyle w:val="Compact"/>
              <w:jc w:val="left"/>
            </w:pPr>
            <w:r>
              <w:t xml:space="preserve">Event Sign-in Records</w:t>
            </w:r>
          </w:p>
        </w:tc>
      </w:tr>
    </w:tbl>
    <w:bookmarkEnd w:id="30"/>
    <w:bookmarkStart w:id="31" w:name="X432b5608dcf7c2e680ff7cff6b78992fe017c23"/>
    <w:p>
      <w:pPr>
        <w:pStyle w:val="Heading2"/>
      </w:pPr>
      <w:r>
        <w:t xml:space="preserve">Conclusion: Securing Dhaka’s Future Through Police Recruitment</w:t>
      </w:r>
    </w:p>
    <w:p>
      <w:pPr>
        <w:pStyle w:val="FirstParagraph"/>
      </w:pPr>
      <w:r>
        <w:t xml:space="preserve">This Marketing Plan transforms the recruitment of a Police Officer in Bangladesh Dhaka from a bureaucratic task into a movement for urban renewal. By embedding the role within Dhaka’s cultural fabric—using local language, neighborhood stories, and community trust—we position police service as the highest form of civic patriotism. As Dhaka accelerates toward becoming a global city, its safety is inseparable from its identity. Every Police Officer recruited through this plan will directly contribute to making Dhaka not just safer, but more proudly Bangladeshi in spirit. The success of this campaign will set a national benchmark for police recruitment across Bangladesh, proving that when we market the role with Dhaka’s heartbeat at its core, talent flows to serve the city that needs it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Dhaka, Bangladesh</dc:title>
  <dc:creator/>
  <dc:language>en</dc:language>
  <cp:keywords/>
  <dcterms:created xsi:type="dcterms:W3CDTF">2026-07-24T08:55:34Z</dcterms:created>
  <dcterms:modified xsi:type="dcterms:W3CDTF">2026-07-24T08:55:34Z</dcterms:modified>
</cp:coreProperties>
</file>

<file path=docProps/custom.xml><?xml version="1.0" encoding="utf-8"?>
<Properties xmlns="http://schemas.openxmlformats.org/officeDocument/2006/custom-properties" xmlns:vt="http://schemas.openxmlformats.org/officeDocument/2006/docPropsVTypes"/>
</file>