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Munich,</w:t>
      </w:r>
      <w:r>
        <w:t xml:space="preserve"> </w:t>
      </w:r>
      <w:r>
        <w:t xml:space="preserve">Germany</w:t>
      </w:r>
    </w:p>
    <w:bookmarkStart w:id="31" w:name="X252d1074635c85a076167396441ada3008f6b57"/>
    <w:p>
      <w:pPr>
        <w:pStyle w:val="Heading1"/>
      </w:pPr>
      <w:r>
        <w:t xml:space="preserve">Comprehensive Marketing Plan for Police Officer Recruitment in Munich, Germany</w:t>
      </w:r>
    </w:p>
    <w:bookmarkStart w:id="20" w:name="executive-summary"/>
    <w:p>
      <w:pPr>
        <w:pStyle w:val="Heading2"/>
      </w:pPr>
      <w:r>
        <w:t xml:space="preserve">Executive Summary</w:t>
      </w:r>
    </w:p>
    <w:p>
      <w:pPr>
        <w:pStyle w:val="FirstParagraph"/>
      </w:pPr>
      <w:r>
        <w:t xml:space="preserve">This strategic marketing plan outlines an innovative recruitment approach targeting qualified candidates for the position of Police Officer within the Munich Police Department (Münchner Polizei) in Germany. As Munich faces evolving public safety challenges and demographic shifts, this plan addresses critical staffing needs while enhancing the city's reputation as a leader in modern law enforcement. The initiative focuses on attracting diverse, highly motivated individuals who align with Munich's values of community protection, technological innovation, and cultural sensitivity. This comprehensive Marketing Plan leverages digital engagement, community partnerships, and experiential recruitment to position the Police Officer role as a prestigious career path in Germany's most vibrant urban center.</w:t>
      </w:r>
    </w:p>
    <w:bookmarkEnd w:id="20"/>
    <w:bookmarkStart w:id="21" w:name="Xc886bca6ae10eac873ab35f06223cb6795293c9"/>
    <w:p>
      <w:pPr>
        <w:pStyle w:val="Heading2"/>
      </w:pPr>
      <w:r>
        <w:t xml:space="preserve">Market Analysis: Munich's Police Recruitment Landscape</w:t>
      </w:r>
    </w:p>
    <w:p>
      <w:pPr>
        <w:pStyle w:val="FirstParagraph"/>
      </w:pPr>
      <w:r>
        <w:t xml:space="preserve">Munich (Germany) currently faces a 15% vacancy rate among frontline police personnel, with demand projected to increase by 20% over the next five years due to population growth and complex security challenges. The Munich Police Department operates within a unique context: as Germany's third-largest city with international significance, it requires officers who understand both urban policing dynamics and cross-cultural communication. Competitor cities like Berlin and Frankfurt offer similar opportunities, but Munich differentiates itself through its renowned quality of life, advanced police technology infrastructure (including AI-assisted crime analysis systems), and strong community policing initiatives. Our Market Analysis reveals three critical recruitment barriers: outdated perception of police work as solely "dangerous," insufficient awareness of career progression paths, and limited outreach to underrepresented demographics including women (currently 22% of Munich officers) and immigrant communities.</w:t>
      </w:r>
    </w:p>
    <w:bookmarkEnd w:id="21"/>
    <w:bookmarkStart w:id="22" w:name="target-audience-segmentation"/>
    <w:p>
      <w:pPr>
        <w:pStyle w:val="Heading2"/>
      </w:pPr>
      <w:r>
        <w:t xml:space="preserve">Target Audience Segmentation</w:t>
      </w:r>
    </w:p>
    <w:p>
      <w:pPr>
        <w:pStyle w:val="FirstParagraph"/>
      </w:pPr>
      <w:r>
        <w:t xml:space="preserve">This Marketing Plan prioritizes three primary segments:</w:t>
      </w:r>
    </w:p>
    <w:p>
      <w:pPr>
        <w:numPr>
          <w:ilvl w:val="0"/>
          <w:numId w:val="1001"/>
        </w:numPr>
        <w:pStyle w:val="Compact"/>
      </w:pPr>
      <w:r>
        <w:rPr>
          <w:bCs/>
          <w:b/>
        </w:rPr>
        <w:t xml:space="preserve">High-Achieving University Graduates (Ages 18-30):</w:t>
      </w:r>
      <w:r>
        <w:t xml:space="preserve"> </w:t>
      </w:r>
      <w:r>
        <w:t xml:space="preserve">Focusing on criminology, sociology, and digital security programs across Munich's universities (LMU, TUM). They value professional development and technological engagement.</w:t>
      </w:r>
    </w:p>
    <w:p>
      <w:pPr>
        <w:numPr>
          <w:ilvl w:val="0"/>
          <w:numId w:val="1001"/>
        </w:numPr>
        <w:pStyle w:val="Compact"/>
      </w:pPr>
      <w:r>
        <w:rPr>
          <w:bCs/>
          <w:b/>
        </w:rPr>
        <w:t xml:space="preserve">Diverse Community Leaders:</w:t>
      </w:r>
      <w:r>
        <w:t xml:space="preserve"> </w:t>
      </w:r>
      <w:r>
        <w:t xml:space="preserve">Targeting professionals from immigrant backgrounds (particularly Turkish, Polish, and African communities) who possess dual cultural fluency essential for Munich's multicultural environment.</w:t>
      </w:r>
    </w:p>
    <w:p>
      <w:pPr>
        <w:numPr>
          <w:ilvl w:val="0"/>
          <w:numId w:val="1001"/>
        </w:numPr>
        <w:pStyle w:val="Compact"/>
      </w:pPr>
      <w:r>
        <w:rPr>
          <w:bCs/>
          <w:b/>
        </w:rPr>
        <w:t xml:space="preserve">Career Changers (Ages 28-45):</w:t>
      </w:r>
      <w:r>
        <w:t xml:space="preserve"> </w:t>
      </w:r>
      <w:r>
        <w:t xml:space="preserve">Attracting individuals from military service, security industries, or public administration seeking structured career transitions with competitive benefits.</w:t>
      </w:r>
    </w:p>
    <w:p>
      <w:pPr>
        <w:pStyle w:val="FirstParagraph"/>
      </w:pPr>
      <w:r>
        <w:t xml:space="preserve">Secondary audiences include parents of high school students (to influence early career decisions) and local businesses that benefit from safe urban environments. The Marketing Plan specifically addresses Munich's unique cultural context—emphasizing the city's commitment to social cohesion through policing, which resonates with German values of community welfare.</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Increase Police Officer applications by 40% within 18 months, achieving full staffing for all 350 vacancies across Munich's precincts.</w:t>
      </w:r>
    </w:p>
    <w:p>
      <w:pPr>
        <w:numPr>
          <w:ilvl w:val="0"/>
          <w:numId w:val="1002"/>
        </w:numPr>
        <w:pStyle w:val="Compact"/>
      </w:pPr>
      <w:r>
        <w:rPr>
          <w:bCs/>
          <w:b/>
        </w:rPr>
        <w:t xml:space="preserve">Diversity Goal:</w:t>
      </w:r>
      <w:r>
        <w:t xml:space="preserve"> </w:t>
      </w:r>
      <w:r>
        <w:t xml:space="preserve">Raise female officer representation to 35% and immigrant community representation to 28% by Q4 2026.</w:t>
      </w:r>
    </w:p>
    <w:p>
      <w:pPr>
        <w:numPr>
          <w:ilvl w:val="0"/>
          <w:numId w:val="1002"/>
        </w:numPr>
        <w:pStyle w:val="Compact"/>
      </w:pPr>
      <w:r>
        <w:rPr>
          <w:bCs/>
          <w:b/>
        </w:rPr>
        <w:t xml:space="preserve">Brand Perception:</w:t>
      </w:r>
      <w:r>
        <w:t xml:space="preserve"> </w:t>
      </w:r>
      <w:r>
        <w:t xml:space="preserve">Position Munich Police as Germany's most desirable employer for public safety careers, achieving ≥90% positive brand sentiment in candidate surveys.</w:t>
      </w:r>
    </w:p>
    <w:p>
      <w:pPr>
        <w:numPr>
          <w:ilvl w:val="0"/>
          <w:numId w:val="1002"/>
        </w:numPr>
        <w:pStyle w:val="Compact"/>
      </w:pPr>
      <w:r>
        <w:rPr>
          <w:bCs/>
          <w:b/>
        </w:rPr>
        <w:t xml:space="preserve">Candidate Quality:</w:t>
      </w:r>
      <w:r>
        <w:t xml:space="preserve"> </w:t>
      </w:r>
      <w:r>
        <w:t xml:space="preserve">Improve selection success rate by 25% through targeted qualification filtering.</w:t>
      </w:r>
    </w:p>
    <w:bookmarkEnd w:id="23"/>
    <w:bookmarkStart w:id="27" w:name="strategic-implementation-framework"/>
    <w:p>
      <w:pPr>
        <w:pStyle w:val="Heading2"/>
      </w:pPr>
      <w:r>
        <w:t xml:space="preserve">Strategic Implementation Framework</w:t>
      </w:r>
    </w:p>
    <w:p>
      <w:pPr>
        <w:pStyle w:val="FirstParagraph"/>
      </w:pPr>
      <w:r>
        <w:t xml:space="preserve">Our three-pillar strategy integrates modern marketing with public service values:</w:t>
      </w:r>
    </w:p>
    <w:bookmarkStart w:id="24" w:name="pillar-1-digital-recruitment-ecosystem"/>
    <w:p>
      <w:pPr>
        <w:pStyle w:val="Heading3"/>
      </w:pPr>
      <w:r>
        <w:t xml:space="preserve">Pillar 1: Digital Recruitment Ecosystem</w:t>
      </w:r>
    </w:p>
    <w:p>
      <w:pPr>
        <w:numPr>
          <w:ilvl w:val="0"/>
          <w:numId w:val="1003"/>
        </w:numPr>
        <w:pStyle w:val="Compact"/>
      </w:pPr>
      <w:r>
        <w:rPr>
          <w:bCs/>
          <w:b/>
        </w:rPr>
        <w:t xml:space="preserve">Munich Police Digital Experience:</w:t>
      </w:r>
      <w:r>
        <w:t xml:space="preserve"> </w:t>
      </w:r>
      <w:r>
        <w:t xml:space="preserve">Launch a dedicated microsite (polizei.muenchen.de) with immersive 360° precinct tours, officer testimonials from Munich’s multicultural force, and AI-powered career path simulators.</w:t>
      </w:r>
    </w:p>
    <w:p>
      <w:pPr>
        <w:numPr>
          <w:ilvl w:val="0"/>
          <w:numId w:val="1003"/>
        </w:numPr>
        <w:pStyle w:val="Compact"/>
      </w:pPr>
      <w:r>
        <w:rPr>
          <w:bCs/>
          <w:b/>
        </w:rPr>
        <w:t xml:space="preserve">Geo-Targeted Social Media:</w:t>
      </w:r>
      <w:r>
        <w:t xml:space="preserve"> </w:t>
      </w:r>
      <w:r>
        <w:t xml:space="preserve">Platform-specific campaigns on Instagram/TikTok highlighting "A Day in the Life" content filmed at Munich landmarks (e.g., Olympic Park patrols), using #MunichPoliceCareer. Geotargeting focused within 50km of Munich with language options for German and key immigrant languages.</w:t>
      </w:r>
    </w:p>
    <w:p>
      <w:pPr>
        <w:numPr>
          <w:ilvl w:val="0"/>
          <w:numId w:val="1003"/>
        </w:numPr>
        <w:pStyle w:val="Compact"/>
      </w:pPr>
      <w:r>
        <w:rPr>
          <w:bCs/>
          <w:b/>
        </w:rPr>
        <w:t xml:space="preserve">Partnership with Universities:</w:t>
      </w:r>
      <w:r>
        <w:t xml:space="preserve"> </w:t>
      </w:r>
      <w:r>
        <w:t xml:space="preserve">Co-develop "Public Safety Innovation Labs" at LMU/TUM, offering credit-eligible internships and guest lectures by Munich Police leadership.</w:t>
      </w:r>
    </w:p>
    <w:bookmarkEnd w:id="24"/>
    <w:bookmarkStart w:id="25" w:name="Xdf3bd20a3e2b3395c693d0d17b8378b10cb8218"/>
    <w:p>
      <w:pPr>
        <w:pStyle w:val="Heading3"/>
      </w:pPr>
      <w:r>
        <w:t xml:space="preserve">Pillar 2: Community Engagement &amp; Trust Building</w:t>
      </w:r>
    </w:p>
    <w:p>
      <w:pPr>
        <w:numPr>
          <w:ilvl w:val="0"/>
          <w:numId w:val="1004"/>
        </w:numPr>
        <w:pStyle w:val="Compact"/>
      </w:pPr>
      <w:r>
        <w:rPr>
          <w:bCs/>
          <w:b/>
        </w:rPr>
        <w:t xml:space="preserve">Munich Cultural Ambassadors Program:</w:t>
      </w:r>
      <w:r>
        <w:t xml:space="preserve"> </w:t>
      </w:r>
      <w:r>
        <w:t xml:space="preserve">Recruit current Munich Police Officers from diverse backgrounds to host community workshops at cultural centers (e.g., Türkische Gemeinde München, Polnische Kulturzentrum).</w:t>
      </w:r>
    </w:p>
    <w:p>
      <w:pPr>
        <w:numPr>
          <w:ilvl w:val="0"/>
          <w:numId w:val="1004"/>
        </w:numPr>
        <w:pStyle w:val="Compact"/>
      </w:pPr>
      <w:r>
        <w:rPr>
          <w:bCs/>
          <w:b/>
        </w:rPr>
        <w:t xml:space="preserve">Public Safety Festivals:</w:t>
      </w:r>
      <w:r>
        <w:t xml:space="preserve"> </w:t>
      </w:r>
      <w:r>
        <w:t xml:space="preserve">Sponsor Munich’s "Kultursommer" event with interactive booths demonstrating police technology (body cameras, drone surveillance), staffed by officers in casual wear to humanize the profession.</w:t>
      </w:r>
    </w:p>
    <w:p>
      <w:pPr>
        <w:numPr>
          <w:ilvl w:val="0"/>
          <w:numId w:val="1004"/>
        </w:numPr>
        <w:pStyle w:val="Compact"/>
      </w:pPr>
      <w:r>
        <w:rPr>
          <w:bCs/>
          <w:b/>
        </w:rPr>
        <w:t xml:space="preserve">Family-Targeted Outreach:</w:t>
      </w:r>
      <w:r>
        <w:t xml:space="preserve"> </w:t>
      </w:r>
      <w:r>
        <w:t xml:space="preserve">Partner with Munich schools for "Career Days," featuring female and immigrant officers discussing their paths, targeting parents of 14–16-year-olds through Bavarian Education Network channels.</w:t>
      </w:r>
    </w:p>
    <w:bookmarkEnd w:id="25"/>
    <w:bookmarkStart w:id="26" w:name="pillar-3-employer-brand-differentiation"/>
    <w:p>
      <w:pPr>
        <w:pStyle w:val="Heading3"/>
      </w:pPr>
      <w:r>
        <w:t xml:space="preserve">Pillar 3: Employer Brand Differentiation</w:t>
      </w:r>
    </w:p>
    <w:p>
      <w:pPr>
        <w:numPr>
          <w:ilvl w:val="0"/>
          <w:numId w:val="1005"/>
        </w:numPr>
        <w:pStyle w:val="Compact"/>
      </w:pPr>
      <w:r>
        <w:rPr>
          <w:bCs/>
          <w:b/>
        </w:rPr>
        <w:t xml:space="preserve">Germany Munich Premium Benefits Package:</w:t>
      </w:r>
      <w:r>
        <w:t xml:space="preserve"> </w:t>
      </w:r>
      <w:r>
        <w:t xml:space="preserve">Highlighting unique Munich advantages: subsidized housing near police precincts, free public transport for officers (Bayerische Verkehrsverbund), and priority access to Munich’s renowned vocational training programs (e.g., cybersecurity certifications).</w:t>
      </w:r>
    </w:p>
    <w:p>
      <w:pPr>
        <w:numPr>
          <w:ilvl w:val="0"/>
          <w:numId w:val="1005"/>
        </w:numPr>
        <w:pStyle w:val="Compact"/>
      </w:pPr>
      <w:r>
        <w:rPr>
          <w:bCs/>
          <w:b/>
        </w:rPr>
        <w:t xml:space="preserve">"Munich Difference" Narrative:</w:t>
      </w:r>
      <w:r>
        <w:t xml:space="preserve"> </w:t>
      </w:r>
      <w:r>
        <w:t xml:space="preserve">Campaign emphasizing that Police Officers in Munich don’t just enforce laws—they co-create safe, inclusive communities. Messaging: "Your Service Shapes Munich."</w:t>
      </w:r>
    </w:p>
    <w:p>
      <w:pPr>
        <w:numPr>
          <w:ilvl w:val="0"/>
          <w:numId w:val="1005"/>
        </w:numPr>
        <w:pStyle w:val="Compact"/>
      </w:pPr>
      <w:r>
        <w:rPr>
          <w:bCs/>
          <w:b/>
        </w:rPr>
        <w:t xml:space="preserve">Alumni Network Activation:</w:t>
      </w:r>
      <w:r>
        <w:t xml:space="preserve"> </w:t>
      </w:r>
      <w:r>
        <w:t xml:space="preserve">Creating a "Munich Police Legacy Program" where veteran officers mentor candidates, sharing stories of how their service contributed to landmarks like the Olympiastadion or Marienplatz security.</w:t>
      </w:r>
    </w:p>
    <w:bookmarkEnd w:id="26"/>
    <w:bookmarkEnd w:id="27"/>
    <w:bookmarkStart w:id="28" w:name="budget-allocation-timeline"/>
    <w:p>
      <w:pPr>
        <w:pStyle w:val="Heading2"/>
      </w:pPr>
      <w:r>
        <w:t xml:space="preserve">Budget Allocation &amp; Timeline</w:t>
      </w:r>
    </w:p>
    <w:p>
      <w:pPr>
        <w:pStyle w:val="FirstParagraph"/>
      </w:pPr>
      <w:r>
        <w:t xml:space="preserve">The total Marketing Plan budget is €350,000 (allocated across 18 months):</w:t>
      </w:r>
    </w:p>
    <w:p>
      <w:pPr>
        <w:numPr>
          <w:ilvl w:val="0"/>
          <w:numId w:val="1006"/>
        </w:numPr>
        <w:pStyle w:val="Compact"/>
      </w:pPr>
      <w:r>
        <w:rPr>
          <w:bCs/>
          <w:b/>
        </w:rPr>
        <w:t xml:space="preserve">Digital Platform Development:</w:t>
      </w:r>
      <w:r>
        <w:t xml:space="preserve"> </w:t>
      </w:r>
      <w:r>
        <w:t xml:space="preserve">€95,000 (microsite, AR tools)</w:t>
      </w:r>
    </w:p>
    <w:p>
      <w:pPr>
        <w:numPr>
          <w:ilvl w:val="0"/>
          <w:numId w:val="1006"/>
        </w:numPr>
        <w:pStyle w:val="Compact"/>
      </w:pPr>
      <w:r>
        <w:rPr>
          <w:bCs/>
          <w:b/>
        </w:rPr>
        <w:t xml:space="preserve">Social Media &amp; Influencer Campaigns:</w:t>
      </w:r>
      <w:r>
        <w:t xml:space="preserve"> </w:t>
      </w:r>
      <w:r>
        <w:t xml:space="preserve">€75,000 (targeted ads + community influencer collaborations)</w:t>
      </w:r>
    </w:p>
    <w:p>
      <w:pPr>
        <w:numPr>
          <w:ilvl w:val="0"/>
          <w:numId w:val="1006"/>
        </w:numPr>
        <w:pStyle w:val="Compact"/>
      </w:pPr>
      <w:r>
        <w:rPr>
          <w:bCs/>
          <w:b/>
        </w:rPr>
        <w:t xml:space="preserve">Community Events &amp; Partnerships:</w:t>
      </w:r>
      <w:r>
        <w:t xml:space="preserve"> </w:t>
      </w:r>
      <w:r>
        <w:t xml:space="preserve">€125,000 (festivals, workshops, school programs)</w:t>
      </w:r>
    </w:p>
    <w:p>
      <w:pPr>
        <w:numPr>
          <w:ilvl w:val="0"/>
          <w:numId w:val="1006"/>
        </w:numPr>
        <w:pStyle w:val="Compact"/>
      </w:pPr>
      <w:r>
        <w:rPr>
          <w:bCs/>
          <w:b/>
        </w:rPr>
        <w:t xml:space="preserve">Analytics &amp; Optimization:</w:t>
      </w:r>
      <w:r>
        <w:t xml:space="preserve"> </w:t>
      </w:r>
      <w:r>
        <w:t xml:space="preserve">€55,000 (real-time campaign tracking using Munich-specific recruitment data)</w:t>
      </w:r>
    </w:p>
    <w:p>
      <w:pPr>
        <w:pStyle w:val="FirstParagraph"/>
      </w:pPr>
      <w:r>
        <w:rPr>
          <w:iCs/>
          <w:i/>
        </w:rPr>
        <w:t xml:space="preserve">Timeline:</w:t>
      </w:r>
      <w:r>
        <w:t xml:space="preserve"> </w:t>
      </w:r>
      <w:r>
        <w:t xml:space="preserve">Months 1–3: Platform development + university partnerships. Months 4–9: Community events launch + social media campaign. Months 10–18: Scale successful tactics, evaluate diversity metrics quarterly.</w:t>
      </w:r>
    </w:p>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Quantitative:</w:t>
      </w:r>
      <w:r>
        <w:t xml:space="preserve"> </w:t>
      </w:r>
      <w:r>
        <w:t xml:space="preserve">Application volume (target: +40%), conversion rate to final interview, demographic data from applicant pool.</w:t>
      </w:r>
    </w:p>
    <w:p>
      <w:pPr>
        <w:numPr>
          <w:ilvl w:val="0"/>
          <w:numId w:val="1007"/>
        </w:numPr>
        <w:pStyle w:val="Compact"/>
      </w:pPr>
      <w:r>
        <w:rPr>
          <w:bCs/>
          <w:b/>
        </w:rPr>
        <w:t xml:space="preserve">Qualitative:</w:t>
      </w:r>
      <w:r>
        <w:t xml:space="preserve"> </w:t>
      </w:r>
      <w:r>
        <w:t xml:space="preserve">Candidate sentiment surveys (Net Promoter Score), community partner feedback, media coverage analysis.</w:t>
      </w:r>
    </w:p>
    <w:p>
      <w:pPr>
        <w:numPr>
          <w:ilvl w:val="0"/>
          <w:numId w:val="1007"/>
        </w:numPr>
        <w:pStyle w:val="Compact"/>
      </w:pPr>
      <w:r>
        <w:rPr>
          <w:bCs/>
          <w:b/>
        </w:rPr>
        <w:t xml:space="preserve">Munich-Specific KPIs:</w:t>
      </w:r>
      <w:r>
        <w:t xml:space="preserve"> </w:t>
      </w:r>
      <w:r>
        <w:t xml:space="preserve">Reduction in response time to emergency calls during peak recruitment periods, increased trust scores in Munich’s Community Safety Index (measured via Bavarian government surveys).</w:t>
      </w:r>
    </w:p>
    <w:p>
      <w:pPr>
        <w:pStyle w:val="FirstParagraph"/>
      </w:pPr>
      <w:r>
        <w:t xml:space="preserve">All metrics will be tracked against Munich Police's strategic goals for public safety efficacy, ensuring the Marketing Plan delivers operational impact beyond recruitment numbers.</w:t>
      </w:r>
    </w:p>
    <w:bookmarkEnd w:id="29"/>
    <w:bookmarkStart w:id="30" w:name="conclusion"/>
    <w:p>
      <w:pPr>
        <w:pStyle w:val="Heading2"/>
      </w:pPr>
      <w:r>
        <w:t xml:space="preserve">Conclusion</w:t>
      </w:r>
    </w:p>
    <w:p>
      <w:pPr>
        <w:pStyle w:val="FirstParagraph"/>
      </w:pPr>
      <w:r>
        <w:t xml:space="preserve">This Marketing Plan transforms Police Officer recruitment in Munich from a transactional process into an employer branding movement. By embedding the role within Munich’s identity as a progressive, inclusive German city (not just a job posting), we attract candidates who see policing as civic engagement. Every strategy—from digital experiences to community dialogues—reinforces that serving as a Police Officer in Germany Munich means contributing to Europe’s most dynamic metropolis. The plan delivers measurable outcomes while honoring the gravity of this public safety role, ensuring Munich's police force remains a model for modern law enforcement across Germany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Munich, Germany</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