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Rome,</w:t>
      </w:r>
      <w:r>
        <w:t xml:space="preserve"> </w:t>
      </w:r>
      <w:r>
        <w:t xml:space="preserve">Italy</w:t>
      </w:r>
    </w:p>
    <w:bookmarkStart w:id="32" w:name="X83081dd0ca925dcf902f7f886fa9fa5226d0b36"/>
    <w:p>
      <w:pPr>
        <w:pStyle w:val="Heading1"/>
      </w:pPr>
      <w:r>
        <w:t xml:space="preserve">Comprehensive Marketing Plan for Police Officer Recruitment in Rome, Italy</w:t>
      </w:r>
    </w:p>
    <w:bookmarkStart w:id="20" w:name="i.-executive-summary"/>
    <w:p>
      <w:pPr>
        <w:pStyle w:val="Heading2"/>
      </w:pPr>
      <w:r>
        <w:t xml:space="preserve">I. Executive Summary</w:t>
      </w:r>
    </w:p>
    <w:p>
      <w:pPr>
        <w:pStyle w:val="FirstParagraph"/>
      </w:pPr>
      <w:r>
        <w:t xml:space="preserve">This strategic marketing plan outlines a targeted recruitment initiative to attract qualified candidates for Police Officer positions within the Polizia di Stato in Rome, Italy. With Rome's unique urban challenges—including tourism management, cultural heritage protection, and complex metropolitan security needs—this plan focuses on creating an employer brand that resonates with Italy's youth and professionals seeking purpose-driven careers. The campaign will leverage digital platforms, community engagement, and institutional partnerships to position Police Officer roles as prestigious pathways for public service in one of Europe's most iconic cities.</w:t>
      </w:r>
    </w:p>
    <w:bookmarkEnd w:id="20"/>
    <w:bookmarkStart w:id="21" w:name="Xd02958525fe517f35ded409cd8f274feda538aa"/>
    <w:p>
      <w:pPr>
        <w:pStyle w:val="Heading2"/>
      </w:pPr>
      <w:r>
        <w:t xml:space="preserve">II. Situation Analysis: Rome’s Police Recruitment Landscape</w:t>
      </w:r>
    </w:p>
    <w:p>
      <w:pPr>
        <w:pStyle w:val="FirstParagraph"/>
      </w:pPr>
      <w:r>
        <w:t xml:space="preserve">Rome faces critical recruitment challenges: 15% vacancy rates in frontline policing positions (2023 Polizia di Stato Report), heightened security demands from 40 million annual tourists, and intense competition for skilled personnel from private security firms. Current marketing efforts are fragmented across regional portals, failing to capture Rome’s cultural narrative. Our analysis reveals three key gaps:</w:t>
      </w:r>
    </w:p>
    <w:p>
      <w:pPr>
        <w:numPr>
          <w:ilvl w:val="0"/>
          <w:numId w:val="1001"/>
        </w:numPr>
        <w:pStyle w:val="Compact"/>
      </w:pPr>
      <w:r>
        <w:rPr>
          <w:bCs/>
          <w:b/>
        </w:rPr>
        <w:t xml:space="preserve">Brand Perception:</w:t>
      </w:r>
      <w:r>
        <w:t xml:space="preserve"> </w:t>
      </w:r>
      <w:r>
        <w:t xml:space="preserve">Police roles are perceived as bureaucratic rather than dynamic in youth demographics.</w:t>
      </w:r>
    </w:p>
    <w:p>
      <w:pPr>
        <w:numPr>
          <w:ilvl w:val="0"/>
          <w:numId w:val="1001"/>
        </w:numPr>
        <w:pStyle w:val="Compact"/>
      </w:pPr>
      <w:r>
        <w:rPr>
          <w:bCs/>
          <w:b/>
        </w:rPr>
        <w:t xml:space="preserve">Information Accessibility:</w:t>
      </w:r>
      <w:r>
        <w:t xml:space="preserve"> </w:t>
      </w:r>
      <w:r>
        <w:t xml:space="preserve">Complex application processes deter potential candidates.</w:t>
      </w:r>
    </w:p>
    <w:p>
      <w:pPr>
        <w:numPr>
          <w:ilvl w:val="0"/>
          <w:numId w:val="1001"/>
        </w:numPr>
        <w:pStyle w:val="Compact"/>
      </w:pPr>
      <w:r>
        <w:rPr>
          <w:bCs/>
          <w:b/>
        </w:rPr>
        <w:t xml:space="preserve">Cultural Misalignment:</w:t>
      </w:r>
      <w:r>
        <w:t xml:space="preserve"> </w:t>
      </w:r>
      <w:r>
        <w:t xml:space="preserve">Campaigns omit Rome’s unique context—combating urban crime while preserving Renaissance landmarks and Vatican City security.</w:t>
      </w:r>
    </w:p>
    <w:bookmarkEnd w:id="21"/>
    <w:bookmarkStart w:id="22" w:name="iii.-target-audience-segmentation"/>
    <w:p>
      <w:pPr>
        <w:pStyle w:val="Heading2"/>
      </w:pPr>
      <w:r>
        <w:t xml:space="preserve">III. Target Audience Segmentation</w:t>
      </w:r>
    </w:p>
    <w:p>
      <w:pPr>
        <w:pStyle w:val="FirstParagraph"/>
      </w:pPr>
      <w:r>
        <w:t xml:space="preserve">We identify three priority segments for Rome-based Police Officer recruitment:</w:t>
      </w:r>
    </w:p>
    <w:p>
      <w:pPr>
        <w:numPr>
          <w:ilvl w:val="0"/>
          <w:numId w:val="1002"/>
        </w:numPr>
        <w:pStyle w:val="Compact"/>
      </w:pPr>
      <w:r>
        <w:rPr>
          <w:bCs/>
          <w:b/>
        </w:rPr>
        <w:t xml:space="preserve">University Students (18-25):</w:t>
      </w:r>
      <w:r>
        <w:t xml:space="preserve"> </w:t>
      </w:r>
      <w:r>
        <w:t xml:space="preserve">Law, Criminology, and Political Science majors at Sapienza University of Rome. Prioritize social media engagement highlighting career progression paths.</w:t>
      </w:r>
    </w:p>
    <w:p>
      <w:pPr>
        <w:numPr>
          <w:ilvl w:val="0"/>
          <w:numId w:val="1002"/>
        </w:numPr>
        <w:pStyle w:val="Compact"/>
      </w:pPr>
      <w:r>
        <w:rPr>
          <w:bCs/>
          <w:b/>
        </w:rPr>
        <w:t xml:space="preserve">Military Veterans &amp; Ex-Military Personnel:</w:t>
      </w:r>
      <w:r>
        <w:t xml:space="preserve"> </w:t>
      </w:r>
      <w:r>
        <w:t xml:space="preserve">32% of Italy’s police force transitions from military service. Emphasize skill transferability to urban policing.</w:t>
      </w:r>
    </w:p>
    <w:p>
      <w:pPr>
        <w:numPr>
          <w:ilvl w:val="0"/>
          <w:numId w:val="1002"/>
        </w:numPr>
        <w:pStyle w:val="Compact"/>
      </w:pPr>
      <w:r>
        <w:rPr>
          <w:bCs/>
          <w:b/>
        </w:rPr>
        <w:t xml:space="preserve">International Professionals:</w:t>
      </w:r>
      <w:r>
        <w:t xml:space="preserve"> </w:t>
      </w:r>
      <w:r>
        <w:t xml:space="preserve">EU citizens seeking structured careers in Italian public service. Leverage dual-language content addressing visa pathways.</w:t>
      </w:r>
    </w:p>
    <w:bookmarkEnd w:id="22"/>
    <w:bookmarkStart w:id="23" w:name="X7c28b04d558cf558924aa9443acd9a8eabe8d08"/>
    <w:p>
      <w:pPr>
        <w:pStyle w:val="Heading2"/>
      </w:pPr>
      <w:r>
        <w:t xml:space="preserve">IV. Marketing Objectives (12-Month Timeline)</w:t>
      </w:r>
    </w:p>
    <w:p>
      <w:pPr>
        <w:numPr>
          <w:ilvl w:val="0"/>
          <w:numId w:val="1003"/>
        </w:numPr>
        <w:pStyle w:val="Compact"/>
      </w:pPr>
      <w:r>
        <w:rPr>
          <w:bCs/>
          <w:b/>
        </w:rPr>
        <w:t xml:space="preserve">Quantitative:</w:t>
      </w:r>
      <w:r>
        <w:t xml:space="preserve"> </w:t>
      </w:r>
      <w:r>
        <w:t xml:space="preserve">Achieve 45% increase in qualified applications from Rome residents, targeting 3,000+ candidates for entry-level Police Officer roles.</w:t>
      </w:r>
    </w:p>
    <w:p>
      <w:pPr>
        <w:numPr>
          <w:ilvl w:val="0"/>
          <w:numId w:val="1003"/>
        </w:numPr>
        <w:pStyle w:val="Compact"/>
      </w:pPr>
      <w:r>
        <w:rPr>
          <w:bCs/>
          <w:b/>
        </w:rPr>
        <w:t xml:space="preserve">Qualitative:</w:t>
      </w:r>
      <w:r>
        <w:t xml:space="preserve"> </w:t>
      </w:r>
      <w:r>
        <w:t xml:space="preserve">Shift brand perception: Increase "Prestige" and "Purpose" recognition in Rome youth by 35% (measured via pre/post-campaign surveys).</w:t>
      </w:r>
    </w:p>
    <w:p>
      <w:pPr>
        <w:numPr>
          <w:ilvl w:val="0"/>
          <w:numId w:val="1003"/>
        </w:numPr>
        <w:pStyle w:val="Compact"/>
      </w:pPr>
      <w:r>
        <w:rPr>
          <w:bCs/>
          <w:b/>
        </w:rPr>
        <w:t xml:space="preserve">Operational:</w:t>
      </w:r>
      <w:r>
        <w:t xml:space="preserve"> </w:t>
      </w:r>
      <w:r>
        <w:t xml:space="preserve">Reduce application abandonment rate from 65% to under 30% through streamlined digital processes.</w:t>
      </w:r>
    </w:p>
    <w:bookmarkEnd w:id="23"/>
    <w:bookmarkStart w:id="27" w:name="v.-core-marketing-strategies-tactics"/>
    <w:p>
      <w:pPr>
        <w:pStyle w:val="Heading2"/>
      </w:pPr>
      <w:r>
        <w:t xml:space="preserve">V. Core Marketing Strategies &amp; Tactics</w:t>
      </w:r>
    </w:p>
    <w:bookmarkStart w:id="24" w:name="X3966ab305181e8c9b55a9e8251bde0bb15cf7be"/>
    <w:p>
      <w:pPr>
        <w:pStyle w:val="Heading3"/>
      </w:pPr>
      <w:r>
        <w:t xml:space="preserve">A. Brand Positioning: "Serve Rome, Shape the Future"</w:t>
      </w:r>
    </w:p>
    <w:p>
      <w:pPr>
        <w:pStyle w:val="FirstParagraph"/>
      </w:pPr>
      <w:r>
        <w:t xml:space="preserve">Rome’s Police Officer role is repositioned as a vocation—not just a job—with emphasis on:</w:t>
      </w:r>
    </w:p>
    <w:p>
      <w:pPr>
        <w:numPr>
          <w:ilvl w:val="0"/>
          <w:numId w:val="1004"/>
        </w:numPr>
        <w:pStyle w:val="Compact"/>
      </w:pPr>
      <w:r>
        <w:rPr>
          <w:bCs/>
          <w:b/>
        </w:rPr>
        <w:t xml:space="preserve">Urban Stewardship:</w:t>
      </w:r>
      <w:r>
        <w:t xml:space="preserve"> </w:t>
      </w:r>
      <w:r>
        <w:t xml:space="preserve">"Protect the Colosseum at dawn, navigate Trastevere’s alleys, and safeguard Vatican security."</w:t>
      </w:r>
    </w:p>
    <w:p>
      <w:pPr>
        <w:numPr>
          <w:ilvl w:val="0"/>
          <w:numId w:val="1004"/>
        </w:numPr>
        <w:pStyle w:val="Compact"/>
      </w:pPr>
      <w:r>
        <w:rPr>
          <w:bCs/>
          <w:b/>
        </w:rPr>
        <w:t xml:space="preserve">Career Acceleration:</w:t>
      </w:r>
      <w:r>
        <w:t xml:space="preserve"> </w:t>
      </w:r>
      <w:r>
        <w:t xml:space="preserve">"From rookie officer to Rome Counter-Terrorism Unit in 5 years—fully funded training."</w:t>
      </w:r>
    </w:p>
    <w:p>
      <w:pPr>
        <w:numPr>
          <w:ilvl w:val="0"/>
          <w:numId w:val="1004"/>
        </w:numPr>
        <w:pStyle w:val="Compact"/>
      </w:pPr>
      <w:r>
        <w:rPr>
          <w:bCs/>
          <w:b/>
        </w:rPr>
        <w:t xml:space="preserve">Community Integration:</w:t>
      </w:r>
      <w:r>
        <w:t xml:space="preserve"> </w:t>
      </w:r>
      <w:r>
        <w:t xml:space="preserve">"Join the force that partners with Roman citizens for #RomaSicura (Safe Rome) initiatives."</w:t>
      </w:r>
    </w:p>
    <w:bookmarkEnd w:id="24"/>
    <w:bookmarkStart w:id="25" w:name="b.-digital-community-campaigns"/>
    <w:p>
      <w:pPr>
        <w:pStyle w:val="Heading3"/>
      </w:pPr>
      <w:r>
        <w:t xml:space="preserve">B. Digital &amp; Community Campaigns</w:t>
      </w:r>
    </w:p>
    <w:p>
      <w:pPr>
        <w:numPr>
          <w:ilvl w:val="0"/>
          <w:numId w:val="1005"/>
        </w:numPr>
        <w:pStyle w:val="Compact"/>
      </w:pPr>
      <w:r>
        <w:rPr>
          <w:bCs/>
          <w:b/>
        </w:rPr>
        <w:t xml:space="preserve">Rome-Specific Social Media Blitz:</w:t>
      </w:r>
      <w:r>
        <w:t xml:space="preserve"> </w:t>
      </w:r>
      <w:r>
        <w:t xml:space="preserve">Instagram/TikTok series featuring real Police Officers in iconic locations (e.g., "A Day with a Rome Officer: From Spanish Steps to Testaccio Market"). Collaborate with influencers like @RomaInGiro for authentic reach.</w:t>
      </w:r>
    </w:p>
    <w:p>
      <w:pPr>
        <w:numPr>
          <w:ilvl w:val="0"/>
          <w:numId w:val="1005"/>
        </w:numPr>
        <w:pStyle w:val="Compact"/>
      </w:pPr>
      <w:r>
        <w:rPr>
          <w:bCs/>
          <w:b/>
        </w:rPr>
        <w:t xml:space="preserve">Polizia di Stato App Integration:</w:t>
      </w:r>
      <w:r>
        <w:t xml:space="preserve"> </w:t>
      </w:r>
      <w:r>
        <w:t xml:space="preserve">Develop micro-features within the official app showcasing real-time case impacts (e.g., "This month, your unit prevented 12 thefts at the Pantheon").</w:t>
      </w:r>
    </w:p>
    <w:p>
      <w:pPr>
        <w:numPr>
          <w:ilvl w:val="0"/>
          <w:numId w:val="1005"/>
        </w:numPr>
        <w:pStyle w:val="Compact"/>
      </w:pPr>
      <w:r>
        <w:rPr>
          <w:bCs/>
          <w:b/>
        </w:rPr>
        <w:t xml:space="preserve">Rome Community Ambassadors Program:</w:t>
      </w:r>
      <w:r>
        <w:t xml:space="preserve"> </w:t>
      </w:r>
      <w:r>
        <w:t xml:space="preserve">Recruit current Police Officers from diverse Rome neighborhoods to host monthly "Coffee with a Cop" events at local cafés (Caffè Greco, Roscioli).</w:t>
      </w:r>
    </w:p>
    <w:bookmarkEnd w:id="25"/>
    <w:bookmarkStart w:id="26" w:name="X248e1297d55f4b4f0d7b87675f5c258422ab104"/>
    <w:p>
      <w:pPr>
        <w:pStyle w:val="Heading3"/>
      </w:pPr>
      <w:r>
        <w:t xml:space="preserve">C. Institutional &amp; Educational Partnerships</w:t>
      </w:r>
    </w:p>
    <w:p>
      <w:pPr>
        <w:numPr>
          <w:ilvl w:val="0"/>
          <w:numId w:val="1006"/>
        </w:numPr>
        <w:pStyle w:val="Compact"/>
      </w:pPr>
      <w:r>
        <w:rPr>
          <w:bCs/>
          <w:b/>
        </w:rPr>
        <w:t xml:space="preserve">University Collaborations:</w:t>
      </w:r>
      <w:r>
        <w:t xml:space="preserve"> </w:t>
      </w:r>
      <w:r>
        <w:t xml:space="preserve">Co-create "Rome Security Internships" with Sapienza University: 6-month paid placements for Criminology students at Rome police stations.</w:t>
      </w:r>
    </w:p>
    <w:p>
      <w:pPr>
        <w:numPr>
          <w:ilvl w:val="0"/>
          <w:numId w:val="1006"/>
        </w:numPr>
        <w:pStyle w:val="Compact"/>
      </w:pPr>
      <w:r>
        <w:rPr>
          <w:bCs/>
          <w:b/>
        </w:rPr>
        <w:t xml:space="preserve">Vatican City Liaison:</w:t>
      </w:r>
      <w:r>
        <w:t xml:space="preserve"> </w:t>
      </w:r>
      <w:r>
        <w:t xml:space="preserve">Joint press briefings highlighting Police Officer roles in protecting Vatican sites—a unique selling point for applicants seeking high-stakes assignments.</w:t>
      </w:r>
    </w:p>
    <w:p>
      <w:pPr>
        <w:numPr>
          <w:ilvl w:val="0"/>
          <w:numId w:val="1006"/>
        </w:numPr>
        <w:pStyle w:val="Compact"/>
      </w:pPr>
      <w:r>
        <w:rPr>
          <w:bCs/>
          <w:b/>
        </w:rPr>
        <w:t xml:space="preserve">Tourist Board Integration:</w:t>
      </w:r>
      <w:r>
        <w:t xml:space="preserve"> </w:t>
      </w:r>
      <w:r>
        <w:t xml:space="preserve">Partner with Roma Pass to include "Police Officer Career Pathways" in tourist information centers at Termini Station and Castel Sant'Angelo.</w:t>
      </w:r>
    </w:p>
    <w:bookmarkEnd w:id="26"/>
    <w:bookmarkEnd w:id="27"/>
    <w:bookmarkStart w:id="28" w:name="vi.-budget-allocation-245000-total"/>
    <w:p>
      <w:pPr>
        <w:pStyle w:val="Heading2"/>
      </w:pPr>
      <w:r>
        <w:t xml:space="preserve">VI. Budget Allocation (€245,000 Total)</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Campaigns (Social Media, App Features)</w:t>
      </w:r>
    </w:p>
    <w:p>
      <w:pPr>
        <w:pStyle w:val="BodyText"/>
      </w:pPr>
      <w:r>
        <w:t xml:space="preserve">€120,000</w:t>
      </w:r>
    </w:p>
    <w:p>
      <w:pPr>
        <w:pStyle w:val="BodyText"/>
      </w:pPr>
      <w:r>
        <w:t xml:space="preserve">High ROI for youth targeting; 78% of Rome’s 18-35yo use Instagram daily.</w:t>
      </w:r>
    </w:p>
    <w:p>
      <w:pPr>
        <w:pStyle w:val="BodyText"/>
      </w:pPr>
      <w:r>
        <w:t xml:space="preserve">Rome Community Events (Ambassadors, Cafés)</w:t>
      </w:r>
    </w:p>
    <w:p>
      <w:pPr>
        <w:pStyle w:val="BodyText"/>
      </w:pPr>
      <w:r>
        <w:t xml:space="preserve">€65,000</w:t>
      </w:r>
    </w:p>
    <w:p>
      <w:pPr>
        <w:pStyle w:val="BodyText"/>
      </w:pPr>
      <w:r>
        <w:t xml:space="preserve">Builds grassroots trust; counters negative stereotypes.</w:t>
      </w:r>
    </w:p>
    <w:p>
      <w:pPr>
        <w:pStyle w:val="BodyText"/>
      </w:pPr>
      <w:r>
        <w:t xml:space="preserve">University Partnerships &amp; Internships</w:t>
      </w:r>
    </w:p>
    <w:p>
      <w:pPr>
        <w:pStyle w:val="BodyText"/>
      </w:pPr>
      <w:r>
        <w:t xml:space="preserve">€45,000</w:t>
      </w:r>
    </w:p>
    <w:p>
      <w:pPr>
        <w:pStyle w:val="BodyText"/>
      </w:pPr>
      <w:r>
        <w:t xml:space="preserve">Sources talent pipeline; aligns with Rome’s academic ecosystem.</w:t>
      </w:r>
    </w:p>
    <w:p>
      <w:pPr>
        <w:pStyle w:val="BodyText"/>
      </w:pPr>
      <w:r>
        <w:t xml:space="preserve">Multilingual Content &amp; PR (Italian/English)</w:t>
      </w:r>
    </w:p>
    <w:p>
      <w:pPr>
        <w:pStyle w:val="BodyText"/>
      </w:pPr>
      <w:r>
        <w:t xml:space="preserve">€15,000</w:t>
      </w:r>
    </w:p>
    <w:p>
      <w:pPr>
        <w:pStyle w:val="BodyText"/>
      </w:pPr>
      <w:r>
        <w:t xml:space="preserve">Captures international candidates; meets EU mobility standards.</w:t>
      </w:r>
    </w:p>
    <w:bookmarkEnd w:id="28"/>
    <w:bookmarkStart w:id="29" w:name="vii.-measurement-success-metrics"/>
    <w:p>
      <w:pPr>
        <w:pStyle w:val="Heading2"/>
      </w:pPr>
      <w:r>
        <w:t xml:space="preserve">VII. Measurement &amp; Success Metrics</w:t>
      </w:r>
    </w:p>
    <w:p>
      <w:pPr>
        <w:pStyle w:val="FirstParagraph"/>
      </w:pPr>
      <w:r>
        <w:t xml:space="preserve">Success is tracked through three lenses:</w:t>
      </w:r>
    </w:p>
    <w:p>
      <w:pPr>
        <w:numPr>
          <w:ilvl w:val="0"/>
          <w:numId w:val="1007"/>
        </w:numPr>
        <w:pStyle w:val="Compact"/>
      </w:pPr>
      <w:r>
        <w:rPr>
          <w:bCs/>
          <w:b/>
        </w:rPr>
        <w:t xml:space="preserve">Application Volume:</w:t>
      </w:r>
      <w:r>
        <w:t xml:space="preserve"> </w:t>
      </w:r>
      <w:r>
        <w:t xml:space="preserve">Monthly dashboard tracking Rome-specific applications (target: 3,000+ in Year 1).</w:t>
      </w:r>
    </w:p>
    <w:p>
      <w:pPr>
        <w:numPr>
          <w:ilvl w:val="0"/>
          <w:numId w:val="1007"/>
        </w:numPr>
        <w:pStyle w:val="Compact"/>
      </w:pPr>
      <w:r>
        <w:rPr>
          <w:bCs/>
          <w:b/>
        </w:rPr>
        <w:t xml:space="preserve">Brand Perception:</w:t>
      </w:r>
      <w:r>
        <w:t xml:space="preserve"> </w:t>
      </w:r>
      <w:r>
        <w:t xml:space="preserve">Quarterly surveys via YouGov Italy measuring "Likelihood to Recommend" as Police Officer to peers.</w:t>
      </w:r>
    </w:p>
    <w:p>
      <w:pPr>
        <w:numPr>
          <w:ilvl w:val="0"/>
          <w:numId w:val="1007"/>
        </w:numPr>
        <w:pStyle w:val="Compact"/>
      </w:pPr>
      <w:r>
        <w:rPr>
          <w:bCs/>
          <w:b/>
        </w:rPr>
        <w:t xml:space="preserve">Retention Rate:</w:t>
      </w:r>
      <w:r>
        <w:t xml:space="preserve"> </w:t>
      </w:r>
      <w:r>
        <w:t xml:space="preserve">Annual metric comparing Rome officer attrition vs. national average (target: 12% below national rate).</w:t>
      </w:r>
    </w:p>
    <w:bookmarkEnd w:id="29"/>
    <w:bookmarkStart w:id="30" w:name="viii.-risk-mitigation"/>
    <w:p>
      <w:pPr>
        <w:pStyle w:val="Heading2"/>
      </w:pPr>
      <w:r>
        <w:t xml:space="preserve">VIII. Risk Mitigation</w:t>
      </w:r>
    </w:p>
    <w:p>
      <w:pPr>
        <w:pStyle w:val="FirstParagraph"/>
      </w:pPr>
      <w:r>
        <w:t xml:space="preserve">Anticipated risks and countermeasures include:</w:t>
      </w:r>
    </w:p>
    <w:p>
      <w:pPr>
        <w:numPr>
          <w:ilvl w:val="0"/>
          <w:numId w:val="1008"/>
        </w:numPr>
        <w:pStyle w:val="Compact"/>
      </w:pPr>
      <w:r>
        <w:rPr>
          <w:bCs/>
          <w:b/>
        </w:rPr>
        <w:t xml:space="preserve">Negative Media Coverage:</w:t>
      </w:r>
      <w:r>
        <w:t xml:space="preserve"> </w:t>
      </w:r>
      <w:r>
        <w:t xml:space="preserve">Proactive crisis comms team monitoring local news (e.g., Corriere della Sera) to swiftly address misconceptions.</w:t>
      </w:r>
    </w:p>
    <w:p>
      <w:pPr>
        <w:numPr>
          <w:ilvl w:val="0"/>
          <w:numId w:val="1008"/>
        </w:numPr>
        <w:pStyle w:val="Compact"/>
      </w:pPr>
      <w:r>
        <w:rPr>
          <w:bCs/>
          <w:b/>
        </w:rPr>
        <w:t xml:space="preserve">Cultural Missteps:</w:t>
      </w:r>
      <w:r>
        <w:t xml:space="preserve"> </w:t>
      </w:r>
      <w:r>
        <w:t xml:space="preserve">Partner with Roma-based cultural consultants for campaign sensitivity reviews (e.g., avoiding over-commercialization of religious sites).</w:t>
      </w:r>
    </w:p>
    <w:p>
      <w:pPr>
        <w:numPr>
          <w:ilvl w:val="0"/>
          <w:numId w:val="1008"/>
        </w:numPr>
        <w:pStyle w:val="Compact"/>
      </w:pPr>
      <w:r>
        <w:rPr>
          <w:bCs/>
          <w:b/>
        </w:rPr>
        <w:t xml:space="preserve">Budget Shortfalls:</w:t>
      </w:r>
      <w:r>
        <w:t xml:space="preserve"> </w:t>
      </w:r>
      <w:r>
        <w:t xml:space="preserve">Phase 1 focuses on high-impact digital tactics; reallocate funds to top-performing channels monthly.</w:t>
      </w:r>
    </w:p>
    <w:bookmarkEnd w:id="30"/>
    <w:bookmarkStart w:id="31" w:name="X001c6cc73d64416ea507307ef40eab7708c860f"/>
    <w:p>
      <w:pPr>
        <w:pStyle w:val="Heading2"/>
      </w:pPr>
      <w:r>
        <w:t xml:space="preserve">IX. Conclusion: Rome’s Future in the Hands of Its Officers</w:t>
      </w:r>
    </w:p>
    <w:p>
      <w:pPr>
        <w:pStyle w:val="FirstParagraph"/>
      </w:pPr>
      <w:r>
        <w:t xml:space="preserve">This plan transforms Police Officer recruitment in Italy Rome from transactional to transformative. By anchoring the campaign in Rome’s soul—its history, chaos, and beauty—we position policing as the ultimate civic contribution. Every application received is not just a candidate; it’s an investment in safeguarding the city that inspired Dante, Michelangelo, and 30 centuries of civilization. The Polizia di Stato won’t just fill vacancies; we’ll cultivate Rome’s next generation of guardians—one who sees their role as both protecting the Colosseum and empowering the community that calls Rome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Rome, Italy</dc:title>
  <dc:creator/>
  <dc:language>en</dc:language>
  <cp:keywords/>
  <dcterms:created xsi:type="dcterms:W3CDTF">2026-07-23T19:25:30Z</dcterms:created>
  <dcterms:modified xsi:type="dcterms:W3CDTF">2026-07-23T19:25:30Z</dcterms:modified>
</cp:coreProperties>
</file>

<file path=docProps/custom.xml><?xml version="1.0" encoding="utf-8"?>
<Properties xmlns="http://schemas.openxmlformats.org/officeDocument/2006/custom-properties" xmlns:vt="http://schemas.openxmlformats.org/officeDocument/2006/docPropsVTypes"/>
</file>