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Kenya</w:t>
      </w:r>
      <w:r>
        <w:t xml:space="preserve"> </w:t>
      </w:r>
      <w:r>
        <w:t xml:space="preserve">Nairobi</w:t>
      </w:r>
    </w:p>
    <w:bookmarkStart w:id="34" w:name="Xee5bf18a4cfe98f79a75a791cf00bf43a8c0116"/>
    <w:p>
      <w:pPr>
        <w:pStyle w:val="Heading1"/>
      </w:pPr>
      <w:r>
        <w:t xml:space="preserve">Comprehensive Marketing Plan: Attracting Elite Police Officers for Kenya Nairobi Operations</w:t>
      </w:r>
    </w:p>
    <w:bookmarkStart w:id="20" w:name="executive-summary"/>
    <w:p>
      <w:pPr>
        <w:pStyle w:val="Heading2"/>
      </w:pPr>
      <w:r>
        <w:t xml:space="preserve">Executive Summary</w:t>
      </w:r>
    </w:p>
    <w:p>
      <w:pPr>
        <w:pStyle w:val="FirstParagraph"/>
      </w:pPr>
      <w:r>
        <w:t xml:space="preserve">This Marketing Plan outlines a strategic recruitment campaign to attract highly qualified candidates for Police Officer positions within the Kenya Nairobi region. As the capital city faces complex security challenges including urban crime, terrorism threats, and public safety demands, the Kenya Police Service (KPS) requires a modernized talent acquisition strategy. This plan targets diverse candidates who embody integrity, community engagement skills, and technological proficiency essential for contemporary policing in Nairobi. We project a 40% increase in qualified applications within 12 months while enhancing KPS's employer brand as the premier security institution in Kenya Nairobi.</w:t>
      </w:r>
    </w:p>
    <w:bookmarkEnd w:id="20"/>
    <w:bookmarkStart w:id="21" w:name="Xd3f6e71858653efe63da89d7c118498dd3822cf"/>
    <w:p>
      <w:pPr>
        <w:pStyle w:val="Heading2"/>
      </w:pPr>
      <w:r>
        <w:t xml:space="preserve">Market Analysis: The Nairobi Police Recruitment Landscape</w:t>
      </w:r>
    </w:p>
    <w:p>
      <w:pPr>
        <w:pStyle w:val="FirstParagraph"/>
      </w:pPr>
      <w:r>
        <w:t xml:space="preserve">Nairobi, Kenya's economic hub and most populous city, demands police officers with specialized skills to manage high-density urban environments. Current challenges include:</w:t>
      </w:r>
    </w:p>
    <w:p>
      <w:pPr>
        <w:numPr>
          <w:ilvl w:val="0"/>
          <w:numId w:val="1001"/>
        </w:numPr>
        <w:pStyle w:val="Compact"/>
      </w:pPr>
      <w:r>
        <w:rPr>
          <w:bCs/>
          <w:b/>
        </w:rPr>
        <w:t xml:space="preserve">Demographic Shifts:</w:t>
      </w:r>
      <w:r>
        <w:t xml:space="preserve"> </w:t>
      </w:r>
      <w:r>
        <w:t xml:space="preserve">43% of Nairobi's population is under 25 – requiring officers skilled in youth engagement and digital communication.</w:t>
      </w:r>
    </w:p>
    <w:p>
      <w:pPr>
        <w:numPr>
          <w:ilvl w:val="0"/>
          <w:numId w:val="1001"/>
        </w:numPr>
        <w:pStyle w:val="Compact"/>
      </w:pPr>
      <w:r>
        <w:rPr>
          <w:bCs/>
          <w:b/>
        </w:rPr>
        <w:t xml:space="preserve">Criminal Trends:</w:t>
      </w:r>
      <w:r>
        <w:t xml:space="preserve"> </w:t>
      </w:r>
      <w:r>
        <w:t xml:space="preserve">Rising cybercrime (up 68% since 2021) necessitates officers with tech-savviness alongside traditional patrol skills.</w:t>
      </w:r>
    </w:p>
    <w:p>
      <w:pPr>
        <w:numPr>
          <w:ilvl w:val="0"/>
          <w:numId w:val="1001"/>
        </w:numPr>
        <w:pStyle w:val="Compact"/>
      </w:pPr>
      <w:r>
        <w:rPr>
          <w:bCs/>
          <w:b/>
        </w:rPr>
        <w:t xml:space="preserve">Competitive Environment:</w:t>
      </w:r>
      <w:r>
        <w:t xml:space="preserve"> </w:t>
      </w:r>
      <w:r>
        <w:t xml:space="preserve">Private security firms offer up to 30% higher starting salaries, drawing potential recruits away from public service.</w:t>
      </w:r>
    </w:p>
    <w:p>
      <w:pPr>
        <w:pStyle w:val="FirstParagraph"/>
      </w:pPr>
      <w:r>
        <w:t xml:space="preserve">This Marketing Plan directly addresses these gaps by positioning the Police Officer role as a career with unique impact opportunities in Kenya Nairobi's dynamic urban ecosystem.</w:t>
      </w:r>
    </w:p>
    <w:bookmarkEnd w:id="21"/>
    <w:bookmarkStart w:id="25" w:name="target-audience-segmentation"/>
    <w:p>
      <w:pPr>
        <w:pStyle w:val="Heading2"/>
      </w:pPr>
      <w:r>
        <w:t xml:space="preserve">Target Audience Segmentation</w:t>
      </w:r>
    </w:p>
    <w:p>
      <w:pPr>
        <w:pStyle w:val="FirstParagraph"/>
      </w:pPr>
      <w:r>
        <w:t xml:space="preserve">We identify three core segments for our recruitment campaign:</w:t>
      </w:r>
    </w:p>
    <w:bookmarkStart w:id="22" w:name="university-graduates-age-20-25"/>
    <w:p>
      <w:pPr>
        <w:pStyle w:val="Heading3"/>
      </w:pPr>
      <w:r>
        <w:t xml:space="preserve">1. University Graduates (Age 20-25)</w:t>
      </w:r>
    </w:p>
    <w:p>
      <w:pPr>
        <w:pStyle w:val="FirstParagraph"/>
      </w:pPr>
      <w:r>
        <w:t xml:space="preserve">Focusing on criminology, law, and social sciences programs across Nairobi universities (e.g., UoN, JKUAT). This segment responds to career stability and community impact messaging.</w:t>
      </w:r>
    </w:p>
    <w:bookmarkEnd w:id="22"/>
    <w:bookmarkStart w:id="23" w:name="military-veterans-age-28-40"/>
    <w:p>
      <w:pPr>
        <w:pStyle w:val="Heading3"/>
      </w:pPr>
      <w:r>
        <w:t xml:space="preserve">2. Military Veterans (Age 28-40)</w:t>
      </w:r>
    </w:p>
    <w:p>
      <w:pPr>
        <w:pStyle w:val="FirstParagraph"/>
      </w:pPr>
      <w:r>
        <w:t xml:space="preserve">Targeting former Kenya Defence Forces personnel through KDF partnerships. Emphasizing transferable skills in leadership and crisis management critical for Nairobi's high-risk areas.</w:t>
      </w:r>
    </w:p>
    <w:bookmarkEnd w:id="23"/>
    <w:bookmarkStart w:id="24" w:name="community-leaders-age-35-50"/>
    <w:p>
      <w:pPr>
        <w:pStyle w:val="Heading3"/>
      </w:pPr>
      <w:r>
        <w:t xml:space="preserve">3. Community Leaders (Age 35-50)</w:t>
      </w:r>
    </w:p>
    <w:p>
      <w:pPr>
        <w:pStyle w:val="FirstParagraph"/>
      </w:pPr>
      <w:r>
        <w:t xml:space="preserve">Engaging youth leaders, women’s groups, and community elders in informal settlements (e.g., Kibera, Mathare) through local radio and community centers. Highlighting cultural sensitivity for Nairobi's diverse neighborhoods.</w:t>
      </w:r>
    </w:p>
    <w:bookmarkEnd w:id="24"/>
    <w:bookmarkEnd w:id="25"/>
    <w:bookmarkStart w:id="26" w:name="Xe12667e69d544ad4b40302b5abd50632edf9eda"/>
    <w:p>
      <w:pPr>
        <w:pStyle w:val="Heading2"/>
      </w:pPr>
      <w:r>
        <w:t xml:space="preserve">Marketing Objectives for Police Officer Recruitment</w:t>
      </w:r>
    </w:p>
    <w:p>
      <w:pPr>
        <w:numPr>
          <w:ilvl w:val="0"/>
          <w:numId w:val="1002"/>
        </w:numPr>
        <w:pStyle w:val="Compact"/>
      </w:pPr>
      <w:r>
        <w:t xml:space="preserve">Recruit 1,200 qualified Police Officers for Nairobi stations within 18 months (vs. current annual intake of 750).</w:t>
      </w:r>
    </w:p>
    <w:p>
      <w:pPr>
        <w:numPr>
          <w:ilvl w:val="0"/>
          <w:numId w:val="1002"/>
        </w:numPr>
        <w:pStyle w:val="Compact"/>
      </w:pPr>
      <w:r>
        <w:t xml:space="preserve">Reduce time-to-hire from 9 months to 6 months through streamlined digital processes.</w:t>
      </w:r>
    </w:p>
    <w:p>
      <w:pPr>
        <w:numPr>
          <w:ilvl w:val="0"/>
          <w:numId w:val="1002"/>
        </w:numPr>
        <w:pStyle w:val="Compact"/>
      </w:pPr>
      <w:r>
        <w:t xml:space="preserve">Elevate KPS's employer brand ranking in Kenya Nairobi from #12 to top 5 among public sector employers (per HR Analytics Survey).</w:t>
      </w:r>
    </w:p>
    <w:bookmarkEnd w:id="26"/>
    <w:bookmarkStart w:id="30" w:name="strategic-marketing-tactics"/>
    <w:p>
      <w:pPr>
        <w:pStyle w:val="Heading2"/>
      </w:pPr>
      <w:r>
        <w:t xml:space="preserve">Strategic Marketing Tactics</w:t>
      </w:r>
    </w:p>
    <w:bookmarkStart w:id="27" w:name="phase-1-brand-positioning-months-1-3"/>
    <w:p>
      <w:pPr>
        <w:pStyle w:val="Heading3"/>
      </w:pPr>
      <w:r>
        <w:t xml:space="preserve">Phase 1: Brand Positioning (Months 1-3)</w:t>
      </w:r>
    </w:p>
    <w:p>
      <w:pPr>
        <w:pStyle w:val="FirstParagraph"/>
      </w:pPr>
      <w:r>
        <w:t xml:space="preserve">Revamp KPS recruitment messaging around Nairobi's unique needs:</w:t>
      </w:r>
    </w:p>
    <w:p>
      <w:pPr>
        <w:numPr>
          <w:ilvl w:val="0"/>
          <w:numId w:val="1003"/>
        </w:numPr>
        <w:pStyle w:val="Compact"/>
      </w:pPr>
      <w:r>
        <w:rPr>
          <w:bCs/>
          <w:b/>
        </w:rPr>
        <w:t xml:space="preserve">Campaign Slogan:</w:t>
      </w:r>
      <w:r>
        <w:t xml:space="preserve"> </w:t>
      </w:r>
      <w:r>
        <w:t xml:space="preserve">"Serve Nairobi, Protect Your Home: Become a Kenya Police Officer"</w:t>
      </w:r>
    </w:p>
    <w:p>
      <w:pPr>
        <w:numPr>
          <w:ilvl w:val="0"/>
          <w:numId w:val="1003"/>
        </w:numPr>
        <w:pStyle w:val="Compact"/>
      </w:pPr>
      <w:r>
        <w:rPr>
          <w:bCs/>
          <w:b/>
        </w:rPr>
        <w:t xml:space="preserve">Content Pillars:</w:t>
      </w:r>
    </w:p>
    <w:p>
      <w:pPr>
        <w:numPr>
          <w:ilvl w:val="1"/>
          <w:numId w:val="1004"/>
        </w:numPr>
        <w:pStyle w:val="Compact"/>
      </w:pPr>
      <w:r>
        <w:t xml:space="preserve">"Day in the Life" videos featuring Officers in Nairobi hotspots (e.g., Uhuru Highway, City Market)</w:t>
      </w:r>
    </w:p>
    <w:p>
      <w:pPr>
        <w:numPr>
          <w:ilvl w:val="1"/>
          <w:numId w:val="1004"/>
        </w:numPr>
        <w:pStyle w:val="Compact"/>
      </w:pPr>
      <w:r>
        <w:t xml:space="preserve">Testimonials from officers serving in specific Nairobi neighborhoods</w:t>
      </w:r>
    </w:p>
    <w:p>
      <w:pPr>
        <w:numPr>
          <w:ilvl w:val="1"/>
          <w:numId w:val="1004"/>
        </w:numPr>
        <w:pStyle w:val="Compact"/>
      </w:pPr>
      <w:r>
        <w:t xml:space="preserve">Digital maps showing officer impact zones across city divisions</w:t>
      </w:r>
    </w:p>
    <w:bookmarkEnd w:id="27"/>
    <w:bookmarkStart w:id="28" w:name="X087d27b79efe1464705075d48e9206d4f974f31"/>
    <w:p>
      <w:pPr>
        <w:pStyle w:val="Heading3"/>
      </w:pPr>
      <w:r>
        <w:t xml:space="preserve">Phase 2: Digital &amp; Community Engagement (Months 4-10)</w:t>
      </w:r>
    </w:p>
    <w:p>
      <w:pPr>
        <w:pStyle w:val="FirstParagraph"/>
      </w:pPr>
      <w:r>
        <w:t xml:space="preserve">Multi-channel approach tailored to Nairobi's connectivity:</w:t>
      </w:r>
    </w:p>
    <w:p>
      <w:pPr>
        <w:numPr>
          <w:ilvl w:val="0"/>
          <w:numId w:val="1005"/>
        </w:numPr>
        <w:pStyle w:val="Compact"/>
      </w:pPr>
      <w:r>
        <w:rPr>
          <w:bCs/>
          <w:b/>
        </w:rPr>
        <w:t xml:space="preserve">Mobile-First Recruitment:</w:t>
      </w:r>
      <w:r>
        <w:t xml:space="preserve"> </w:t>
      </w:r>
      <w:r>
        <w:t xml:space="preserve">SMS campaigns via Safaricom/Vodacom targeting university students; WhatsApp recruitment portals for real-time Q&amp;A with current officers.</w:t>
      </w:r>
    </w:p>
    <w:p>
      <w:pPr>
        <w:numPr>
          <w:ilvl w:val="0"/>
          <w:numId w:val="1005"/>
        </w:numPr>
        <w:pStyle w:val="Compact"/>
      </w:pPr>
      <w:r>
        <w:rPr>
          <w:bCs/>
          <w:b/>
        </w:rPr>
        <w:t xml:space="preserve">Social Media Blitz:</w:t>
      </w:r>
      <w:r>
        <w:t xml:space="preserve"> </w:t>
      </w:r>
      <w:r>
        <w:t xml:space="preserve">TikTok/Instagram campaigns using Nairobi street art aesthetics featuring Officers in community projects (e.g., youth sports programs in Korogocho).</w:t>
      </w:r>
    </w:p>
    <w:p>
      <w:pPr>
        <w:numPr>
          <w:ilvl w:val="0"/>
          <w:numId w:val="1005"/>
        </w:numPr>
        <w:pStyle w:val="Compact"/>
      </w:pPr>
      <w:r>
        <w:rPr>
          <w:bCs/>
          <w:b/>
        </w:rPr>
        <w:t xml:space="preserve">Community Hubs:</w:t>
      </w:r>
      <w:r>
        <w:t xml:space="preserve"> </w:t>
      </w:r>
      <w:r>
        <w:t xml:space="preserve">Pop-up recruitment booths at Nairobi county events (e.g., Mombasa Road Festival, Kibera Week) with VR experiences of police work.</w:t>
      </w:r>
    </w:p>
    <w:p>
      <w:pPr>
        <w:numPr>
          <w:ilvl w:val="0"/>
          <w:numId w:val="1005"/>
        </w:numPr>
        <w:pStyle w:val="Compact"/>
      </w:pPr>
      <w:r>
        <w:rPr>
          <w:bCs/>
          <w:b/>
        </w:rPr>
        <w:t xml:space="preserve">Influencer Partnerships:</w:t>
      </w:r>
      <w:r>
        <w:t xml:space="preserve"> </w:t>
      </w:r>
      <w:r>
        <w:t xml:space="preserve">Collaborating with Nairobi-based community leaders (e.g., Dr. Wanjiru Karanja on youth safety) for authentic endorsements.</w:t>
      </w:r>
    </w:p>
    <w:bookmarkEnd w:id="28"/>
    <w:bookmarkStart w:id="29" w:name="Xcff3b8db1756eafe9b5104142448d0d6ca70880"/>
    <w:p>
      <w:pPr>
        <w:pStyle w:val="Heading3"/>
      </w:pPr>
      <w:r>
        <w:t xml:space="preserve">Phase 3: Employer Brand Enhancement (Ongoing)</w:t>
      </w:r>
    </w:p>
    <w:p>
      <w:pPr>
        <w:pStyle w:val="FirstParagraph"/>
      </w:pPr>
      <w:r>
        <w:t xml:space="preserve">Maintaining engagement beyond application:</w:t>
      </w:r>
    </w:p>
    <w:p>
      <w:pPr>
        <w:numPr>
          <w:ilvl w:val="0"/>
          <w:numId w:val="1006"/>
        </w:numPr>
        <w:pStyle w:val="Compact"/>
      </w:pPr>
      <w:r>
        <w:t xml:space="preserve">Monthly "Officer Spotlight" in Nairobi Citizen newspaper highlighting local impact stories</w:t>
      </w:r>
    </w:p>
    <w:p>
      <w:pPr>
        <w:numPr>
          <w:ilvl w:val="0"/>
          <w:numId w:val="1006"/>
        </w:numPr>
        <w:pStyle w:val="Compact"/>
      </w:pPr>
      <w:r>
        <w:t xml:space="preserve">Virtual town halls with KPS leadership addressing Nairobi-specific challenges (e.g., traffic management, crime prevention)</w:t>
      </w:r>
    </w:p>
    <w:p>
      <w:pPr>
        <w:numPr>
          <w:ilvl w:val="0"/>
          <w:numId w:val="1006"/>
        </w:numPr>
        <w:pStyle w:val="Compact"/>
      </w:pPr>
      <w:r>
        <w:t xml:space="preserve">Partnerships with Nairobi-based NGOs for joint community safety initiatives, positioning Police Officers as trusted partners</w:t>
      </w:r>
    </w:p>
    <w:bookmarkEnd w:id="29"/>
    <w:bookmarkEnd w:id="30"/>
    <w:bookmarkStart w:id="31" w:name="Xff00e4ceef2e59a2dee1ffee781cba60efa3071"/>
    <w:p>
      <w:pPr>
        <w:pStyle w:val="Heading2"/>
      </w:pPr>
      <w:r>
        <w:t xml:space="preserve">Budget Allocation: Strategic Investment for Nairobi Impact</w:t>
      </w:r>
    </w:p>
    <w:p>
      <w:pPr>
        <w:pStyle w:val="FirstParagraph"/>
      </w:pPr>
      <w:r>
        <w:t xml:space="preserve">Initiative</w:t>
      </w:r>
    </w:p>
    <w:p>
      <w:pPr>
        <w:pStyle w:val="BodyText"/>
      </w:pPr>
      <w:r>
        <w:t xml:space="preserve">Allocation (%)</w:t>
      </w:r>
    </w:p>
    <w:p>
      <w:pPr>
        <w:pStyle w:val="BodyText"/>
      </w:pPr>
      <w:r>
        <w:t xml:space="preserve">Rationale</w:t>
      </w:r>
    </w:p>
    <w:p>
      <w:pPr>
        <w:pStyle w:val="BodyText"/>
      </w:pPr>
      <w:r>
        <w:t xml:space="preserve">Digital Recruitment Platform Upgrade</w:t>
      </w:r>
    </w:p>
    <w:p>
      <w:pPr>
        <w:pStyle w:val="BodyText"/>
      </w:pPr>
      <w:r>
        <w:t xml:space="preserve">35%</w:t>
      </w:r>
    </w:p>
    <w:p>
      <w:pPr>
        <w:pStyle w:val="BodyText"/>
      </w:pPr>
      <w:r>
        <w:t xml:space="preserve">Essential for Nairobi's 87% smartphone penetration; reduces admin costs by 40%</w:t>
      </w:r>
    </w:p>
    <w:p>
      <w:pPr>
        <w:pStyle w:val="BodyText"/>
      </w:pPr>
      <w:r>
        <w:t xml:space="preserve">Social Media &amp; Influencer Campaigns</w:t>
      </w:r>
    </w:p>
    <w:p>
      <w:pPr>
        <w:pStyle w:val="BodyText"/>
      </w:pPr>
      <w:r>
        <w:t xml:space="preserve">25%</w:t>
      </w:r>
    </w:p>
    <w:p>
      <w:pPr>
        <w:pStyle w:val="BodyText"/>
      </w:pPr>
      <w:r>
        <w:t xml:space="preserve">Captures youth audience prevalent in Nairobi's demographic profile</w:t>
      </w:r>
    </w:p>
    <w:p>
      <w:pPr>
        <w:pStyle w:val="BodyText"/>
      </w:pPr>
      <w:r>
        <w:t xml:space="preserve">Community Engagement Events</w:t>
      </w:r>
    </w:p>
    <w:p>
      <w:pPr>
        <w:pStyle w:val="BodyText"/>
      </w:pPr>
      <w:r>
        <w:t xml:space="preserve">20%</w:t>
      </w:r>
    </w:p>
    <w:p>
      <w:pPr>
        <w:pStyle w:val="BodyText"/>
      </w:pPr>
      <w:r>
        <w:t xml:space="preserve">Builds trust in high-impact Nairobi neighborhoods where traditional recruitment fails</w:t>
      </w:r>
    </w:p>
    <w:p>
      <w:pPr>
        <w:pStyle w:val="BodyText"/>
      </w:pPr>
      <w:r>
        <w:t xml:space="preserve">Messaging &amp; Content Production</w:t>
      </w:r>
    </w:p>
    <w:p>
      <w:pPr>
        <w:pStyle w:val="BodyText"/>
      </w:pPr>
      <w:r>
        <w:t xml:space="preserve">15%</w:t>
      </w:r>
    </w:p>
    <w:p>
      <w:pPr>
        <w:pStyle w:val="BodyText"/>
      </w:pPr>
      <w:r>
        <w:t xml:space="preserve">Cultural relevance for Kenya Nairobi's diverse communities</w:t>
      </w:r>
    </w:p>
    <w:p>
      <w:pPr>
        <w:pStyle w:val="BodyText"/>
      </w:pPr>
      <w:r>
        <w:t xml:space="preserve">Evaluation &amp; Analytics</w:t>
      </w:r>
    </w:p>
    <w:p>
      <w:pPr>
        <w:pStyle w:val="BodyText"/>
      </w:pPr>
      <w:r>
        <w:t xml:space="preserve">5%</w:t>
      </w:r>
    </w:p>
    <w:p>
      <w:pPr>
        <w:pStyle w:val="BodyText"/>
      </w:pPr>
      <w:r>
        <w:t xml:space="preserve">Measuring ROI through applicant quality, retention rates, and community sentiment in Nairobi</w:t>
      </w:r>
    </w:p>
    <w:bookmarkEnd w:id="31"/>
    <w:bookmarkStart w:id="32" w:name="Xe470848f8dbf4022b8eec9ac4e2bac12b6e89e9"/>
    <w:p>
      <w:pPr>
        <w:pStyle w:val="Heading2"/>
      </w:pPr>
      <w:r>
        <w:t xml:space="preserve">Evaluation Metrics: Measuring Success in Kenya Nairobi Context</w:t>
      </w:r>
    </w:p>
    <w:p>
      <w:pPr>
        <w:pStyle w:val="FirstParagraph"/>
      </w:pPr>
      <w:r>
        <w:t xml:space="preserve">We will track success through both quantitative and qualitative metrics specific to Nairobi:</w:t>
      </w:r>
    </w:p>
    <w:p>
      <w:pPr>
        <w:numPr>
          <w:ilvl w:val="0"/>
          <w:numId w:val="1007"/>
        </w:numPr>
        <w:pStyle w:val="Compact"/>
      </w:pPr>
      <w:r>
        <w:rPr>
          <w:bCs/>
          <w:b/>
        </w:rPr>
        <w:t xml:space="preserve">Application Quality:</w:t>
      </w:r>
      <w:r>
        <w:t xml:space="preserve"> </w:t>
      </w:r>
      <w:r>
        <w:t xml:space="preserve">% of candidates meeting KPS's new competency framework (e.g., digital literacy, community engagement) - Target: 85%</w:t>
      </w:r>
    </w:p>
    <w:p>
      <w:pPr>
        <w:numPr>
          <w:ilvl w:val="0"/>
          <w:numId w:val="1007"/>
        </w:numPr>
        <w:pStyle w:val="Compact"/>
      </w:pPr>
      <w:r>
        <w:rPr>
          <w:bCs/>
          <w:b/>
        </w:rPr>
        <w:t xml:space="preserve">Nairobi Relevance:</w:t>
      </w:r>
      <w:r>
        <w:t xml:space="preserve"> </w:t>
      </w:r>
      <w:r>
        <w:t xml:space="preserve">% of hires deployed to high-need Nairobi precincts within 3 months - Target: 90%</w:t>
      </w:r>
    </w:p>
    <w:p>
      <w:pPr>
        <w:numPr>
          <w:ilvl w:val="0"/>
          <w:numId w:val="1007"/>
        </w:numPr>
        <w:pStyle w:val="Compact"/>
      </w:pPr>
      <w:r>
        <w:rPr>
          <w:bCs/>
          <w:b/>
        </w:rPr>
        <w:t xml:space="preserve">Community Sentiment:</w:t>
      </w:r>
      <w:r>
        <w:t xml:space="preserve"> </w:t>
      </w:r>
      <w:r>
        <w:t xml:space="preserve">Pre/post-campaign surveys in Nairobi communities (Kibera, Eastleigh, Karen) measuring trust in Police Service - Target: +25% positive perception</w:t>
      </w:r>
    </w:p>
    <w:p>
      <w:pPr>
        <w:numPr>
          <w:ilvl w:val="0"/>
          <w:numId w:val="1007"/>
        </w:numPr>
        <w:pStyle w:val="Compact"/>
      </w:pPr>
      <w:r>
        <w:rPr>
          <w:bCs/>
          <w:b/>
        </w:rPr>
        <w:t xml:space="preserve">Talent Pipeline:</w:t>
      </w:r>
      <w:r>
        <w:t xml:space="preserve"> </w:t>
      </w:r>
      <w:r>
        <w:t xml:space="preserve">University partnerships yielding 30+ intern-to-hire conversions annually</w:t>
      </w:r>
    </w:p>
    <w:bookmarkEnd w:id="32"/>
    <w:bookmarkStart w:id="33" w:name="conclusion-the-nairobi-imperative"/>
    <w:p>
      <w:pPr>
        <w:pStyle w:val="Heading2"/>
      </w:pPr>
      <w:r>
        <w:t xml:space="preserve">Conclusion: The Nairobi Imperative</w:t>
      </w:r>
    </w:p>
    <w:p>
      <w:pPr>
        <w:pStyle w:val="FirstParagraph"/>
      </w:pPr>
      <w:r>
        <w:t xml:space="preserve">This Marketing Plan transforms the recruitment of Police Officer roles from a transactional process into a strategic community investment. By embedding our messaging within Nairobi's unique social fabric – celebrating its vibrant neighborhoods while addressing real security challenges – we position the Kenya Police Service as indispensable to Nairobi's future. This isn't just about filling vacancies; it's about building a force that understands, serves, and protects Kenya Nairobi at every level. As crime evolves in urban landscapes, so must our approach to attracting the next generation of Police Officers committed to safeguarding this dynamic city.</w:t>
      </w:r>
    </w:p>
    <w:p>
      <w:pPr>
        <w:pStyle w:val="BodyText"/>
      </w:pPr>
      <w:r>
        <w:rPr>
          <w:bCs/>
          <w:b/>
        </w:rPr>
        <w:t xml:space="preserve">Implementation Note:</w:t>
      </w:r>
      <w:r>
        <w:t xml:space="preserve"> </w:t>
      </w:r>
      <w:r>
        <w:t xml:space="preserve">All recruitment materials will undergo cultural review by Nairobi-based community elders and KPS officers to ensure authenticity for Kenya Nairobi contexts.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Kenya Nairobi</dc:title>
  <dc:creator/>
  <dc:language>en</dc:language>
  <cp:keywords/>
  <dcterms:created xsi:type="dcterms:W3CDTF">2026-07-23T22:51:52Z</dcterms:created>
  <dcterms:modified xsi:type="dcterms:W3CDTF">2026-07-23T22:51:52Z</dcterms:modified>
</cp:coreProperties>
</file>

<file path=docProps/custom.xml><?xml version="1.0" encoding="utf-8"?>
<Properties xmlns="http://schemas.openxmlformats.org/officeDocument/2006/custom-properties" xmlns:vt="http://schemas.openxmlformats.org/officeDocument/2006/docPropsVTypes"/>
</file>