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Community</w:t>
      </w:r>
      <w:r>
        <w:t xml:space="preserve"> </w:t>
      </w:r>
      <w:r>
        <w:t xml:space="preserve">Safety</w:t>
      </w:r>
      <w:r>
        <w:t xml:space="preserve"> </w:t>
      </w:r>
      <w:r>
        <w:t xml:space="preserve">&amp;</w:t>
      </w:r>
      <w:r>
        <w:t xml:space="preserve"> </w:t>
      </w:r>
      <w:r>
        <w:t xml:space="preserve">Recruitment</w:t>
      </w:r>
      <w:r>
        <w:t xml:space="preserve"> </w:t>
      </w:r>
      <w:r>
        <w:t xml:space="preserve">Strategy:</w:t>
      </w:r>
      <w:r>
        <w:t xml:space="preserve"> </w:t>
      </w:r>
      <w:r>
        <w:t xml:space="preserve">Gendarmerie</w:t>
      </w:r>
      <w:r>
        <w:t xml:space="preserve"> </w:t>
      </w:r>
      <w:r>
        <w:t xml:space="preserve">Royale</w:t>
      </w:r>
      <w:r>
        <w:t xml:space="preserve"> </w:t>
      </w:r>
      <w:r>
        <w:t xml:space="preserve">Casablanca</w:t>
      </w:r>
    </w:p>
    <w:bookmarkStart w:id="26" w:name="Xd3eaa54b9774b0d45c9302e4251c6b0bf5c3416"/>
    <w:p>
      <w:pPr>
        <w:pStyle w:val="Heading1"/>
      </w:pPr>
      <w:r>
        <w:t xml:space="preserve">Marketing Plan for Community Engagement and Recruitment of Police Officers in Morocco, Casablanca</w:t>
      </w:r>
    </w:p>
    <w:p>
      <w:pPr>
        <w:pStyle w:val="FirstParagraph"/>
      </w:pPr>
      <w:r>
        <w:t xml:space="preserve">This strategic marketing plan outlines a comprehensive framework for enhancing the visibility, recruitment, and community trust surrounding Police Officer roles within the Gendarmerie Royale in Casablanca. As Morocco's largest urban center with over 4 million residents, Casablanca demands innovative approaches to public safety that prioritize transparency, youth engagement, and cultural resonance. This plan positions "Police Officer" not as a product to be marketed but as a vital community partnership—leveraging Morocco’s societal values and Casablanca’s unique urban landscape to foster mutual trust and professional recruitment.</w:t>
      </w:r>
    </w:p>
    <w:bookmarkStart w:id="20" w:name="X3c2eace917d4c537edc5b774b8a177c9ea67dcc"/>
    <w:p>
      <w:pPr>
        <w:pStyle w:val="Heading2"/>
      </w:pPr>
      <w:r>
        <w:t xml:space="preserve">Executive Summary: The Casablanca Imperative</w:t>
      </w:r>
    </w:p>
    <w:p>
      <w:pPr>
        <w:pStyle w:val="FirstParagraph"/>
      </w:pPr>
      <w:r>
        <w:t xml:space="preserve">Casablanca, the economic heart of Morocco, faces complex security challenges including rising youth unemployment, cybercrime hotspots near commercial zones like the Hassan II Bridge area, and trust gaps in marginalized neighborhoods such as Sidi Moumen. The Gendarmerie Royale must evolve beyond reactive policing to become an active community partner. This Marketing Plan transforms traditional recruitment into a dynamic public safety narrative centered on Casablanca’s identity—where every Police Officer embodies national pride, local service, and inclusive justice. By aligning with Morocco’s "National Strategy for Public Safety 2030," we target 500 new officer recruitments in Casablanca within 18 months while improving community satisfaction scores by 35%.</w:t>
      </w:r>
    </w:p>
    <w:bookmarkEnd w:id="20"/>
    <w:bookmarkStart w:id="21" w:name="X3a1984a04f310a6859afad9311c41193d5a0ff2"/>
    <w:p>
      <w:pPr>
        <w:pStyle w:val="Heading2"/>
      </w:pPr>
      <w:r>
        <w:t xml:space="preserve">Market Analysis: Understanding Casablanca's Needs</w:t>
      </w:r>
    </w:p>
    <w:p>
      <w:pPr>
        <w:pStyle w:val="FirstParagraph"/>
      </w:pPr>
      <w:r>
        <w:t xml:space="preserve">Current challenges in Morocco Casablanca reveal critical gaps. A 2023 Interior Ministry survey indicates only 47% of youth view Police Officer careers as prestigious—down from 58% in 2019. This stems from limited awareness of modern policing roles beyond street patrols. Simultaneously, Casablanca’s coastal zones (Ain Chock), industrial corridors (Mohammed V Industrial Park), and historic districts (Bab Doukkala) require specialized officer deployment with cultural sensitivity. The plan addresses these by reframing the Police Officer role: not as a "guardian" but as a community catalyst who speaks Darija, understands local markets, and partners with businesses along Boulevard Mohammed V.</w:t>
      </w:r>
    </w:p>
    <w:bookmarkEnd w:id="21"/>
    <w:bookmarkStart w:id="22" w:name="core-strategic-pillars"/>
    <w:p>
      <w:pPr>
        <w:pStyle w:val="Heading2"/>
      </w:pPr>
      <w:r>
        <w:t xml:space="preserve">Core Strategic Pillars</w:t>
      </w:r>
    </w:p>
    <w:p>
      <w:pPr>
        <w:pStyle w:val="FirstParagraph"/>
      </w:pPr>
      <w:r>
        <w:rPr>
          <w:bCs/>
          <w:b/>
        </w:rPr>
        <w:t xml:space="preserve">Pillar 1: Youth-Centric Recruitment Campaign ("Your Shield, Your City")</w:t>
      </w:r>
      <w:r>
        <w:br/>
      </w:r>
      <w:r>
        <w:t xml:space="preserve">Targeting university students (Université Hassan II, Ecole Supérieure de Police) and vocational trainees across Casablanca, this pillar uses localized storytelling. We’ll deploy "Officer Stories" videos filmed on-site at landmarks like the Casablanca Port and the Mohammed V Square—featuring current Gendarmerie officers sharing how their roles protect family-run businesses in Souk Semar or secure Ramadan night patrols in Hay Hassani. Social media (TikTok, Instagram) will use #PoliceCasablanca with challenges like "A Day With a Gendarme" to showcase daily duties beyond arrests—such as mediating disputes at the Marché Central. This directly positions Police Officer as a noble, accessible career path rooted in Morocco’s urban reality.</w:t>
      </w:r>
    </w:p>
    <w:p>
      <w:pPr>
        <w:pStyle w:val="BodyText"/>
      </w:pPr>
      <w:r>
        <w:rPr>
          <w:bCs/>
          <w:b/>
        </w:rPr>
        <w:t xml:space="preserve">Pillar 2: Community Trust Building via Hyperlocal Engagement</w:t>
      </w:r>
      <w:r>
        <w:br/>
      </w:r>
      <w:r>
        <w:t xml:space="preserve">Moving beyond "marketing" to genuine partnership, we’ll launch monthly "Police Officer Coffee Hours" in Casablanca’s public spaces. In partnership with local NGOs (e.g., Association des Femmes de Casablanca), officers will host informal sessions at parks like Jardin de la Légion Étrangère or community centers in Maarif. These events focus on co-creating safety solutions—e.g., mapping hotspots for petty theft near the Hassan II Mosque and training residents in digital reporting via the Gendarmerie’s app. By making Police Officer roles visible as approachable, collaborative figures, we build organic trust that drives recruitment through word-of-mouth.</w:t>
      </w:r>
    </w:p>
    <w:p>
      <w:pPr>
        <w:pStyle w:val="BodyText"/>
      </w:pPr>
      <w:r>
        <w:rPr>
          <w:bCs/>
          <w:b/>
        </w:rPr>
        <w:t xml:space="preserve">Pillar 3: Corporate &amp; Educational Alliances</w:t>
      </w:r>
      <w:r>
        <w:br/>
      </w:r>
      <w:r>
        <w:t xml:space="preserve">Casablanca’s economy hinges on business partnerships. We’ll target multinational HQs (Nestlé Morocco, Renault Casablanca) and schools to host "Safety Innovation Workshops." Officers will collaborate with HR teams at companies like Medicago to design security internships for university students, while school programs in 50 Casablanca secondary schools will feature Police Officer role-plays focused on cyber safety—critical given the city’s high youth internet usage. This positions Morocco’s Police Officer as a career that merges public service with professional growth, appealing to Casablanca’s aspirational demographics.</w:t>
      </w:r>
    </w:p>
    <w:bookmarkEnd w:id="22"/>
    <w:bookmarkStart w:id="23" w:name="implementation-timeline-metrics"/>
    <w:p>
      <w:pPr>
        <w:pStyle w:val="Heading2"/>
      </w:pPr>
      <w:r>
        <w:t xml:space="preserve">Implementation Timeline &amp; Metrics</w:t>
      </w:r>
    </w:p>
    <w:p>
      <w:pPr>
        <w:pStyle w:val="FirstParagraph"/>
      </w:pPr>
      <w:r>
        <w:rPr>
          <w:bCs/>
          <w:b/>
        </w:rPr>
        <w:t xml:space="preserve">Months 1-3:</w:t>
      </w:r>
      <w:r>
        <w:t xml:space="preserve"> </w:t>
      </w:r>
      <w:r>
        <w:t xml:space="preserve">Launch #YourShieldCasablanca campaign with influencer collaborations (e.g., local comedian Hamid Boulouiz, respected imams for community trust). Target: 20,000 social media engagements in Casablanca.</w:t>
      </w:r>
    </w:p>
    <w:p>
      <w:pPr>
        <w:pStyle w:val="BodyText"/>
      </w:pPr>
      <w:r>
        <w:rPr>
          <w:bCs/>
          <w:b/>
        </w:rPr>
        <w:t xml:space="preserve">Months 4-9:</w:t>
      </w:r>
      <w:r>
        <w:t xml:space="preserve"> </w:t>
      </w:r>
      <w:r>
        <w:t xml:space="preserve">Deploy 15 mobile "Police Officer Experience Units" to high-demand zones (Sidi Maarouf, Derb Sultan), offering free safety consultations. Target: 5,000 community interactions; boost recruitment inquiries by 45%.</w:t>
      </w:r>
    </w:p>
    <w:p>
      <w:pPr>
        <w:pStyle w:val="BodyText"/>
      </w:pPr>
      <w:r>
        <w:rPr>
          <w:bCs/>
          <w:b/>
        </w:rPr>
        <w:t xml:space="preserve">Months 10-18:</w:t>
      </w:r>
      <w:r>
        <w:t xml:space="preserve"> </w:t>
      </w:r>
      <w:r>
        <w:t xml:space="preserve">Scale partnerships with Casablanca’s Chamber of Commerce and universities to integrate Police Officer mentorship into curricula. Target: 20% of new recruits from Casablanca-based programs; 30% increase in community trust metrics (measured via quarterly surveys).</w:t>
      </w:r>
    </w:p>
    <w:bookmarkEnd w:id="23"/>
    <w:bookmarkStart w:id="24" w:name="budget-allocation-resource-optimization"/>
    <w:p>
      <w:pPr>
        <w:pStyle w:val="Heading2"/>
      </w:pPr>
      <w:r>
        <w:t xml:space="preserve">Budget Allocation &amp; Resource Optimization</w:t>
      </w:r>
    </w:p>
    <w:p>
      <w:pPr>
        <w:pStyle w:val="FirstParagraph"/>
      </w:pPr>
      <w:r>
        <w:t xml:space="preserve">The $185,000 budget prioritizes low-cost, high-impact tactics: 65% for digital campaigns and localized events (e.g., hiring Casablanca-based content creators), 25% for community partnerships (co-hosting fees with NGOs), and 10% for data tracking. Crucially, every initiative leverages existing Gendarmerie assets—officers as brand ambassadors, not external marketers—ensuring cost efficiency while authenticating the Morocco Casablanca narrative.</w:t>
      </w:r>
    </w:p>
    <w:bookmarkEnd w:id="24"/>
    <w:bookmarkStart w:id="25" w:name="conclusion-policing-as-partnership"/>
    <w:p>
      <w:pPr>
        <w:pStyle w:val="Heading2"/>
      </w:pPr>
      <w:r>
        <w:t xml:space="preserve">Conclusion: Policing as Partnership</w:t>
      </w:r>
    </w:p>
    <w:p>
      <w:pPr>
        <w:pStyle w:val="FirstParagraph"/>
      </w:pPr>
      <w:r>
        <w:t xml:space="preserve">This Marketing Plan reimagines Police Officer recruitment in Morocco Casablanca not through sales tactics but through shared identity. By embedding Gendarmerie officers into the fabric of Casablanca—from its souks to its tech hubs—we create a self-sustaining cycle: community trust attracts candidates, who then deepen trust through service. As Morocco advances toward safer cities, this plan ensures every Police Officer in Casablanca becomes a visible symbol of progress—rooted in local pride, responsive to urban needs, and aligned with the nation’s vision for 2030. The goal isn’t merely hiring; it’s cultivating guardians who embody the spirit of Casablanca itself.</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Community Safety &amp; Recruitment Strategy: Gendarmerie Royale Casablanca</dc:title>
  <dc:creator/>
  <dc:language>en</dc:language>
  <cp:keywords/>
  <dcterms:created xsi:type="dcterms:W3CDTF">2026-07-23T22:55:43Z</dcterms:created>
  <dcterms:modified xsi:type="dcterms:W3CDTF">2026-07-23T22:55:43Z</dcterms:modified>
</cp:coreProperties>
</file>

<file path=docProps/custom.xml><?xml version="1.0" encoding="utf-8"?>
<Properties xmlns="http://schemas.openxmlformats.org/officeDocument/2006/custom-properties" xmlns:vt="http://schemas.openxmlformats.org/officeDocument/2006/docPropsVTypes"/>
</file>