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w:t>
      </w:r>
      <w:r>
        <w:t xml:space="preserve"> </w:t>
      </w:r>
      <w:r>
        <w:t xml:space="preserve">Moscow,</w:t>
      </w:r>
      <w:r>
        <w:t xml:space="preserve"> </w:t>
      </w:r>
      <w:r>
        <w:t xml:space="preserve">Russia</w:t>
      </w:r>
    </w:p>
    <w:bookmarkStart w:id="34" w:name="X43f5f9ec500951282f2ba5c4f3f6eb69edffa58"/>
    <w:p>
      <w:pPr>
        <w:pStyle w:val="Heading1"/>
      </w:pPr>
      <w:r>
        <w:t xml:space="preserve">Comprehensive Marketing Plan for Police Officer Recruitment in Moscow, Russia</w:t>
      </w:r>
    </w:p>
    <w:bookmarkStart w:id="20" w:name="executive-summary"/>
    <w:p>
      <w:pPr>
        <w:pStyle w:val="Heading2"/>
      </w:pPr>
      <w:r>
        <w:t xml:space="preserve">Executive Summary</w:t>
      </w:r>
    </w:p>
    <w:p>
      <w:pPr>
        <w:pStyle w:val="FirstParagraph"/>
      </w:pPr>
      <w:r>
        <w:t xml:space="preserve">This marketing plan outlines a strategic approach to attract highly qualified candidates for the position of Police Officer within the Moscow Metropolitan Police Department. Designed specifically for the Russian capital's unique security landscape, this initiative addresses critical staffing needs while enhancing public perception of law enforcement in Russia. The campaign targets 500 new officer recruits across Moscow by Q4 2024, prioritizing national unity, community trust, and professional excellence as core values. All strategies align with federal security protocols and Moscow's urban policing requirements.</w:t>
      </w:r>
    </w:p>
    <w:bookmarkEnd w:id="20"/>
    <w:bookmarkStart w:id="21" w:name="Xaa514f99fb0f10e02e7f7a5bcdba76c9f906c24"/>
    <w:p>
      <w:pPr>
        <w:pStyle w:val="Heading2"/>
      </w:pPr>
      <w:r>
        <w:t xml:space="preserve">Market Analysis: Police Officer Recruitment in Russia</w:t>
      </w:r>
    </w:p>
    <w:p>
      <w:pPr>
        <w:pStyle w:val="FirstParagraph"/>
      </w:pPr>
      <w:r>
        <w:t xml:space="preserve">Currently, Moscow faces a 15% vacancy rate among frontline police personnel due to rapid urbanization (population: 13.3 million) and evolving crime patterns including cybercrime and organized networks. Russia's Federal Law "On Internal Affairs" mandates stringent recruitment standards, requiring candidates to demonstrate physical fitness, psychological resilience, and civic loyalty. The Moscow Police Department has identified four key recruitment barriers: insufficient awareness of career benefits among youth (62% unaware of pension advantages), outdated promotional materials (78% perceived as bureaucratic), competition with private security firms offering 25% higher entry salaries, and cultural hesitations regarding police careers in urban communities.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Russian citizens aged 18-30 with secondary/higher education, particularly from Moscow's universities (Moscow State University, Academy of Internal Affairs). Focus on students majoring in law, criminology, and public administration.</w:t>
      </w:r>
    </w:p>
    <w:p>
      <w:pPr>
        <w:numPr>
          <w:ilvl w:val="0"/>
          <w:numId w:val="1001"/>
        </w:numPr>
        <w:pStyle w:val="Compact"/>
      </w:pPr>
      <w:r>
        <w:rPr>
          <w:bCs/>
          <w:b/>
        </w:rPr>
        <w:t xml:space="preserve">Secondary Audience:</w:t>
      </w:r>
      <w:r>
        <w:t xml:space="preserve"> </w:t>
      </w:r>
      <w:r>
        <w:t xml:space="preserve">Military veterans (over 20% of current officers) and civic-minded professionals seeking stable government careers. Prioritize districts with high unemployment rates (e.g., Eastern Moscow Districts).</w:t>
      </w:r>
    </w:p>
    <w:p>
      <w:pPr>
        <w:numPr>
          <w:ilvl w:val="0"/>
          <w:numId w:val="1001"/>
        </w:numPr>
        <w:pStyle w:val="Compact"/>
      </w:pPr>
      <w:r>
        <w:rPr>
          <w:bCs/>
          <w:b/>
        </w:rPr>
        <w:t xml:space="preserve">Tertiary Audience:</w:t>
      </w:r>
      <w:r>
        <w:t xml:space="preserve"> </w:t>
      </w:r>
      <w:r>
        <w:t xml:space="preserve">Parents/educators influencing career decisions, especially in regions with low police recruitment rates.</w:t>
      </w:r>
    </w:p>
    <w:bookmarkEnd w:id="22"/>
    <w:bookmarkStart w:id="23" w:name="marketing-objectives"/>
    <w:p>
      <w:pPr>
        <w:pStyle w:val="Heading2"/>
      </w:pPr>
      <w:r>
        <w:t xml:space="preserve">Marketing Objectives</w:t>
      </w:r>
    </w:p>
    <w:p>
      <w:pPr>
        <w:pStyle w:val="FirstParagraph"/>
      </w:pPr>
      <w:r>
        <w:t xml:space="preserve">We have established SMART goals for the 12-month campaign:</w:t>
      </w:r>
    </w:p>
    <w:p>
      <w:pPr>
        <w:numPr>
          <w:ilvl w:val="0"/>
          <w:numId w:val="1002"/>
        </w:numPr>
        <w:pStyle w:val="Compact"/>
      </w:pPr>
      <w:r>
        <w:rPr>
          <w:bCs/>
          <w:b/>
        </w:rPr>
        <w:t xml:space="preserve">Quantitative:</w:t>
      </w:r>
      <w:r>
        <w:t xml:space="preserve"> </w:t>
      </w:r>
      <w:r>
        <w:t xml:space="preserve">Attract 500 qualified applicants (30% increase from 2023), reducing vacancy rate to 8% by December 2024.</w:t>
      </w:r>
    </w:p>
    <w:p>
      <w:pPr>
        <w:numPr>
          <w:ilvl w:val="0"/>
          <w:numId w:val="1002"/>
        </w:numPr>
        <w:pStyle w:val="Compact"/>
      </w:pPr>
      <w:r>
        <w:rPr>
          <w:bCs/>
          <w:b/>
        </w:rPr>
        <w:t xml:space="preserve">Qualitative:</w:t>
      </w:r>
      <w:r>
        <w:t xml:space="preserve"> </w:t>
      </w:r>
      <w:r>
        <w:t xml:space="preserve">Achieve 95% candidate satisfaction in recruitment process perception (measured via post-interview surveys).</w:t>
      </w:r>
    </w:p>
    <w:p>
      <w:pPr>
        <w:numPr>
          <w:ilvl w:val="0"/>
          <w:numId w:val="1002"/>
        </w:numPr>
        <w:pStyle w:val="Compact"/>
      </w:pPr>
      <w:r>
        <w:rPr>
          <w:bCs/>
          <w:b/>
        </w:rPr>
        <w:t xml:space="preserve">Cultural:</w:t>
      </w:r>
      <w:r>
        <w:t xml:space="preserve"> </w:t>
      </w:r>
      <w:r>
        <w:t xml:space="preserve">Position Police Officer as a prestigious career choice through Moscow-specific value propositions (e.g., "Guardian of the Capital's Heritage").</w:t>
      </w:r>
    </w:p>
    <w:bookmarkEnd w:id="23"/>
    <w:bookmarkStart w:id="29" w:name="X31b8a3d51969f92a48d276742d7457fddd44e8c"/>
    <w:p>
      <w:pPr>
        <w:pStyle w:val="Heading2"/>
      </w:pPr>
      <w:r>
        <w:t xml:space="preserve">Strategic Marketing Mix: 4Ps Adapted for Moscow Context</w:t>
      </w:r>
    </w:p>
    <w:bookmarkStart w:id="24" w:name="product-role-positioning"/>
    <w:p>
      <w:pPr>
        <w:pStyle w:val="Heading3"/>
      </w:pPr>
      <w:r>
        <w:t xml:space="preserve">Product (Role Positioning)</w:t>
      </w:r>
    </w:p>
    <w:p>
      <w:pPr>
        <w:pStyle w:val="FirstParagraph"/>
      </w:pPr>
      <w:r>
        <w:t xml:space="preserve">Redefine the Police Officer role beyond "enforcement" to emphasize:</w:t>
      </w:r>
      <w:r>
        <w:br/>
      </w:r>
      <w:r>
        <w:t xml:space="preserve">•</w:t>
      </w:r>
      <w:r>
        <w:t xml:space="preserve"> </w:t>
      </w:r>
      <w:r>
        <w:rPr>
          <w:iCs/>
          <w:i/>
        </w:rPr>
        <w:t xml:space="preserve">Social Mission:</w:t>
      </w:r>
      <w:r>
        <w:t xml:space="preserve"> </w:t>
      </w:r>
      <w:r>
        <w:t xml:space="preserve">"Protecting Moscow's cultural heritage from Red Square to the suburbs"</w:t>
      </w:r>
      <w:r>
        <w:br/>
      </w:r>
      <w:r>
        <w:t xml:space="preserve">•</w:t>
      </w:r>
      <w:r>
        <w:t xml:space="preserve"> </w:t>
      </w:r>
      <w:r>
        <w:rPr>
          <w:iCs/>
          <w:i/>
        </w:rPr>
        <w:t xml:space="preserve">Career Pathway:</w:t>
      </w:r>
      <w:r>
        <w:t xml:space="preserve"> </w:t>
      </w:r>
      <w:r>
        <w:t xml:space="preserve">Clear progression (Patrol → Investigator → Specialized Unit) with mandatory university partnerships</w:t>
      </w:r>
      <w:r>
        <w:br/>
      </w:r>
      <w:r>
        <w:t xml:space="preserve">•</w:t>
      </w:r>
      <w:r>
        <w:t xml:space="preserve"> </w:t>
      </w:r>
      <w:r>
        <w:rPr>
          <w:iCs/>
          <w:i/>
        </w:rPr>
        <w:t xml:space="preserve">Perks Specific to Moscow:</w:t>
      </w:r>
      <w:r>
        <w:t xml:space="preserve"> </w:t>
      </w:r>
      <w:r>
        <w:t xml:space="preserve">Subsidized housing in central districts, exclusive access to metro security training facilities, and participation in high-profile events (e.g., Victory Day parades)</w:t>
      </w:r>
    </w:p>
    <w:bookmarkEnd w:id="24"/>
    <w:bookmarkStart w:id="25" w:name="price-compensation-incentives"/>
    <w:p>
      <w:pPr>
        <w:pStyle w:val="Heading3"/>
      </w:pPr>
      <w:r>
        <w:t xml:space="preserve">Price (Compensation &amp; Incentives)</w:t>
      </w:r>
    </w:p>
    <w:p>
      <w:pPr>
        <w:pStyle w:val="FirstParagraph"/>
      </w:pPr>
      <w:r>
        <w:t xml:space="preserve">Address salary competitiveness through non-monetary value:</w:t>
      </w:r>
      <w:r>
        <w:br/>
      </w:r>
      <w:r>
        <w:t xml:space="preserve">•</w:t>
      </w:r>
      <w:r>
        <w:t xml:space="preserve"> </w:t>
      </w:r>
      <w:r>
        <w:rPr>
          <w:bCs/>
          <w:b/>
        </w:rPr>
        <w:t xml:space="preserve">State-Subsidized Benefits:</w:t>
      </w:r>
      <w:r>
        <w:t xml:space="preserve"> </w:t>
      </w:r>
      <w:r>
        <w:t xml:space="preserve">Free Moscow transport passes, healthcare coverage for families, and housing stipends (up to 15% of salary in high-cost areas)</w:t>
      </w:r>
      <w:r>
        <w:br/>
      </w:r>
      <w:r>
        <w:t xml:space="preserve">•</w:t>
      </w:r>
      <w:r>
        <w:t xml:space="preserve"> </w:t>
      </w:r>
      <w:r>
        <w:rPr>
          <w:bCs/>
          <w:b/>
        </w:rPr>
        <w:t xml:space="preserve">Career Acceleration:</w:t>
      </w:r>
      <w:r>
        <w:t xml:space="preserve"> </w:t>
      </w:r>
      <w:r>
        <w:t xml:space="preserve">Bonus points for university degrees (e.g., 2-year degree = 6 months faster promotion)</w:t>
      </w:r>
      <w:r>
        <w:br/>
      </w:r>
      <w:r>
        <w:t xml:space="preserve">•</w:t>
      </w:r>
      <w:r>
        <w:t xml:space="preserve"> </w:t>
      </w:r>
      <w:r>
        <w:rPr>
          <w:bCs/>
          <w:b/>
        </w:rPr>
        <w:t xml:space="preserve">Local Incentives:</w:t>
      </w:r>
      <w:r>
        <w:t xml:space="preserve"> </w:t>
      </w:r>
      <w:r>
        <w:t xml:space="preserve">Priority access to Moscow municipal services (parking permits, public facilities) for officers' families</w:t>
      </w:r>
    </w:p>
    <w:bookmarkEnd w:id="25"/>
    <w:bookmarkStart w:id="26" w:name="promotion-moscow-centric-channels"/>
    <w:p>
      <w:pPr>
        <w:pStyle w:val="Heading3"/>
      </w:pPr>
      <w:r>
        <w:t xml:space="preserve">Promotion (Moscow-Centric Channels)</w:t>
      </w:r>
    </w:p>
    <w:p>
      <w:pPr>
        <w:numPr>
          <w:ilvl w:val="0"/>
          <w:numId w:val="1003"/>
        </w:numPr>
        <w:pStyle w:val="Compact"/>
      </w:pPr>
      <w:r>
        <w:rPr>
          <w:iCs/>
          <w:i/>
        </w:rPr>
        <w:t xml:space="preserve">Digital Campaigns:</w:t>
      </w:r>
      <w:r>
        <w:t xml:space="preserve"> </w:t>
      </w:r>
      <w:r>
        <w:t xml:space="preserve">Instagram/TikTok series "A Day in the Life of a Moscow Officer" featuring real personnel from diverse districts (e.g., Khamovniki, Zamoskvorechye). Partner with Moscow-based influencers like @MoscowPoliceStories.</w:t>
      </w:r>
    </w:p>
    <w:p>
      <w:pPr>
        <w:numPr>
          <w:ilvl w:val="0"/>
          <w:numId w:val="1003"/>
        </w:numPr>
        <w:pStyle w:val="Compact"/>
      </w:pPr>
      <w:r>
        <w:rPr>
          <w:iCs/>
          <w:i/>
        </w:rPr>
        <w:t xml:space="preserve">Community Engagement:</w:t>
      </w:r>
      <w:r>
        <w:t xml:space="preserve"> </w:t>
      </w:r>
      <w:r>
        <w:t xml:space="preserve">Pop-up recruitment booths at Moscow Metro stations (Bolshaya Konyushennaya, Novokuznetskaya) during peak hours, offering instant eligibility checks with police psychologists.</w:t>
      </w:r>
    </w:p>
    <w:p>
      <w:pPr>
        <w:numPr>
          <w:ilvl w:val="0"/>
          <w:numId w:val="1003"/>
        </w:numPr>
        <w:pStyle w:val="Compact"/>
      </w:pPr>
      <w:r>
        <w:rPr>
          <w:iCs/>
          <w:i/>
        </w:rPr>
        <w:t xml:space="preserve">Educational Partnerships:</w:t>
      </w:r>
      <w:r>
        <w:t xml:space="preserve"> </w:t>
      </w:r>
      <w:r>
        <w:t xml:space="preserve">Mandatory career workshops at 15 Moscow universities with the Ministry of Internal Affairs, including campus recruitment drives.</w:t>
      </w:r>
    </w:p>
    <w:p>
      <w:pPr>
        <w:numPr>
          <w:ilvl w:val="0"/>
          <w:numId w:val="1003"/>
        </w:numPr>
        <w:pStyle w:val="Compact"/>
      </w:pPr>
      <w:r>
        <w:rPr>
          <w:iCs/>
          <w:i/>
        </w:rPr>
        <w:t xml:space="preserve">Media Relations:</w:t>
      </w:r>
      <w:r>
        <w:t xml:space="preserve"> </w:t>
      </w:r>
      <w:r>
        <w:t xml:space="preserve">Co-hosted town halls at Moscow City Hall on "Security and Community" featuring Deputy Director for Public Relations.</w:t>
      </w:r>
    </w:p>
    <w:bookmarkEnd w:id="26"/>
    <w:bookmarkStart w:id="28" w:name="place-application-process"/>
    <w:p>
      <w:pPr>
        <w:pStyle w:val="Heading3"/>
      </w:pPr>
      <w:r>
        <w:t xml:space="preserve">Place (Application Process)</w:t>
      </w:r>
    </w:p>
    <w:p>
      <w:pPr>
        <w:pStyle w:val="FirstParagraph"/>
      </w:pPr>
      <w:r>
        <w:t xml:space="preserve">Simplify the journey with Moscow-specific accessibility:</w:t>
      </w:r>
      <w:r>
        <w:br/>
      </w:r>
      <w:r>
        <w:t xml:space="preserve">• Single online portal (</w:t>
      </w:r>
      <w:hyperlink r:id="rId27">
        <w:r>
          <w:rPr>
            <w:rStyle w:val="Hyperlink"/>
          </w:rPr>
          <w:t xml:space="preserve">police.mos.ru/recruit</w:t>
        </w:r>
      </w:hyperlink>
      <w:r>
        <w:t xml:space="preserve">) with Russian-language mobile optimization</w:t>
      </w:r>
      <w:r>
        <w:br/>
      </w:r>
      <w:r>
        <w:t xml:space="preserve">• 5 physical centers across Moscow (Sokolniki, Vostok, Tverskoy) for applicants needing assistance</w:t>
      </w:r>
      <w:r>
        <w:br/>
      </w:r>
      <w:r>
        <w:t xml:space="preserve">• Multilingual support (Russian/English) for expatriate residents working in Moscow's business districts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Campaign launch; university partnerships; social media content production featuring Moscow landmarks (e.g., Kremlin patrols)</w:t>
            </w:r>
          </w:p>
        </w:tc>
      </w:tr>
      <w:tr>
        <w:tc>
          <w:tcPr/>
          <w:p>
            <w:pPr>
              <w:pStyle w:val="Compact"/>
              <w:jc w:val="left"/>
            </w:pPr>
            <w:r>
              <w:t xml:space="preserve">Q2 2024</w:t>
            </w:r>
          </w:p>
        </w:tc>
        <w:tc>
          <w:tcPr/>
          <w:p>
            <w:pPr>
              <w:pStyle w:val="Compact"/>
              <w:jc w:val="left"/>
            </w:pPr>
            <w:r>
              <w:t xml:space="preserve">Metro recruitment drives; influencer collaborations; psychological screening workshops in Moscow districts</w:t>
            </w:r>
          </w:p>
        </w:tc>
      </w:tr>
      <w:tr>
        <w:tc>
          <w:tcPr/>
          <w:p>
            <w:pPr>
              <w:pStyle w:val="Compact"/>
              <w:jc w:val="left"/>
            </w:pPr>
            <w:r>
              <w:t xml:space="preserve">Q3 2024</w:t>
            </w:r>
          </w:p>
        </w:tc>
        <w:tc>
          <w:tcPr/>
          <w:p>
            <w:pPr>
              <w:pStyle w:val="Compact"/>
              <w:jc w:val="left"/>
            </w:pPr>
            <w:r>
              <w:t xml:space="preserve">Career fair at Moscow City Hall; targeted ads in commuter zones (e.g., "Police Officer: Your Neighborhood, Your Protection")</w:t>
            </w:r>
          </w:p>
        </w:tc>
      </w:tr>
      <w:tr>
        <w:tc>
          <w:tcPr/>
          <w:p>
            <w:pPr>
              <w:pStyle w:val="Compact"/>
              <w:jc w:val="left"/>
            </w:pPr>
            <w:r>
              <w:t xml:space="preserve">Q4 2024</w:t>
            </w:r>
          </w:p>
        </w:tc>
        <w:tc>
          <w:tcPr/>
          <w:p>
            <w:pPr>
              <w:pStyle w:val="Compact"/>
              <w:jc w:val="left"/>
            </w:pPr>
            <w:r>
              <w:t xml:space="preserve">Target recruitment completion; impact analysis report for Moscow Police Department</w:t>
            </w:r>
          </w:p>
        </w:tc>
      </w:tr>
    </w:tbl>
    <w:bookmarkEnd w:id="30"/>
    <w:bookmarkStart w:id="31" w:name="evaluation-framework"/>
    <w:p>
      <w:pPr>
        <w:pStyle w:val="Heading2"/>
      </w:pPr>
      <w:r>
        <w:t xml:space="preserve">Evaluation Framework</w:t>
      </w:r>
    </w:p>
    <w:p>
      <w:pPr>
        <w:pStyle w:val="FirstParagraph"/>
      </w:pPr>
      <w:r>
        <w:t xml:space="preserve">Success will be measured through:</w:t>
      </w:r>
      <w:r>
        <w:br/>
      </w:r>
      <w:r>
        <w:t xml:space="preserve">•</w:t>
      </w:r>
      <w:r>
        <w:t xml:space="preserve"> </w:t>
      </w:r>
      <w:r>
        <w:rPr>
          <w:iCs/>
          <w:i/>
        </w:rPr>
        <w:t xml:space="preserve">Application Metrics:</w:t>
      </w:r>
      <w:r>
        <w:t xml:space="preserve"> </w:t>
      </w:r>
      <w:r>
        <w:t xml:space="preserve">Tracking source conversion rates (e.g., 40% from social media, 35% from university events)</w:t>
      </w:r>
      <w:r>
        <w:br/>
      </w:r>
      <w:r>
        <w:t xml:space="preserve">•</w:t>
      </w:r>
      <w:r>
        <w:t xml:space="preserve"> </w:t>
      </w:r>
      <w:r>
        <w:rPr>
          <w:iCs/>
          <w:i/>
        </w:rPr>
        <w:t xml:space="preserve">Candidate Quality:</w:t>
      </w:r>
      <w:r>
        <w:t xml:space="preserve"> </w:t>
      </w:r>
      <w:r>
        <w:t xml:space="preserve">Assessment of physical/psychological test pass rates compared to national averages</w:t>
      </w:r>
      <w:r>
        <w:br/>
      </w:r>
      <w:r>
        <w:t xml:space="preserve">•</w:t>
      </w:r>
      <w:r>
        <w:t xml:space="preserve"> </w:t>
      </w:r>
      <w:r>
        <w:rPr>
          <w:iCs/>
          <w:i/>
        </w:rPr>
        <w:t xml:space="preserve">Public Perception:</w:t>
      </w:r>
      <w:r>
        <w:t xml:space="preserve"> </w:t>
      </w:r>
      <w:r>
        <w:t xml:space="preserve">Monthly sentiment analysis of Moscow-based social media mentions using local keywords ("полиция москва", "работа в полиции")</w:t>
      </w:r>
      <w:r>
        <w:br/>
      </w:r>
      <w:r>
        <w:t xml:space="preserve">•</w:t>
      </w:r>
      <w:r>
        <w:t xml:space="preserve"> </w:t>
      </w:r>
      <w:r>
        <w:rPr>
          <w:iCs/>
          <w:i/>
        </w:rPr>
        <w:t xml:space="preserve">Cultural Alignment:</w:t>
      </w:r>
      <w:r>
        <w:t xml:space="preserve"> </w:t>
      </w:r>
      <w:r>
        <w:t xml:space="preserve">Survey on whether candidates feel the campaign accurately represents Moscow's policing values (target: 85% positive)</w:t>
      </w:r>
    </w:p>
    <w:bookmarkEnd w:id="31"/>
    <w:bookmarkStart w:id="32" w:name="budget-allocation"/>
    <w:p>
      <w:pPr>
        <w:pStyle w:val="Heading2"/>
      </w:pPr>
      <w:r>
        <w:t xml:space="preserve">Budget Allocation</w:t>
      </w:r>
    </w:p>
    <w:p>
      <w:pPr>
        <w:pStyle w:val="FirstParagraph"/>
      </w:pPr>
      <w:r>
        <w:t xml:space="preserve">Total budget: 14.3 million RUB (approx. $150,000 USD). Breakdown:</w:t>
      </w:r>
      <w:r>
        <w:br/>
      </w:r>
      <w:r>
        <w:t xml:space="preserve">• Digital Marketing: 48% (Moscow-specific ad targeting, influencer fees)</w:t>
      </w:r>
      <w:r>
        <w:br/>
      </w:r>
      <w:r>
        <w:t xml:space="preserve">• Community Events: 32% (Metro booths, university partnerships)</w:t>
      </w:r>
      <w:r>
        <w:br/>
      </w:r>
      <w:r>
        <w:t xml:space="preserve">• Content Production: 15% (Video series featuring Moscow locations)</w:t>
      </w:r>
      <w:r>
        <w:br/>
      </w:r>
      <w:r>
        <w:t xml:space="preserve">• Evaluation Tools: 5% (Sentiment analysis software, survey tools)</w:t>
      </w:r>
    </w:p>
    <w:bookmarkEnd w:id="32"/>
    <w:bookmarkStart w:id="33" w:name="conclusion"/>
    <w:p>
      <w:pPr>
        <w:pStyle w:val="Heading2"/>
      </w:pPr>
      <w:r>
        <w:t xml:space="preserve">Conclusion</w:t>
      </w:r>
    </w:p>
    <w:p>
      <w:pPr>
        <w:pStyle w:val="FirstParagraph"/>
      </w:pPr>
      <w:r>
        <w:t xml:space="preserve">This marketing plan positions the Police Officer role as a cornerstone of Moscow's security ecosystem while meeting federal requirements. By anchoring every tactic to Moscow's identity—from cultural landmarks to urban challenges—we transform recruitment from a bureaucratic process into a community-driven mission. The strategy directly addresses Russia's national security priorities by attracting candidates who understand Moscow's unique dynamics, ultimately strengthening public trust in law enforcement across the Russian capital. Success will be measured not just by headcount, but by the 20% increase in positive social media sentiment toward Moscow Police within 18 months—a metric that reflects genuine community integration.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police.mos.ru/recruit" TargetMode="External" /></Relationships>
</file>

<file path=word/_rels/footnotes.xml.rels><?xml version="1.0" encoding="UTF-8"?><Relationships xmlns="http://schemas.openxmlformats.org/package/2006/relationships"><Relationship Type="http://schemas.openxmlformats.org/officeDocument/2006/relationships/hyperlink" Id="rId27" Target="https://police.mos.ru/recru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 Moscow, Russia</dc:title>
  <dc:creator/>
  <dc:language>en</dc:language>
  <cp:keywords/>
  <dcterms:created xsi:type="dcterms:W3CDTF">2026-07-24T08:54:13Z</dcterms:created>
  <dcterms:modified xsi:type="dcterms:W3CDTF">2026-07-24T08:54:13Z</dcterms:modified>
</cp:coreProperties>
</file>

<file path=docProps/custom.xml><?xml version="1.0" encoding="utf-8"?>
<Properties xmlns="http://schemas.openxmlformats.org/officeDocument/2006/custom-properties" xmlns:vt="http://schemas.openxmlformats.org/officeDocument/2006/docPropsVTypes"/>
</file>