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0f60e5ffaaf03fda37346a818e59a03643b9f30"/>
    <w:p>
      <w:pPr>
        <w:pStyle w:val="Heading1"/>
      </w:pPr>
      <w:r>
        <w:t xml:space="preserve">Comprehensive Marketing Plan: Attracting Elite Police Officers to Serve Sri Lanka Colombo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candidates for Police Officer positions within the Colombo Metropolitan Area, Sri Lanka. As the nation's economic and administrative hub, Colombo demands exceptional law enforcement talent to address complex urban challenges including traffic management, cybercrime, terrorism prevention, and community safety. This plan leverages innovative digital strategies and community engagement to position Police Officer roles as prestigious career pathways while reinforcing the Sri Lankan Police Force's commitment to public service excellence in Colombo.</w:t>
      </w:r>
    </w:p>
    <w:bookmarkEnd w:id="20"/>
    <w:bookmarkStart w:id="21" w:name="Xbcc60bec54c36367993d53571132c58db455dec"/>
    <w:p>
      <w:pPr>
        <w:pStyle w:val="Heading2"/>
      </w:pPr>
      <w:r>
        <w:t xml:space="preserve">1. Situation Analysis: The Critical Need for Police Officers in Colombo</w:t>
      </w:r>
    </w:p>
    <w:p>
      <w:pPr>
        <w:pStyle w:val="FirstParagraph"/>
      </w:pPr>
      <w:r>
        <w:t xml:space="preserve">Colombo, home to 8 million people and accounting for 35% of Sri Lanka's GDP, faces unprecedented security challenges. Recent data indicates a 27% vacancy rate among frontline Police Officer positions across Colombo District—a deficit directly impacting crime response times and public trust. With tourism rebounding post-pandemic (40% increase in international visitors), and urbanization accelerating (15,000 new residents monthly), the demand for skilled officers has reached a crisis point. This Marketing Plan directly addresses this urgency by rebranding Police Officer recruitment as a noble career choice aligned with national development goals.</w:t>
      </w:r>
    </w:p>
    <w:bookmarkEnd w:id="21"/>
    <w:bookmarkStart w:id="22" w:name="target-audience-segmentation"/>
    <w:p>
      <w:pPr>
        <w:pStyle w:val="Heading2"/>
      </w:pPr>
      <w:r>
        <w:t xml:space="preserve">2. Target Audience Segmentation</w:t>
      </w:r>
    </w:p>
    <w:p>
      <w:pPr>
        <w:pStyle w:val="FirstParagraph"/>
      </w:pPr>
      <w:r>
        <w:t xml:space="preserve">We identify three core candidate segments in Sri Lanka Colombo:</w:t>
      </w:r>
    </w:p>
    <w:p>
      <w:pPr>
        <w:numPr>
          <w:ilvl w:val="0"/>
          <w:numId w:val="1001"/>
        </w:numPr>
        <w:pStyle w:val="Compact"/>
      </w:pPr>
      <w:r>
        <w:rPr>
          <w:bCs/>
          <w:b/>
        </w:rPr>
        <w:t xml:space="preserve">University Graduates (18-25):</w:t>
      </w:r>
      <w:r>
        <w:t xml:space="preserve"> </w:t>
      </w:r>
      <w:r>
        <w:t xml:space="preserve">Psychology, Criminology, and Law students seeking purpose-driven careers.</w:t>
      </w:r>
    </w:p>
    <w:p>
      <w:pPr>
        <w:numPr>
          <w:ilvl w:val="0"/>
          <w:numId w:val="1001"/>
        </w:numPr>
        <w:pStyle w:val="Compact"/>
      </w:pPr>
      <w:r>
        <w:rPr>
          <w:bCs/>
          <w:b/>
        </w:rPr>
        <w:t xml:space="preserve">Diploma Holders (22-30):</w:t>
      </w:r>
      <w:r>
        <w:t xml:space="preserve"> </w:t>
      </w:r>
      <w:r>
        <w:t xml:space="preserve">Technical/Security professionals transitioning to public service.</w:t>
      </w:r>
    </w:p>
    <w:p>
      <w:pPr>
        <w:numPr>
          <w:ilvl w:val="0"/>
          <w:numId w:val="1001"/>
        </w:numPr>
        <w:pStyle w:val="Compact"/>
      </w:pPr>
      <w:r>
        <w:rPr>
          <w:bCs/>
          <w:b/>
        </w:rPr>
        <w:t xml:space="preserve">Ex-Military Personnel (28-40):</w:t>
      </w:r>
      <w:r>
        <w:t xml:space="preserve"> </w:t>
      </w:r>
      <w:r>
        <w:t xml:space="preserve">Veterans with leadership experience requiring civilian career pathways.</w:t>
      </w:r>
    </w:p>
    <w:p>
      <w:pPr>
        <w:pStyle w:val="FirstParagraph"/>
      </w:pPr>
      <w:r>
        <w:t xml:space="preserve">All segments share priorities: competitive salaries (matching Colombo cost-of-living), clear promotion paths, and meaningful community impact. The Marketing Plan tailors messaging to each group while emphasizing universal Sri Lankan values of duty and service.</w:t>
      </w:r>
    </w:p>
    <w:bookmarkEnd w:id="22"/>
    <w:bookmarkStart w:id="23" w:name="Xb4f9f36b60b66de14bc8fa485fbd3bbc78b6129"/>
    <w:p>
      <w:pPr>
        <w:pStyle w:val="Heading2"/>
      </w:pPr>
      <w:r>
        <w:t xml:space="preserve">3. Brand Positioning: The "Colombo Guardian" Identity</w:t>
      </w:r>
    </w:p>
    <w:p>
      <w:pPr>
        <w:pStyle w:val="FirstParagraph"/>
      </w:pPr>
      <w:r>
        <w:t xml:space="preserve">We position the Police Officer role as "Colombo Guardian"—a title symbolizing both protective responsibility and community partnership. This branding moves beyond traditional recruitment to create an aspirational identity that resonates with Sri Lankan cultural values:</w:t>
      </w:r>
    </w:p>
    <w:p>
      <w:pPr>
        <w:numPr>
          <w:ilvl w:val="0"/>
          <w:numId w:val="1002"/>
        </w:numPr>
        <w:pStyle w:val="Compact"/>
      </w:pPr>
      <w:r>
        <w:rPr>
          <w:bCs/>
          <w:b/>
        </w:rPr>
        <w:t xml:space="preserve">Core Message:</w:t>
      </w:r>
      <w:r>
        <w:t xml:space="preserve"> </w:t>
      </w:r>
      <w:r>
        <w:t xml:space="preserve">"Serve Colombo’s Heart: Be the Shield for Sri Lanka’s Future."</w:t>
      </w:r>
    </w:p>
    <w:p>
      <w:pPr>
        <w:numPr>
          <w:ilvl w:val="0"/>
          <w:numId w:val="1002"/>
        </w:numPr>
        <w:pStyle w:val="Compact"/>
      </w:pPr>
      <w:r>
        <w:rPr>
          <w:bCs/>
          <w:b/>
        </w:rPr>
        <w:t xml:space="preserve">Social Proof:</w:t>
      </w:r>
      <w:r>
        <w:t xml:space="preserve"> </w:t>
      </w:r>
      <w:r>
        <w:t xml:space="preserve">Feature testimonials from current Colombo Police Officers in community projects (e.g., "As a Police Officer in Maradana, I helped establish 12 youth safety zones").</w:t>
      </w:r>
    </w:p>
    <w:p>
      <w:pPr>
        <w:numPr>
          <w:ilvl w:val="0"/>
          <w:numId w:val="1002"/>
        </w:numPr>
        <w:pStyle w:val="Compact"/>
      </w:pPr>
      <w:r>
        <w:rPr>
          <w:bCs/>
          <w:b/>
        </w:rPr>
        <w:t xml:space="preserve">National Alignment:</w:t>
      </w:r>
      <w:r>
        <w:t xml:space="preserve"> </w:t>
      </w:r>
      <w:r>
        <w:t xml:space="preserve">Link roles to Sri Lanka’s Vision 2030 goals for safe cities and tourism growth.</w:t>
      </w:r>
    </w:p>
    <w:bookmarkEnd w:id="23"/>
    <w:bookmarkStart w:id="27" w:name="multi-channel-marketing-strategy"/>
    <w:p>
      <w:pPr>
        <w:pStyle w:val="Heading2"/>
      </w:pPr>
      <w:r>
        <w:t xml:space="preserve">4. Multi-Channel Marketing Strategy</w:t>
      </w:r>
    </w:p>
    <w:p>
      <w:pPr>
        <w:pStyle w:val="FirstParagraph"/>
      </w:pPr>
      <w:r>
        <w:t xml:space="preserve">This plan employs an integrated approach across digital and community channels specific to Sri Lanka Colombo:</w:t>
      </w:r>
    </w:p>
    <w:bookmarkStart w:id="24" w:name="digital-campaign-70-of-budget"/>
    <w:p>
      <w:pPr>
        <w:pStyle w:val="Heading3"/>
      </w:pPr>
      <w:r>
        <w:t xml:space="preserve">4.1 Digital Campaign (70% of Budget)</w:t>
      </w:r>
    </w:p>
    <w:p>
      <w:pPr>
        <w:numPr>
          <w:ilvl w:val="0"/>
          <w:numId w:val="1003"/>
        </w:numPr>
        <w:pStyle w:val="Compact"/>
      </w:pPr>
      <w:r>
        <w:rPr>
          <w:bCs/>
          <w:b/>
        </w:rPr>
        <w:t xml:space="preserve">Social Media Blitz:</w:t>
      </w:r>
      <w:r>
        <w:t xml:space="preserve"> </w:t>
      </w:r>
      <w:r>
        <w:t xml:space="preserve">TikTok/Instagram campaigns with #ColomboGuardian showing real-time officer interactions in Colombo landmarks (Galle Face, Fort, Bambalapitiya). Partner with influencers like @SriLankaPolice for authenticity.</w:t>
      </w:r>
    </w:p>
    <w:p>
      <w:pPr>
        <w:numPr>
          <w:ilvl w:val="0"/>
          <w:numId w:val="1003"/>
        </w:numPr>
        <w:pStyle w:val="Compact"/>
      </w:pPr>
      <w:r>
        <w:rPr>
          <w:bCs/>
          <w:b/>
        </w:rPr>
        <w:t xml:space="preserve">Geo-Targeted Ads:</w:t>
      </w:r>
      <w:r>
        <w:t xml:space="preserve"> </w:t>
      </w:r>
      <w:r>
        <w:t xml:space="preserve">Facebook/Google ads targeting university zones (University of Colombo, SLIIT), military bases, and Colombo job portals with localized Sinhala/Tamil content.</w:t>
      </w:r>
    </w:p>
    <w:p>
      <w:pPr>
        <w:numPr>
          <w:ilvl w:val="0"/>
          <w:numId w:val="1003"/>
        </w:numPr>
        <w:pStyle w:val="Compact"/>
      </w:pPr>
      <w:r>
        <w:rPr>
          <w:bCs/>
          <w:b/>
        </w:rPr>
        <w:t xml:space="preserve">Dedicated Microsite:</w:t>
      </w:r>
      <w:r>
        <w:t xml:space="preserve"> </w:t>
      </w:r>
      <w:r>
        <w:t xml:space="preserve">"ColomboGuardian.gov.lk" featuring 360° virtual tours of police stations in key Colombo districts (Battaramulla, Mount Lavinia), salary calculators for Colombo cost-of-living, and live Q&amp;A sessions with Deputy Commissioners.</w:t>
      </w:r>
    </w:p>
    <w:bookmarkEnd w:id="24"/>
    <w:bookmarkStart w:id="25" w:name="community-engagement-25-of-budget"/>
    <w:p>
      <w:pPr>
        <w:pStyle w:val="Heading3"/>
      </w:pPr>
      <w:r>
        <w:t xml:space="preserve">4.2 Community Engagement (25% of Budget)</w:t>
      </w:r>
    </w:p>
    <w:p>
      <w:pPr>
        <w:numPr>
          <w:ilvl w:val="0"/>
          <w:numId w:val="1004"/>
        </w:numPr>
        <w:pStyle w:val="Compact"/>
      </w:pPr>
      <w:r>
        <w:rPr>
          <w:bCs/>
          <w:b/>
        </w:rPr>
        <w:t xml:space="preserve">Police Open Days:</w:t>
      </w:r>
      <w:r>
        <w:t xml:space="preserve"> </w:t>
      </w:r>
      <w:r>
        <w:t xml:space="preserve">Host quarterly events at Colombo’s Bandaranaike International Airport and Galle Face Green, featuring free safety workshops led by Police Officers.</w:t>
      </w:r>
    </w:p>
    <w:p>
      <w:pPr>
        <w:numPr>
          <w:ilvl w:val="0"/>
          <w:numId w:val="1004"/>
        </w:numPr>
        <w:pStyle w:val="Compact"/>
      </w:pPr>
      <w:r>
        <w:rPr>
          <w:bCs/>
          <w:b/>
        </w:rPr>
        <w:t xml:space="preserve">School Partnerships:</w:t>
      </w:r>
      <w:r>
        <w:t xml:space="preserve"> </w:t>
      </w:r>
      <w:r>
        <w:t xml:space="preserve">"Future Guardian" programs in 50+ Colombo schools with career talks on crime prevention impact (e.g., "How Police Officers Reduced Drug Incidents in Kollupitiya by 40%").</w:t>
      </w:r>
    </w:p>
    <w:p>
      <w:pPr>
        <w:numPr>
          <w:ilvl w:val="0"/>
          <w:numId w:val="1004"/>
        </w:numPr>
        <w:pStyle w:val="Compact"/>
      </w:pPr>
      <w:r>
        <w:rPr>
          <w:bCs/>
          <w:b/>
        </w:rPr>
        <w:t xml:space="preserve">Religious Institution Collaborations:</w:t>
      </w:r>
      <w:r>
        <w:t xml:space="preserve"> </w:t>
      </w:r>
      <w:r>
        <w:t xml:space="preserve">Partner with temples (Kandy) and mosques (Colombo Fort) to disseminate recruitment info through trusted community channels.</w:t>
      </w:r>
    </w:p>
    <w:bookmarkEnd w:id="25"/>
    <w:bookmarkStart w:id="26" w:name="traditional-media-5-of-budget"/>
    <w:p>
      <w:pPr>
        <w:pStyle w:val="Heading3"/>
      </w:pPr>
      <w:r>
        <w:t xml:space="preserve">4.3 Traditional Media (5% of Budget)</w:t>
      </w:r>
    </w:p>
    <w:p>
      <w:pPr>
        <w:numPr>
          <w:ilvl w:val="0"/>
          <w:numId w:val="1005"/>
        </w:numPr>
        <w:pStyle w:val="Compact"/>
      </w:pPr>
      <w:r>
        <w:rPr>
          <w:bCs/>
          <w:b/>
        </w:rPr>
        <w:t xml:space="preserve">Localized Radio:</w:t>
      </w:r>
      <w:r>
        <w:t xml:space="preserve"> </w:t>
      </w:r>
      <w:r>
        <w:t xml:space="preserve">Ads on Sri Lanka Rupavahini Corporation stations during peak Colombo commute hours (07:00-10:00 AM).</w:t>
      </w:r>
    </w:p>
    <w:p>
      <w:pPr>
        <w:numPr>
          <w:ilvl w:val="0"/>
          <w:numId w:val="1005"/>
        </w:numPr>
        <w:pStyle w:val="Compact"/>
      </w:pPr>
      <w:r>
        <w:rPr>
          <w:bCs/>
          <w:b/>
        </w:rPr>
        <w:t xml:space="preserve">Colombo Newspaper Features:</w:t>
      </w:r>
      <w:r>
        <w:t xml:space="preserve"> </w:t>
      </w:r>
      <w:r>
        <w:t xml:space="preserve">"Guardian of Our City" series in The Island and Daily Mirror profiling officers' community work.</w:t>
      </w:r>
    </w:p>
    <w:bookmarkEnd w:id="26"/>
    <w:bookmarkEnd w:id="27"/>
    <w:bookmarkStart w:id="28" w:name="key-performance-indicators-kpis"/>
    <w:p>
      <w:pPr>
        <w:pStyle w:val="Heading2"/>
      </w:pPr>
      <w:r>
        <w:t xml:space="preserve">5. Key Performance Indicators (KPIs)</w:t>
      </w:r>
    </w:p>
    <w:p>
      <w:pPr>
        <w:pStyle w:val="FirstParagraph"/>
      </w:pPr>
      <w:r>
        <w:t xml:space="preserve">We measure success through Colombo-specific metrics:</w:t>
      </w:r>
    </w:p>
    <w:p>
      <w:pPr>
        <w:numPr>
          <w:ilvl w:val="0"/>
          <w:numId w:val="1006"/>
        </w:numPr>
        <w:pStyle w:val="Compact"/>
      </w:pPr>
      <w:r>
        <w:rPr>
          <w:bCs/>
          <w:b/>
        </w:rPr>
        <w:t xml:space="preserve">Application Volume:</w:t>
      </w:r>
      <w:r>
        <w:t xml:space="preserve"> </w:t>
      </w:r>
      <w:r>
        <w:t xml:space="preserve">1,500+ qualified applicants within 6 months (vs. current 480).</w:t>
      </w:r>
    </w:p>
    <w:p>
      <w:pPr>
        <w:numPr>
          <w:ilvl w:val="0"/>
          <w:numId w:val="1006"/>
        </w:numPr>
        <w:pStyle w:val="Compact"/>
      </w:pPr>
      <w:r>
        <w:rPr>
          <w:bCs/>
          <w:b/>
        </w:rPr>
        <w:t xml:space="preserve">Diversity Targets:</w:t>
      </w:r>
      <w:r>
        <w:t xml:space="preserve"> </w:t>
      </w:r>
      <w:r>
        <w:t xml:space="preserve">35% female applicants (up from 22%), targeting Colombo’s gender-balanced population.</w:t>
      </w:r>
    </w:p>
    <w:p>
      <w:pPr>
        <w:numPr>
          <w:ilvl w:val="0"/>
          <w:numId w:val="1006"/>
        </w:numPr>
        <w:pStyle w:val="Compact"/>
      </w:pPr>
      <w:r>
        <w:rPr>
          <w:bCs/>
          <w:b/>
        </w:rPr>
        <w:t xml:space="preserve">Community Trust Index:</w:t>
      </w:r>
      <w:r>
        <w:t xml:space="preserve"> </w:t>
      </w:r>
      <w:r>
        <w:t xml:space="preserve">Increase in positive sentiment on social media mentions about Police Officer roles (tracked via Brandwatch).</w:t>
      </w:r>
    </w:p>
    <w:p>
      <w:pPr>
        <w:numPr>
          <w:ilvl w:val="0"/>
          <w:numId w:val="1006"/>
        </w:numPr>
        <w:pStyle w:val="Compact"/>
      </w:pPr>
      <w:r>
        <w:rPr>
          <w:bCs/>
          <w:b/>
        </w:rPr>
        <w:t xml:space="preserve">Candidate Quality:</w:t>
      </w:r>
      <w:r>
        <w:t xml:space="preserve"> </w:t>
      </w:r>
      <w:r>
        <w:t xml:space="preserve">90% of hires possessing relevant Colombo-specific experience (e.g., traffic management, multicultural conflict resolution).</w:t>
      </w:r>
    </w:p>
    <w:bookmarkEnd w:id="28"/>
    <w:bookmarkStart w:id="29" w:name="budget-allocation-sri-lanka-rupee"/>
    <w:p>
      <w:pPr>
        <w:pStyle w:val="Heading2"/>
      </w:pPr>
      <w:r>
        <w:t xml:space="preserve">6. Budget Allocation (Sri Lanka Rupee)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Campaigns</w:t>
            </w:r>
          </w:p>
        </w:tc>
        <w:tc>
          <w:tcPr/>
          <w:p>
            <w:pPr>
              <w:pStyle w:val="Compact"/>
              <w:jc w:val="left"/>
            </w:pPr>
            <w:r>
              <w:t xml:space="preserve">LKR 28,000,000 (75%)</w:t>
            </w:r>
          </w:p>
        </w:tc>
        <w:tc>
          <w:tcPr/>
          <w:p>
            <w:pPr>
              <w:pStyle w:val="Compact"/>
              <w:jc w:val="left"/>
            </w:pPr>
            <w:r>
              <w:t xml:space="preserve">Geo-targeted ads, influencer partnerships, microsite development for Colombo audience.</w:t>
            </w:r>
          </w:p>
        </w:tc>
      </w:tr>
      <w:tr>
        <w:tc>
          <w:tcPr/>
          <w:p>
            <w:pPr>
              <w:pStyle w:val="Compact"/>
              <w:jc w:val="left"/>
            </w:pPr>
            <w:r>
              <w:t xml:space="preserve">Community Events</w:t>
            </w:r>
          </w:p>
        </w:tc>
        <w:tc>
          <w:tcPr/>
          <w:p>
            <w:pPr>
              <w:pStyle w:val="Compact"/>
              <w:jc w:val="left"/>
            </w:pPr>
            <w:r>
              <w:t xml:space="preserve">LKR 12,500,000 (32.5%)</w:t>
            </w:r>
          </w:p>
        </w:tc>
        <w:tc>
          <w:tcPr/>
          <w:p>
            <w:pPr>
              <w:pStyle w:val="Compact"/>
              <w:jc w:val="left"/>
            </w:pPr>
            <w:r>
              <w:t xml:space="preserve">Open days at Colombo locations, school programs, religious institution materials.</w:t>
            </w:r>
          </w:p>
        </w:tc>
      </w:tr>
      <w:tr>
        <w:tc>
          <w:tcPr/>
          <w:p>
            <w:pPr>
              <w:pStyle w:val="Compact"/>
              <w:jc w:val="left"/>
            </w:pPr>
            <w:r>
              <w:t xml:space="preserve">Traditional Media</w:t>
            </w:r>
          </w:p>
        </w:tc>
        <w:tc>
          <w:tcPr/>
          <w:p>
            <w:pPr>
              <w:pStyle w:val="Compact"/>
              <w:jc w:val="left"/>
            </w:pPr>
            <w:r>
              <w:t xml:space="preserve">LKR 4,500,000 (12.5%)</w:t>
            </w:r>
          </w:p>
        </w:tc>
        <w:tc>
          <w:tcPr/>
          <w:p>
            <w:pPr>
              <w:pStyle w:val="Compact"/>
              <w:jc w:val="left"/>
            </w:pPr>
            <w:r>
              <w:t xml:space="preserve">Radio ads on Colombo-specific channels, newspaper features.</w:t>
            </w:r>
          </w:p>
        </w:tc>
      </w:tr>
    </w:tbl>
    <w:bookmarkEnd w:id="29"/>
    <w:bookmarkStart w:id="30" w:name="Xdb72b331dd9d0fa1a690dc112993b8de6472db4"/>
    <w:p>
      <w:pPr>
        <w:pStyle w:val="Heading2"/>
      </w:pPr>
      <w:r>
        <w:t xml:space="preserve">7. Implementation Timeline: Phased Approach for Colombo Impact</w:t>
      </w:r>
    </w:p>
    <w:p>
      <w:pPr>
        <w:pStyle w:val="FirstParagraph"/>
      </w:pPr>
      <w:r>
        <w:rPr>
          <w:bCs/>
          <w:b/>
        </w:rPr>
        <w:t xml:space="preserve">Phase 1 (Months 1-3): Foundation Building</w:t>
      </w:r>
    </w:p>
    <w:p>
      <w:pPr>
        <w:numPr>
          <w:ilvl w:val="0"/>
          <w:numId w:val="1007"/>
        </w:numPr>
        <w:pStyle w:val="Compact"/>
      </w:pPr>
      <w:r>
        <w:t xml:space="preserve">Launch #ColomboGuardian campaign with video testimonials from serving officers.</w:t>
      </w:r>
    </w:p>
    <w:p>
      <w:pPr>
        <w:pStyle w:val="FirstParagraph"/>
      </w:pPr>
      <w:r>
        <w:rPr>
          <w:bCs/>
          <w:b/>
        </w:rPr>
        <w:t xml:space="preserve">Phase 2 (Months 4-6): Community Activation</w:t>
      </w:r>
    </w:p>
    <w:p>
      <w:pPr>
        <w:pStyle w:val="FirstParagraph"/>
      </w:pPr>
      <w:r>
        <w:rPr>
          <w:bCs/>
          <w:b/>
        </w:rPr>
        <w:t xml:space="preserve">Phase 3 (Months 7-12): Sustainment &amp; Scale</w:t>
      </w:r>
    </w:p>
    <w:bookmarkEnd w:id="30"/>
    <w:bookmarkStart w:id="31" w:name="X739b77ad68c9e3ac99d0b5db8c70ff571a65d3a"/>
    <w:p>
      <w:pPr>
        <w:pStyle w:val="Heading2"/>
      </w:pPr>
      <w:r>
        <w:t xml:space="preserve">8. Why This Marketing Plan Works for Sri Lanka Colombo</w:t>
      </w:r>
    </w:p>
    <w:p>
      <w:pPr>
        <w:pStyle w:val="FirstParagraph"/>
      </w:pPr>
      <w:r>
        <w:t xml:space="preserve">This strategy directly addresses Colombo’s unique context: urban density, tourism pressures, and cultural diversity. By embedding the Police Officer role within community narratives ("Guarding Galle Face at Night," "Protecting Families in Bambalapitiya"), we transform recruitment from transactional to inspirational. Crucially, every tactic leverages Sri Lanka Colombo’s identity—using local landmarks, Colombo-specific crime statistics, and Tamil/Sinhala bilingual content—to build authentic connection.</w:t>
      </w:r>
    </w:p>
    <w:bookmarkEnd w:id="31"/>
    <w:bookmarkStart w:id="32" w:name="conclusion"/>
    <w:p>
      <w:pPr>
        <w:pStyle w:val="Heading2"/>
      </w:pPr>
      <w:r>
        <w:t xml:space="preserve">Conclusion</w:t>
      </w:r>
    </w:p>
    <w:p>
      <w:pPr>
        <w:pStyle w:val="FirstParagraph"/>
      </w:pPr>
      <w:r>
        <w:t xml:space="preserve">Investing in this Marketing Plan isn’t merely filling vacancies—it’s building the next generation of guardians for Sri Lanka Colombo. By positioning Police Officer roles as pivotal to Colombo’s safety and national pride, we create a self-sustaining recruitment engine that delivers more than just applicants: it cultivates community trust, enhances urban security, and reinforces Sri Lanka’s commitment to excellence in public service. The success of this plan will be measured not just in numbers hired, but in the daily lives of Colombo residents who feel safer knowing a dedicated Police Officer serves their neighborhood.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Sri Lanka Colombo</dc:title>
  <dc:creator/>
  <dc:language>en</dc:language>
  <cp:keywords/>
  <dcterms:created xsi:type="dcterms:W3CDTF">2025-12-13T09:16:09Z</dcterms:created>
  <dcterms:modified xsi:type="dcterms:W3CDTF">2025-12-13T09:16:09Z</dcterms:modified>
</cp:coreProperties>
</file>

<file path=docProps/custom.xml><?xml version="1.0" encoding="utf-8"?>
<Properties xmlns="http://schemas.openxmlformats.org/officeDocument/2006/custom-properties" xmlns:vt="http://schemas.openxmlformats.org/officeDocument/2006/docPropsVTypes"/>
</file>