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Algiers,</w:t>
      </w:r>
      <w:r>
        <w:t xml:space="preserve"> </w:t>
      </w:r>
      <w:r>
        <w:t xml:space="preserve">Algeria</w:t>
      </w:r>
    </w:p>
    <w:bookmarkStart w:id="33" w:name="X58c4b7e0a290bdd51738c79dea8586ae171fd19"/>
    <w:p>
      <w:pPr>
        <w:pStyle w:val="Heading1"/>
      </w:pPr>
      <w:r>
        <w:t xml:space="preserve">Comprehensive Marketing Plan for Professor Educational Services in Algiers, Algeria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innovative educational platform delivering high-quality tutoring services tailored to Algerian students in Algiers. Targeting secondary school students preparing for national exams (Baccalaureate) and university entrance, Professor leverages localized pedagogy, native-speaking instructors, and digital accessibility to address Algeria's critical education challenges. With Algiers accounting for 35% of Algeria's student population and rising demand for supplemental learning resources, this plan projects capturing 15% market share within 24 months through culturally attuned strategies. The initiative aligns with Algeria's National Education Strategy 2020-2030, focusing on improving academic outcomes in Algiers where student-to-teacher ratios exceed 45:1 in public schools.</w:t>
      </w:r>
    </w:p>
    <w:bookmarkEnd w:id="20"/>
    <w:bookmarkStart w:id="21" w:name="Xb82cadf55855309b7d2554d8679ff4860c92fa4"/>
    <w:p>
      <w:pPr>
        <w:pStyle w:val="Heading2"/>
      </w:pPr>
      <w:r>
        <w:t xml:space="preserve">Situation Analysis: Algerian Educational Landscape</w:t>
      </w:r>
    </w:p>
    <w:p>
      <w:pPr>
        <w:pStyle w:val="FirstParagraph"/>
      </w:pPr>
      <w:r>
        <w:t xml:space="preserve">Algiers faces significant educational hurdles including overcrowded classrooms, limited access to specialized tutors, and a 37% failure rate in STEM Baccalaureate exams (National Education Ministry, 2023). Private tutoring is growing at 18% annually but remains fragmented. "Professor" differentiates through: (1) Algeria-specific curriculum alignment with the Ministry of Education's updated syllabi, (2) All-inclusive digital platform accessible via low-end smartphones (critical in Algiers where mobile penetration reaches 92%), and (3) Bilingual content (Arabic/French) reflecting Algeria's linguistic reality. Competitor analysis reveals only two players offer localized content, but with outdated interfaces and no Algiers-specific support structure.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(ages 15-18) in Algiers public/private schools preparing for Baccalaureate, particularly in STEM fields. 68% of parents prioritize academic performance over cost.</w:t>
      </w:r>
    </w:p>
    <w:p>
      <w:pPr>
        <w:numPr>
          <w:ilvl w:val="0"/>
          <w:numId w:val="1001"/>
        </w:numPr>
        <w:pStyle w:val="Compact"/>
      </w:pPr>
      <w:r>
        <w:rPr>
          <w:bCs/>
          <w:b/>
        </w:rPr>
        <w:t xml:space="preserve">Secondary:</w:t>
      </w:r>
      <w:r>
        <w:t xml:space="preserve"> </w:t>
      </w:r>
      <w:r>
        <w:t xml:space="preserve">Parents (35-45 years) with disposable income (monthly household &gt;100,000 DZD), tech-savvy but wary of online safety. 72% seek verified educational quality in Algiers.</w:t>
      </w:r>
    </w:p>
    <w:p>
      <w:pPr>
        <w:numPr>
          <w:ilvl w:val="0"/>
          <w:numId w:val="1001"/>
        </w:numPr>
        <w:pStyle w:val="Compact"/>
      </w:pPr>
      <w:r>
        <w:rPr>
          <w:bCs/>
          <w:b/>
        </w:rPr>
        <w:t xml:space="preserve">Tertiary:</w:t>
      </w:r>
      <w:r>
        <w:t xml:space="preserve"> </w:t>
      </w:r>
      <w:r>
        <w:t xml:space="preserve">School administrators in Algiers seeking supplemental resources for under-resourced schools (e.g., Casbah, Bab Ezzouar districts).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15,000 active users in Algiers within Year 1</w:t>
      </w:r>
    </w:p>
    <w:p>
      <w:pPr>
        <w:numPr>
          <w:ilvl w:val="0"/>
          <w:numId w:val="1002"/>
        </w:numPr>
        <w:pStyle w:val="Compact"/>
      </w:pPr>
      <w:r>
        <w:t xml:space="preserve">Achieve 4.7/5 average rating on local platforms (e.g., Google Algeria, Facebook) by Month 18</w:t>
      </w:r>
    </w:p>
    <w:p>
      <w:pPr>
        <w:numPr>
          <w:ilvl w:val="0"/>
          <w:numId w:val="1002"/>
        </w:numPr>
        <w:pStyle w:val="Compact"/>
      </w:pPr>
      <w:r>
        <w:t xml:space="preserve">Secure partnerships with 30+ schools across Algiers' districts by Year 2</w:t>
      </w:r>
    </w:p>
    <w:p>
      <w:pPr>
        <w:numPr>
          <w:ilvl w:val="0"/>
          <w:numId w:val="1002"/>
        </w:numPr>
        <w:pStyle w:val="Compact"/>
      </w:pPr>
      <w:r>
        <w:t xml:space="preserve">Generate revenue of $250,000 in Year 1 through premium subscriptions</w:t>
      </w:r>
    </w:p>
    <w:bookmarkEnd w:id="23"/>
    <w:bookmarkStart w:id="28" w:name="strategic-marketing-mix-4ps"/>
    <w:p>
      <w:pPr>
        <w:pStyle w:val="Heading2"/>
      </w:pPr>
      <w:r>
        <w:t xml:space="preserve">Strategic Marketing Mix (4Ps)</w:t>
      </w:r>
    </w:p>
    <w:bookmarkStart w:id="24" w:name="X964f39e3afe2ae1e573c40d115a9f1e01451ad5"/>
    <w:p>
      <w:pPr>
        <w:pStyle w:val="Heading3"/>
      </w:pPr>
      <w:r>
        <w:t xml:space="preserve">Product: Culturally Engineered Learning Experience</w:t>
      </w:r>
    </w:p>
    <w:p>
      <w:pPr>
        <w:pStyle w:val="FirstParagraph"/>
      </w:pPr>
      <w:r>
        <w:t xml:space="preserve">"Professor" delivers live and on-demand sessions via a lightweight mobile app optimized for Algerian network conditions. Key features include:</w:t>
      </w:r>
    </w:p>
    <w:p>
      <w:pPr>
        <w:numPr>
          <w:ilvl w:val="0"/>
          <w:numId w:val="1003"/>
        </w:numPr>
        <w:pStyle w:val="Compact"/>
      </w:pPr>
      <w:r>
        <w:t xml:space="preserve">Curriculum mapped to Algeria's 2023 Baccalaureate syllabus (Math, Physics, Chemistry)</w:t>
      </w:r>
    </w:p>
    <w:p>
      <w:pPr>
        <w:numPr>
          <w:ilvl w:val="0"/>
          <w:numId w:val="1003"/>
        </w:numPr>
        <w:pStyle w:val="Compact"/>
      </w:pPr>
      <w:r>
        <w:t xml:space="preserve">Content by Algerian-certified educators using locally relevant examples (e.g., hydroelectric projects in Tébessa for physics problems)</w:t>
      </w:r>
    </w:p>
    <w:p>
      <w:pPr>
        <w:numPr>
          <w:ilvl w:val="0"/>
          <w:numId w:val="1003"/>
        </w:numPr>
        <w:pStyle w:val="Compact"/>
      </w:pPr>
      <w:r>
        <w:t xml:space="preserve">Offline mode for students with intermittent connectivity in Algiers' peripheral zones</w:t>
      </w:r>
    </w:p>
    <w:p>
      <w:pPr>
        <w:numPr>
          <w:ilvl w:val="0"/>
          <w:numId w:val="1003"/>
        </w:numPr>
        <w:pStyle w:val="Compact"/>
      </w:pPr>
      <w:r>
        <w:t xml:space="preserve">Dedicated "Baccalaureate Success" program with past exam analysis (2020-2023) specific to Algiers' grading patterns</w:t>
      </w:r>
    </w:p>
    <w:bookmarkEnd w:id="24"/>
    <w:bookmarkStart w:id="25" w:name="pricing-value-based-subscription-model"/>
    <w:p>
      <w:pPr>
        <w:pStyle w:val="Heading3"/>
      </w:pPr>
      <w:r>
        <w:t xml:space="preserve">Pricing: Value-Based Subscription Model</w:t>
      </w:r>
    </w:p>
    <w:p>
      <w:pPr>
        <w:pStyle w:val="FirstParagraph"/>
      </w:pPr>
      <w:r>
        <w:t xml:space="preserve">Package</w:t>
      </w:r>
    </w:p>
    <w:p>
      <w:pPr>
        <w:pStyle w:val="BodyText"/>
      </w:pPr>
      <w:r>
        <w:t xml:space="preserve">Price (DZD)</w:t>
      </w:r>
    </w:p>
    <w:p>
      <w:pPr>
        <w:pStyle w:val="BodyText"/>
      </w:pPr>
      <w:r>
        <w:t xml:space="preserve">Features</w:t>
      </w:r>
    </w:p>
    <w:p>
      <w:pPr>
        <w:pStyle w:val="BodyText"/>
      </w:pPr>
      <w:r>
        <w:t xml:space="preserve">Basic Monthly</w:t>
      </w:r>
    </w:p>
    <w:p>
      <w:pPr>
        <w:pStyle w:val="BodyText"/>
      </w:pPr>
      <w:r>
        <w:t xml:space="preserve">2,500 DZD (~$18)</w:t>
      </w:r>
    </w:p>
    <w:p>
      <w:pPr>
        <w:pStyle w:val="BodyText"/>
      </w:pPr>
      <w:r>
        <w:t xml:space="preserve">Catch-up sessions, recorded lectures (1 subject)</w:t>
      </w:r>
    </w:p>
    <w:p>
      <w:pPr>
        <w:pStyle w:val="BodyText"/>
      </w:pPr>
      <w:r>
        <w:t xml:space="preserve">Premium Quarterly</w:t>
      </w:r>
    </w:p>
    <w:p>
      <w:pPr>
        <w:pStyle w:val="BodyText"/>
      </w:pPr>
      <w:r>
        <w:t xml:space="preserve">6,800 DZD (~$49)</w:t>
      </w:r>
    </w:p>
    <w:p>
      <w:pPr>
        <w:pStyle w:val="BodyText"/>
      </w:pPr>
      <w:r>
        <w:t xml:space="preserve">All subjects, 2 live weekly sessions, Algiers exam prep workshops</w:t>
      </w:r>
    </w:p>
    <w:p>
      <w:pPr>
        <w:pStyle w:val="BodyText"/>
      </w:pPr>
      <w:r>
        <w:t xml:space="preserve">Family Plan (3 students)</w:t>
      </w:r>
    </w:p>
    <w:p>
      <w:pPr>
        <w:pStyle w:val="BodyText"/>
      </w:pPr>
      <w:r>
        <w:t xml:space="preserve">15,500 DZD (~$112)</w:t>
      </w:r>
    </w:p>
    <w:p>
      <w:pPr>
        <w:pStyle w:val="BodyText"/>
      </w:pPr>
      <w:r>
        <w:t xml:space="preserve">Exclusive parent dashboard with progress analytics</w:t>
      </w:r>
    </w:p>
    <w:p>
      <w:pPr>
        <w:pStyle w:val="BodyText"/>
      </w:pPr>
      <w:r>
        <w:t xml:space="preserve">Pricing leverages Algeria's median household expenditure on education (42% of discretionary income) while undercutting competitors by 20%. Free trials for first-time users in Algiers will drive adoption.</w:t>
      </w:r>
    </w:p>
    <w:bookmarkEnd w:id="25"/>
    <w:bookmarkStart w:id="26" w:name="place-hyper-local-distribution-strategy"/>
    <w:p>
      <w:pPr>
        <w:pStyle w:val="Heading3"/>
      </w:pPr>
      <w:r>
        <w:t xml:space="preserve">Place: Hyper-Local Distribution Strategy</w:t>
      </w:r>
    </w:p>
    <w:p>
      <w:pPr>
        <w:pStyle w:val="FirstParagraph"/>
      </w:pPr>
      <w:r>
        <w:t xml:space="preserve">Physical and digital channels are integrated to maximize accessibility in Algiers:</w:t>
      </w:r>
    </w:p>
    <w:p>
      <w:pPr>
        <w:numPr>
          <w:ilvl w:val="0"/>
          <w:numId w:val="1004"/>
        </w:numPr>
        <w:pStyle w:val="Compact"/>
      </w:pPr>
      <w:r>
        <w:rPr>
          <w:bCs/>
          <w:b/>
        </w:rPr>
        <w:t xml:space="preserve">Digital:</w:t>
      </w:r>
      <w:r>
        <w:t xml:space="preserve"> </w:t>
      </w:r>
      <w:r>
        <w:t xml:space="preserve">App stores (Google Play, Apple Store) with localized Arabic/French interfaces. Optimized for 2G/3G networks (critical for Algiers' lower-income areas).</w:t>
      </w:r>
    </w:p>
    <w:p>
      <w:pPr>
        <w:numPr>
          <w:ilvl w:val="0"/>
          <w:numId w:val="1004"/>
        </w:numPr>
        <w:pStyle w:val="Compact"/>
      </w:pPr>
      <w:r>
        <w:rPr>
          <w:bCs/>
          <w:b/>
        </w:rPr>
        <w:t xml:space="preserve">Community Hubs:</w:t>
      </w:r>
      <w:r>
        <w:t xml:space="preserve"> </w:t>
      </w:r>
      <w:r>
        <w:t xml:space="preserve">Partnerships with 50+ public libraries and cultural centers in Algiers (e.g., Bibliothèque Nationale, Maison de la Culture) for free demo sessions.</w:t>
      </w:r>
    </w:p>
    <w:p>
      <w:pPr>
        <w:numPr>
          <w:ilvl w:val="0"/>
          <w:numId w:val="1004"/>
        </w:numPr>
        <w:pStyle w:val="Compact"/>
      </w:pPr>
      <w:r>
        <w:rPr>
          <w:bCs/>
          <w:b/>
        </w:rPr>
        <w:t xml:space="preserve">School Alliances:</w:t>
      </w:r>
      <w:r>
        <w:t xml:space="preserve"> </w:t>
      </w:r>
      <w:r>
        <w:t xml:space="preserve">On-ground teams at key institutions (Lycée Bugeaud, Lycée El Harrach) to facilitate classroom integration and parent workshops.</w:t>
      </w:r>
    </w:p>
    <w:p>
      <w:pPr>
        <w:numPr>
          <w:ilvl w:val="0"/>
          <w:numId w:val="1004"/>
        </w:numPr>
        <w:pStyle w:val="Compact"/>
      </w:pPr>
      <w:r>
        <w:rPr>
          <w:bCs/>
          <w:b/>
        </w:rPr>
        <w:t xml:space="preserve">Mobile Outreach:</w:t>
      </w:r>
      <w:r>
        <w:t xml:space="preserve"> </w:t>
      </w:r>
      <w:r>
        <w:t xml:space="preserve">SMS campaigns via major Algerian telecoms (Djezzy, Mobilis) with zero-cost trial access for Algiers residents.</w:t>
      </w:r>
    </w:p>
    <w:bookmarkEnd w:id="26"/>
    <w:bookmarkStart w:id="27" w:name="X565bb2acdf4b39d4cf704418c95d1be415f6132"/>
    <w:p>
      <w:pPr>
        <w:pStyle w:val="Heading3"/>
      </w:pPr>
      <w:r>
        <w:t xml:space="preserve">Promotion: Culturally Resonant Communication</w:t>
      </w:r>
    </w:p>
    <w:p>
      <w:pPr>
        <w:pStyle w:val="FirstParagraph"/>
      </w:pPr>
      <w:r>
        <w:t xml:space="preserve">Promotion channels prioritize trust-building in Algeria's relationship-driven market:</w:t>
      </w:r>
    </w:p>
    <w:p>
      <w:pPr>
        <w:numPr>
          <w:ilvl w:val="0"/>
          <w:numId w:val="1005"/>
        </w:numPr>
        <w:pStyle w:val="Compact"/>
      </w:pPr>
      <w:r>
        <w:rPr>
          <w:bCs/>
          <w:b/>
        </w:rPr>
        <w:t xml:space="preserve">Localized Digital Marketing:</w:t>
      </w:r>
      <w:r>
        <w:t xml:space="preserve"> </w:t>
      </w:r>
      <w:r>
        <w:t xml:space="preserve">Facebook/Instagram ads featuring Algerian student testimonials (e.g., "How Professor helped me score 15/20 in Baccalaureate Math") targeting Algiers cities. Collaborations with micro-influencers from top Algiers schools.</w:t>
      </w:r>
    </w:p>
    <w:p>
      <w:pPr>
        <w:numPr>
          <w:ilvl w:val="0"/>
          <w:numId w:val="1005"/>
        </w:numPr>
        <w:pStyle w:val="Compact"/>
      </w:pPr>
      <w:r>
        <w:rPr>
          <w:bCs/>
          <w:b/>
        </w:rPr>
        <w:t xml:space="preserve">Community Events:</w:t>
      </w:r>
      <w:r>
        <w:t xml:space="preserve"> </w:t>
      </w:r>
      <w:r>
        <w:t xml:space="preserve">Sponsorship of the annual "Algiers Student Achievement Forum" and participation in University of Algiers career fairs.</w:t>
      </w:r>
    </w:p>
    <w:p>
      <w:pPr>
        <w:numPr>
          <w:ilvl w:val="0"/>
          <w:numId w:val="1005"/>
        </w:numPr>
        <w:pStyle w:val="Compact"/>
      </w:pPr>
      <w:r>
        <w:rPr>
          <w:bCs/>
          <w:b/>
        </w:rPr>
        <w:t xml:space="preserve">Trust Building:</w:t>
      </w:r>
      <w:r>
        <w:t xml:space="preserve"> </w:t>
      </w:r>
      <w:r>
        <w:t xml:space="preserve">Free webinars with Ministry-approved educators on "Baccalaureate Success Strategies for Algiers Students," promoted through school newsletters.</w:t>
      </w:r>
    </w:p>
    <w:p>
      <w:pPr>
        <w:numPr>
          <w:ilvl w:val="0"/>
          <w:numId w:val="1005"/>
        </w:numPr>
        <w:pStyle w:val="Compact"/>
      </w:pPr>
      <w:r>
        <w:rPr>
          <w:bCs/>
          <w:b/>
        </w:rPr>
        <w:t xml:space="preserve">Referral Program:</w:t>
      </w:r>
      <w:r>
        <w:t xml:space="preserve"> </w:t>
      </w:r>
      <w:r>
        <w:t xml:space="preserve">"Invite 3 friends, get 1 month free" – designed for Algerian social networks (e.g., WhatsApp groups common in Algiers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Marketing &amp; Social Media</w:t>
      </w:r>
    </w:p>
    <w:p>
      <w:pPr>
        <w:pStyle w:val="BodyText"/>
      </w:pPr>
      <w:r>
        <w:t xml:space="preserve">$65,000</w:t>
      </w:r>
    </w:p>
    <w:p>
      <w:pPr>
        <w:pStyle w:val="BodyText"/>
      </w:pPr>
      <w:r>
        <w:t xml:space="preserve">35%</w:t>
      </w:r>
    </w:p>
    <w:p>
      <w:pPr>
        <w:pStyle w:val="BodyText"/>
      </w:pPr>
      <w:r>
        <w:t xml:space="preserve">School Partnerships &amp; Community Events</w:t>
      </w:r>
    </w:p>
    <w:p>
      <w:pPr>
        <w:pStyle w:val="BodyText"/>
      </w:pPr>
      <w:r>
        <w:t xml:space="preserve">$45,00024%</w:t>
      </w:r>
    </w:p>
    <w:p>
      <w:pPr>
        <w:pStyle w:val="BodyText"/>
      </w:pPr>
      <w:r>
        <w:t xml:space="preserve">$35,000</w:t>
      </w:r>
    </w:p>
    <w:p>
      <w:pPr>
        <w:pStyle w:val="BodyText"/>
      </w:pPr>
      <w:r>
        <w:t xml:space="preserve">19%</w:t>
      </w:r>
    </w:p>
    <w:p>
      <w:pPr>
        <w:pStyle w:val="BodyText"/>
      </w:pPr>
      <w:r>
        <w:t xml:space="preserve">$30,000</w:t>
      </w:r>
    </w:p>
    <w:p>
      <w:pPr>
        <w:pStyle w:val="BodyText"/>
      </w:pPr>
      <w:r>
        <w:t xml:space="preserve">16%</w:t>
      </w:r>
    </w:p>
    <w:p>
      <w:pPr>
        <w:pStyle w:val="BodyText"/>
      </w:pPr>
      <w:r>
        <w:t xml:space="preserve">$15,000</w:t>
      </w:r>
    </w:p>
    <w:p>
      <w:pPr>
        <w:pStyle w:val="BodyText"/>
      </w:pPr>
      <w:r>
        <w:t xml:space="preserve">8%</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platform for Algiers (content, payment integration), secure school partnerships in Hussein Dey and Ben Aknoun districts.</w:t>
      </w:r>
    </w:p>
    <w:p>
      <w:pPr>
        <w:pStyle w:val="BodyText"/>
      </w:pPr>
      <w:r>
        <w:rPr>
          <w:bCs/>
          <w:b/>
        </w:rPr>
        <w:t xml:space="preserve">Months 4-6:</w:t>
      </w:r>
      <w:r>
        <w:t xml:space="preserve"> </w:t>
      </w:r>
      <w:r>
        <w:t xml:space="preserve">Launch free community workshops in Algiers' top 10 schools, initiate Facebook ad campaigns targeting Algiers parents.</w:t>
      </w:r>
    </w:p>
    <w:p>
      <w:pPr>
        <w:pStyle w:val="BodyText"/>
      </w:pPr>
      <w:r>
        <w:rPr>
          <w:bCs/>
          <w:b/>
        </w:rPr>
        <w:t xml:space="preserve">Months 7-9:</w:t>
      </w:r>
      <w:r>
        <w:t xml:space="preserve"> </w:t>
      </w:r>
      <w:r>
        <w:t xml:space="preserve">Roll out "Family Plan" discounts during back-to-school season, partner with local pharmacies for promotional materials (common in Algerian communities).</w:t>
      </w:r>
    </w:p>
    <w:p>
      <w:pPr>
        <w:pStyle w:val="BodyText"/>
      </w:pPr>
      <w:r>
        <w:rPr>
          <w:bCs/>
          <w:b/>
        </w:rPr>
        <w:t xml:space="preserve">Months 10-12:</w:t>
      </w:r>
      <w:r>
        <w:t xml:space="preserve"> </w:t>
      </w:r>
      <w:r>
        <w:t xml:space="preserve">Introduce Algiers-specific exam analysis reports; target school administrative contracts.</w:t>
      </w:r>
    </w:p>
    <w:bookmarkEnd w:id="30"/>
    <w:bookmarkStart w:id="31" w:name="evaluation-metrics"/>
    <w:p>
      <w:pPr>
        <w:pStyle w:val="Heading2"/>
      </w:pPr>
      <w:r>
        <w:t xml:space="preserve">Evaluation Metrics</w:t>
      </w:r>
    </w:p>
    <w:p>
      <w:pPr>
        <w:numPr>
          <w:ilvl w:val="0"/>
          <w:numId w:val="1006"/>
        </w:numPr>
        <w:pStyle w:val="Compact"/>
      </w:pPr>
      <w:r>
        <w:t xml:space="preserve">Daily active users (DAU) in Algiers (Target: 3,500 by Month 6)</w:t>
      </w:r>
    </w:p>
    <w:p>
      <w:pPr>
        <w:numPr>
          <w:ilvl w:val="0"/>
          <w:numId w:val="1006"/>
        </w:numPr>
        <w:pStyle w:val="Compact"/>
      </w:pPr>
      <w:r>
        <w:t xml:space="preserve">Customer acquisition cost (CAC) vs. lifetime value (LTV) ratio (&lt;1:3)</w:t>
      </w:r>
    </w:p>
    <w:p>
      <w:pPr>
        <w:numPr>
          <w:ilvl w:val="0"/>
          <w:numId w:val="1006"/>
        </w:numPr>
        <w:pStyle w:val="Compact"/>
      </w:pPr>
      <w:r>
        <w:t xml:space="preserve">Sentiment analysis of Algiers-focused social media mentions</w:t>
      </w:r>
    </w:p>
    <w:p>
      <w:pPr>
        <w:numPr>
          <w:ilvl w:val="0"/>
          <w:numId w:val="1006"/>
        </w:numPr>
        <w:pStyle w:val="Compact"/>
      </w:pPr>
      <w:r>
        <w:t xml:space="preserve">Partnership conversion rate with schools (Target: 25% in Year 1)</w:t>
      </w:r>
    </w:p>
    <w:bookmarkEnd w:id="31"/>
    <w:bookmarkStart w:id="32" w:name="conclusion"/>
    <w:p>
      <w:pPr>
        <w:pStyle w:val="Heading2"/>
      </w:pPr>
      <w:r>
        <w:t xml:space="preserve">Conclusion</w:t>
      </w:r>
    </w:p>
    <w:p>
      <w:pPr>
        <w:pStyle w:val="FirstParagraph"/>
      </w:pPr>
      <w:r>
        <w:t xml:space="preserve">"Professor" is positioned not merely as a service, but as an educational partner committed to Algeria's academic success. By embedding cultural nuance into every touchpoint—from curriculum design to community engagement—we address Algiers' unique educational context while delivering measurable outcomes. This plan leverages Algeria's digital adoption surge (78% smartphone penetration in urban areas) and targets the critical Baccalaureate preparation market with precision. With its hyper-localized strategy, Professor will become synonymous with academic excellence for Algerian students, driving sustainable growth in Algiers and positioning itself as the national standard for educational technology in Algeria.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Algiers, Algeria</dc:title>
  <dc:creator/>
  <dc:language>en</dc:language>
  <cp:keywords/>
  <dcterms:created xsi:type="dcterms:W3CDTF">2026-07-21T07:52:55Z</dcterms:created>
  <dcterms:modified xsi:type="dcterms:W3CDTF">2026-07-21T07:52:55Z</dcterms:modified>
</cp:coreProperties>
</file>

<file path=docProps/custom.xml><?xml version="1.0" encoding="utf-8"?>
<Properties xmlns="http://schemas.openxmlformats.org/officeDocument/2006/custom-properties" xmlns:vt="http://schemas.openxmlformats.org/officeDocument/2006/docPropsVTypes"/>
</file>