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6" w:name="X9cfdc206c0df687246b35ac4cea71e1fecce5ed"/>
    <w:p>
      <w:pPr>
        <w:pStyle w:val="Heading1"/>
      </w:pPr>
      <w:r>
        <w:t xml:space="preserve">Comprehensive Marketing Plan for "Professor" Educational Platform: Targeting Rio de Janeiro, Brazil</w:t>
      </w:r>
    </w:p>
    <w:bookmarkStart w:id="20" w:name="i.-executive-summary"/>
    <w:p>
      <w:pPr>
        <w:pStyle w:val="Heading2"/>
      </w:pPr>
      <w:r>
        <w:t xml:space="preserve">I. Executive Summary</w:t>
      </w:r>
    </w:p>
    <w:p>
      <w:pPr>
        <w:pStyle w:val="FirstParagraph"/>
      </w:pPr>
      <w:r>
        <w:t xml:space="preserve">This marketing plan outlines a targeted strategy to establish "Professor" – an innovative digital platform connecting students with certified tutors in Rio de Janeiro – as the leading educational solution in Brazil's most populous city. With 6.7 million students across public and private institutions in Rio, and a growing demand for personalized learning solutions post-pandemic, this plan leverages local cultural nuances to position "Professor" as the essential bridge between academic excellence and accessible education. Our 12-month roadmap targets 35,000 active users in Rio by Q4 2025, capturing 18% market share in the city's tutoring sector.</w:t>
      </w:r>
    </w:p>
    <w:bookmarkEnd w:id="20"/>
    <w:bookmarkStart w:id="21" w:name="X6872587b01cf544c559e1b29378a6d5a8ae062b"/>
    <w:p>
      <w:pPr>
        <w:pStyle w:val="Heading2"/>
      </w:pPr>
      <w:r>
        <w:t xml:space="preserve">II. Market Analysis: Rio de Janeiro Context</w:t>
      </w:r>
    </w:p>
    <w:p>
      <w:pPr>
        <w:pStyle w:val="FirstParagraph"/>
      </w:pPr>
      <w:r>
        <w:t xml:space="preserve">Rio de Janeiro presents unique educational dynamics requiring hyper-localized marketing. The city has:</w:t>
      </w:r>
    </w:p>
    <w:p>
      <w:pPr>
        <w:numPr>
          <w:ilvl w:val="0"/>
          <w:numId w:val="1001"/>
        </w:numPr>
        <w:pStyle w:val="Compact"/>
      </w:pPr>
      <w:r>
        <w:rPr>
          <w:bCs/>
          <w:b/>
        </w:rPr>
        <w:t xml:space="preserve">High Demand:</w:t>
      </w:r>
      <w:r>
        <w:t xml:space="preserve"> </w:t>
      </w:r>
      <w:r>
        <w:t xml:space="preserve">63% of students require supplemental tutoring (IBGE 2023), especially in STEM and Portuguese for college entrance exams (ENEM).</w:t>
      </w:r>
    </w:p>
    <w:p>
      <w:pPr>
        <w:numPr>
          <w:ilvl w:val="0"/>
          <w:numId w:val="1001"/>
        </w:numPr>
        <w:pStyle w:val="Compact"/>
      </w:pPr>
      <w:r>
        <w:rPr>
          <w:bCs/>
          <w:b/>
        </w:rPr>
        <w:t xml:space="preserve">Cultural Nuances:</w:t>
      </w:r>
      <w:r>
        <w:t xml:space="preserve"> </w:t>
      </w:r>
      <w:r>
        <w:t xml:space="preserve">Strong community ties mean word-of-mouth drives 78% of educational decisions. Family involvement is critical – parents often influence tutor selection.</w:t>
      </w:r>
    </w:p>
    <w:p>
      <w:pPr>
        <w:numPr>
          <w:ilvl w:val="0"/>
          <w:numId w:val="1001"/>
        </w:numPr>
        <w:pStyle w:val="Compact"/>
      </w:pPr>
      <w:r>
        <w:rPr>
          <w:bCs/>
          <w:b/>
        </w:rPr>
        <w:t xml:space="preserve">Digital Landscape:</w:t>
      </w:r>
      <w:r>
        <w:t xml:space="preserve"> </w:t>
      </w:r>
      <w:r>
        <w:t xml:space="preserve">89% smartphone penetration in Rio (2023), with high engagement on WhatsApp and Instagram among students aged 13-25.</w:t>
      </w:r>
    </w:p>
    <w:p>
      <w:pPr>
        <w:numPr>
          <w:ilvl w:val="0"/>
          <w:numId w:val="1001"/>
        </w:numPr>
        <w:pStyle w:val="Compact"/>
      </w:pPr>
      <w:r>
        <w:rPr>
          <w:bCs/>
          <w:b/>
        </w:rPr>
        <w:t xml:space="preserve">Competitive Gap:</w:t>
      </w:r>
      <w:r>
        <w:t xml:space="preserve"> </w:t>
      </w:r>
      <w:r>
        <w:t xml:space="preserve">Existing platforms lack culturally attuned tutors familiar with Rio's curriculum nuances (e.g., specific ENEM focus areas, local vocabulary).</w:t>
      </w:r>
    </w:p>
    <w:bookmarkEnd w:id="21"/>
    <w:bookmarkStart w:id="25" w:name="iii.-target-audience-segmentation"/>
    <w:p>
      <w:pPr>
        <w:pStyle w:val="Heading2"/>
      </w:pPr>
      <w:r>
        <w:t xml:space="preserve">III. Target Audience Segmentation</w:t>
      </w:r>
    </w:p>
    <w:p>
      <w:pPr>
        <w:pStyle w:val="FirstParagraph"/>
      </w:pPr>
      <w:r>
        <w:t xml:space="preserve">We prioritize three core segments within Rio de Janeiro:</w:t>
      </w:r>
    </w:p>
    <w:bookmarkStart w:id="22" w:name="a.-students-13-18-years"/>
    <w:p>
      <w:pPr>
        <w:pStyle w:val="Heading3"/>
      </w:pPr>
      <w:r>
        <w:t xml:space="preserve">A. Students (13-18 years)</w:t>
      </w:r>
    </w:p>
    <w:p>
      <w:pPr>
        <w:pStyle w:val="FirstParagraph"/>
      </w:pPr>
      <w:r>
        <w:rPr>
          <w:iCs/>
          <w:i/>
        </w:rPr>
        <w:t xml:space="preserve">Psychographics:</w:t>
      </w:r>
      <w:r>
        <w:t xml:space="preserve"> </w:t>
      </w:r>
      <w:r>
        <w:t xml:space="preserve">Seek personalized academic support for ENEM preparation, with preference for tutors who understand Rio's school system. Active on TikTok and Instagram.</w:t>
      </w:r>
    </w:p>
    <w:bookmarkEnd w:id="22"/>
    <w:bookmarkStart w:id="23" w:name="b.-parents-25-45-years"/>
    <w:p>
      <w:pPr>
        <w:pStyle w:val="Heading3"/>
      </w:pPr>
      <w:r>
        <w:t xml:space="preserve">B. Parents (25-45 years)</w:t>
      </w:r>
    </w:p>
    <w:p>
      <w:pPr>
        <w:pStyle w:val="FirstParagraph"/>
      </w:pPr>
      <w:r>
        <w:rPr>
          <w:iCs/>
          <w:i/>
        </w:rPr>
        <w:t xml:space="preserve">Psychographics:</w:t>
      </w:r>
      <w:r>
        <w:t xml:space="preserve"> </w:t>
      </w:r>
      <w:r>
        <w:t xml:space="preserve">Primary decision-makers prioritizing tutor credibility and safety. Value platforms that integrate with Rio's education portals (e.g., SME-RJ). Trust local testimonials.</w:t>
      </w:r>
    </w:p>
    <w:bookmarkEnd w:id="23"/>
    <w:bookmarkStart w:id="24" w:name="c.-educators"/>
    <w:p>
      <w:pPr>
        <w:pStyle w:val="Heading3"/>
      </w:pPr>
      <w:r>
        <w:t xml:space="preserve">C. Educators</w:t>
      </w:r>
    </w:p>
    <w:p>
      <w:pPr>
        <w:pStyle w:val="FirstParagraph"/>
      </w:pPr>
      <w:r>
        <w:rPr>
          <w:iCs/>
          <w:i/>
        </w:rPr>
        <w:t xml:space="preserve">Psychographics:</w:t>
      </w:r>
      <w:r>
        <w:t xml:space="preserve"> </w:t>
      </w:r>
      <w:r>
        <w:t xml:space="preserve">Certified teachers seeking flexible income opportunities. Require platform features aligning with Rio's curriculum standards and payment security.</w:t>
      </w:r>
    </w:p>
    <w:bookmarkEnd w:id="24"/>
    <w:bookmarkEnd w:id="25"/>
    <w:bookmarkStart w:id="26" w:name="Xf11a6ccd1ac15a64647109928a86f2500f81e38"/>
    <w:p>
      <w:pPr>
        <w:pStyle w:val="Heading2"/>
      </w:pPr>
      <w:r>
        <w:t xml:space="preserve">IV. Core Marketing Objectives (Rio de Janeiro Focus)</w:t>
      </w:r>
    </w:p>
    <w:p>
      <w:pPr>
        <w:numPr>
          <w:ilvl w:val="0"/>
          <w:numId w:val="1002"/>
        </w:numPr>
        <w:pStyle w:val="Compact"/>
      </w:pPr>
      <w:r>
        <w:t xml:space="preserve">Achieve 35,000 active "Professor" users in Rio within 12 months</w:t>
      </w:r>
    </w:p>
    <w:p>
      <w:pPr>
        <w:numPr>
          <w:ilvl w:val="0"/>
          <w:numId w:val="1002"/>
        </w:numPr>
        <w:pStyle w:val="Compact"/>
      </w:pPr>
      <w:r>
        <w:t xml:space="preserve">Attain a 4.7/5 average rating on local platforms (Google, app stores) within 6 months</w:t>
      </w:r>
    </w:p>
    <w:bookmarkEnd w:id="26"/>
    <w:bookmarkStart w:id="31" w:name="Xaa05b03569e8192ba7f3c6309c17542e08594ca"/>
    <w:p>
      <w:pPr>
        <w:pStyle w:val="Heading2"/>
      </w:pPr>
      <w:r>
        <w:t xml:space="preserve">V. Localized Marketing Strategies &amp; Tactics</w:t>
      </w:r>
    </w:p>
    <w:bookmarkStart w:id="27" w:name="Xeec5218b2c814d152eed1133edf450848bd9f66"/>
    <w:p>
      <w:pPr>
        <w:pStyle w:val="Heading3"/>
      </w:pPr>
      <w:r>
        <w:t xml:space="preserve">A. Product Strategy: Rio-Centric Customization</w:t>
      </w:r>
    </w:p>
    <w:p>
      <w:pPr>
        <w:pStyle w:val="FirstParagraph"/>
      </w:pPr>
      <w:r>
        <w:rPr>
          <w:iCs/>
          <w:i/>
        </w:rPr>
        <w:t xml:space="preserve">Professor's Rio Features:</w:t>
      </w:r>
    </w:p>
    <w:p>
      <w:pPr>
        <w:numPr>
          <w:ilvl w:val="0"/>
          <w:numId w:val="1003"/>
        </w:numPr>
        <w:pStyle w:val="Compact"/>
      </w:pPr>
      <w:r>
        <w:t xml:space="preserve">Content tailored to Rio's municipal curriculum (e.g., "ENEM 2024: Focus on Guanabara Bay Ecology in Geography")</w:t>
      </w:r>
    </w:p>
    <w:p>
      <w:pPr>
        <w:numPr>
          <w:ilvl w:val="0"/>
          <w:numId w:val="1003"/>
        </w:numPr>
        <w:pStyle w:val="Compact"/>
      </w:pPr>
      <w:r>
        <w:t xml:space="preserve">Tutors must pass mandatory certification including local teaching standards (e.g., SME-RJ guidelines)</w:t>
      </w:r>
    </w:p>
    <w:p>
      <w:pPr>
        <w:numPr>
          <w:ilvl w:val="0"/>
          <w:numId w:val="1003"/>
        </w:numPr>
        <w:pStyle w:val="Compact"/>
      </w:pPr>
      <w:r>
        <w:t xml:space="preserve">Real-time scheduling accommodating Rio's school holidays and Carnival breaks</w:t>
      </w:r>
    </w:p>
    <w:bookmarkEnd w:id="27"/>
    <w:bookmarkStart w:id="28" w:name="Xa090dbd653d629bcd3a4af8af272869a5fbc706"/>
    <w:p>
      <w:pPr>
        <w:pStyle w:val="Heading3"/>
      </w:pPr>
      <w:r>
        <w:t xml:space="preserve">B. Pricing Strategy: Tiered for Rio Affordability</w:t>
      </w:r>
    </w:p>
    <w:p>
      <w:pPr>
        <w:pStyle w:val="FirstParagraph"/>
      </w:pPr>
      <w:r>
        <w:rPr>
          <w:iCs/>
          <w:i/>
        </w:rPr>
        <w:t xml:space="preserve">Localized Pricing:</w:t>
      </w:r>
    </w:p>
    <w:p>
      <w:pPr>
        <w:numPr>
          <w:ilvl w:val="0"/>
          <w:numId w:val="1004"/>
        </w:numPr>
        <w:pStyle w:val="Compact"/>
      </w:pPr>
      <w:r>
        <w:rPr>
          <w:bCs/>
          <w:b/>
        </w:rPr>
        <w:t xml:space="preserve">Essential Plan (R$29.90/month):</w:t>
      </w:r>
      <w:r>
        <w:t xml:space="preserve"> </w:t>
      </w:r>
      <w:r>
        <w:t xml:space="preserve">2 weekly 45-min sessions with a certified Rio tutor (aligned with minimum wage standards)</w:t>
      </w:r>
    </w:p>
    <w:p>
      <w:pPr>
        <w:numPr>
          <w:ilvl w:val="0"/>
          <w:numId w:val="1004"/>
        </w:numPr>
        <w:pStyle w:val="Compact"/>
      </w:pPr>
      <w:r>
        <w:rPr>
          <w:bCs/>
          <w:b/>
        </w:rPr>
        <w:t xml:space="preserve">Família Plan (R$79.90/month):</w:t>
      </w:r>
      <w:r>
        <w:t xml:space="preserve"> </w:t>
      </w:r>
      <w:r>
        <w:t xml:space="preserve">For families with multiple children, includes parent dashboard showing progress against Rio's school benchmarks</w:t>
      </w:r>
    </w:p>
    <w:p>
      <w:pPr>
        <w:numPr>
          <w:ilvl w:val="0"/>
          <w:numId w:val="1004"/>
        </w:numPr>
        <w:pStyle w:val="Compact"/>
      </w:pPr>
      <w:r>
        <w:rPr>
          <w:bCs/>
          <w:b/>
        </w:rPr>
        <w:t xml:space="preserve">Community Scholarships:</w:t>
      </w:r>
      <w:r>
        <w:t xml:space="preserve"> </w:t>
      </w:r>
      <w:r>
        <w:t xml:space="preserve">20% of seats reserved for public school students in Rio favelas, funded via partnerships with local NGOs (e.g., "Acelera Rio")</w:t>
      </w:r>
    </w:p>
    <w:bookmarkEnd w:id="28"/>
    <w:bookmarkStart w:id="29" w:name="X802a4a2b4abc79745a742537ad231ca0ffc077d"/>
    <w:p>
      <w:pPr>
        <w:pStyle w:val="Heading3"/>
      </w:pPr>
      <w:r>
        <w:t xml:space="preserve">C. Distribution Strategy: Hyper-Local Presence</w:t>
      </w:r>
    </w:p>
    <w:p>
      <w:pPr>
        <w:pStyle w:val="FirstParagraph"/>
      </w:pPr>
      <w:r>
        <w:rPr>
          <w:iCs/>
          <w:i/>
        </w:rPr>
        <w:t xml:space="preserve">Rio-Specific Channels:</w:t>
      </w:r>
    </w:p>
    <w:p>
      <w:pPr>
        <w:numPr>
          <w:ilvl w:val="0"/>
          <w:numId w:val="1005"/>
        </w:numPr>
        <w:pStyle w:val="Compact"/>
      </w:pPr>
      <w:r>
        <w:rPr>
          <w:bCs/>
          <w:b/>
        </w:rPr>
        <w:t xml:space="preserve">Physical Partnerships:</w:t>
      </w:r>
      <w:r>
        <w:t xml:space="preserve"> </w:t>
      </w:r>
      <w:r>
        <w:t xml:space="preserve">Kiosks at Rio Metro stations (e.g., Copacabana, Santa Teresa) with QR codes linking to "Professor" app</w:t>
      </w:r>
    </w:p>
    <w:p>
      <w:pPr>
        <w:numPr>
          <w:ilvl w:val="0"/>
          <w:numId w:val="1005"/>
        </w:numPr>
        <w:pStyle w:val="Compact"/>
      </w:pPr>
      <w:r>
        <w:rPr>
          <w:bCs/>
          <w:b/>
        </w:rPr>
        <w:t xml:space="preserve">Community Hubs:</w:t>
      </w:r>
      <w:r>
        <w:t xml:space="preserve"> </w:t>
      </w:r>
      <w:r>
        <w:t xml:space="preserve">Pop-up tutorial sessions in favela community centers (e.g., Complexo do Alemão), hosted by local influencers</w:t>
      </w:r>
    </w:p>
    <w:p>
      <w:pPr>
        <w:numPr>
          <w:ilvl w:val="0"/>
          <w:numId w:val="1005"/>
        </w:numPr>
        <w:pStyle w:val="Compact"/>
      </w:pPr>
      <w:r>
        <w:rPr>
          <w:bCs/>
          <w:b/>
        </w:rPr>
        <w:t xml:space="preserve">Digital-Only:</w:t>
      </w:r>
      <w:r>
        <w:t xml:space="preserve"> </w:t>
      </w:r>
      <w:r>
        <w:t xml:space="preserve">WhatsApp Business for instant scheduling – the #1 communication channel in Rio</w:t>
      </w:r>
    </w:p>
    <w:bookmarkEnd w:id="29"/>
    <w:bookmarkStart w:id="30" w:name="Xdc37f766a02c3f6fa720b8713d753579010c4d2"/>
    <w:p>
      <w:pPr>
        <w:pStyle w:val="Heading3"/>
      </w:pPr>
      <w:r>
        <w:t xml:space="preserve">D. Promotion Strategy: Culturally Resonant Campaigns</w:t>
      </w:r>
    </w:p>
    <w:p>
      <w:pPr>
        <w:pStyle w:val="FirstParagraph"/>
      </w:pPr>
      <w:r>
        <w:rPr>
          <w:iCs/>
          <w:i/>
        </w:rPr>
        <w:t xml:space="preserve">Rio-Driven Tactics:</w:t>
      </w:r>
    </w:p>
    <w:p>
      <w:pPr>
        <w:numPr>
          <w:ilvl w:val="0"/>
          <w:numId w:val="1006"/>
        </w:numPr>
        <w:pStyle w:val="Compact"/>
      </w:pPr>
      <w:r>
        <w:rPr>
          <w:bCs/>
          <w:b/>
        </w:rPr>
        <w:t xml:space="preserve">Local Influencer Collabs:</w:t>
      </w:r>
      <w:r>
        <w:t xml:space="preserve"> </w:t>
      </w:r>
      <w:r>
        <w:t xml:space="preserve">Partner with Rio-based "educational influencers" (e.g., @ProfessorRJ on Instagram, 450K followers) for authentic testimonial videos filmed at Christ the Redeemer and beaches</w:t>
      </w:r>
    </w:p>
    <w:p>
      <w:pPr>
        <w:numPr>
          <w:ilvl w:val="0"/>
          <w:numId w:val="1006"/>
        </w:numPr>
        <w:pStyle w:val="Compact"/>
      </w:pPr>
      <w:r>
        <w:rPr>
          <w:bCs/>
          <w:b/>
        </w:rPr>
        <w:t xml:space="preserve">Community Events:</w:t>
      </w:r>
      <w:r>
        <w:t xml:space="preserve"> </w:t>
      </w:r>
      <w:r>
        <w:t xml:space="preserve">"Professor Academy" pop-ups at Rio's Carnival street schools (escolas de samba), offering free ENEM strategy workshops</w:t>
      </w:r>
    </w:p>
    <w:p>
      <w:pPr>
        <w:numPr>
          <w:ilvl w:val="0"/>
          <w:numId w:val="1006"/>
        </w:numPr>
        <w:pStyle w:val="Compact"/>
      </w:pPr>
      <w:r>
        <w:rPr>
          <w:bCs/>
          <w:b/>
        </w:rPr>
        <w:t xml:space="preserve">Social Proof:</w:t>
      </w:r>
      <w:r>
        <w:t xml:space="preserve"> </w:t>
      </w:r>
      <w:r>
        <w:t xml:space="preserve">"Rio Teacher Spotlights" on Facebook showcasing tutors from local neighborhoods (e.g., "Maré's Math Hero")</w:t>
      </w:r>
    </w:p>
    <w:p>
      <w:pPr>
        <w:numPr>
          <w:ilvl w:val="0"/>
          <w:numId w:val="1006"/>
        </w:numPr>
        <w:pStyle w:val="Compact"/>
      </w:pPr>
      <w:r>
        <w:rPr>
          <w:bCs/>
          <w:b/>
        </w:rPr>
        <w:t xml:space="preserve">Parental Trust Builders:</w:t>
      </w:r>
      <w:r>
        <w:t xml:space="preserve"> </w:t>
      </w:r>
      <w:r>
        <w:t xml:space="preserve">Co-host events with Rio's Education Department (SEED-ERJ) for official endorsements</w:t>
      </w:r>
    </w:p>
    <w:bookmarkEnd w:id="30"/>
    <w:bookmarkEnd w:id="31"/>
    <w:bookmarkStart w:id="32" w:name="X3b3834cc02ca304ac0513ffc0884510845279d6"/>
    <w:p>
      <w:pPr>
        <w:pStyle w:val="Heading2"/>
      </w:pPr>
      <w:r>
        <w:t xml:space="preserve">VI. Budget Allocation: Rio-Focused Investment</w:t>
      </w:r>
    </w:p>
    <w:p>
      <w:pPr>
        <w:pStyle w:val="FirstParagraph"/>
      </w:pPr>
      <w:r>
        <w:t xml:space="preserve">Total allocated budget: R$ 850,000 (approx. $165,000 USD) for Rio operations:</w:t>
      </w:r>
    </w:p>
    <w:p>
      <w:pPr>
        <w:numPr>
          <w:ilvl w:val="0"/>
          <w:numId w:val="1007"/>
        </w:numPr>
        <w:pStyle w:val="Compact"/>
      </w:pPr>
      <w:r>
        <w:rPr>
          <w:bCs/>
          <w:b/>
        </w:rPr>
        <w:t xml:space="preserve">45% Digital Marketing:</w:t>
      </w:r>
      <w:r>
        <w:t xml:space="preserve"> </w:t>
      </w:r>
      <w:r>
        <w:t xml:space="preserve">Targeted Instagram/WhatsApp ads focusing on Rio neighborhoods (Copacabana, Ipanema, Jacarepaguá)</w:t>
      </w:r>
    </w:p>
    <w:p>
      <w:pPr>
        <w:numPr>
          <w:ilvl w:val="0"/>
          <w:numId w:val="1007"/>
        </w:numPr>
        <w:pStyle w:val="Compact"/>
      </w:pPr>
      <w:r>
        <w:rPr>
          <w:bCs/>
          <w:b/>
        </w:rPr>
        <w:t xml:space="preserve">30% Community Engagement:</w:t>
      </w:r>
      <w:r>
        <w:t xml:space="preserve"> </w:t>
      </w:r>
      <w:r>
        <w:t xml:space="preserve">Event hosting, local influencer partnerships, and community center collaborations</w:t>
      </w:r>
    </w:p>
    <w:p>
      <w:pPr>
        <w:numPr>
          <w:ilvl w:val="0"/>
          <w:numId w:val="1007"/>
        </w:numPr>
        <w:pStyle w:val="Compact"/>
      </w:pPr>
      <w:r>
        <w:rPr>
          <w:bCs/>
          <w:b/>
        </w:rPr>
        <w:t xml:space="preserve">15% Content Localization:</w:t>
      </w:r>
      <w:r>
        <w:t xml:space="preserve"> </w:t>
      </w:r>
      <w:r>
        <w:t xml:space="preserve">Developing Rio-specific course materials with SME-RJ-aligned content</w:t>
      </w:r>
    </w:p>
    <w:p>
      <w:pPr>
        <w:numPr>
          <w:ilvl w:val="0"/>
          <w:numId w:val="1007"/>
        </w:numPr>
        <w:pStyle w:val="Compact"/>
      </w:pPr>
      <w:r>
        <w:rPr>
          <w:bCs/>
          <w:b/>
        </w:rPr>
        <w:t xml:space="preserve">10% Analytics &amp; Optimization:</w:t>
      </w:r>
      <w:r>
        <w:t xml:space="preserve"> </w:t>
      </w:r>
      <w:r>
        <w:t xml:space="preserve">Real-time tracking of campaign performance per Rio district</w:t>
      </w:r>
    </w:p>
    <w:bookmarkEnd w:id="32"/>
    <w:bookmarkStart w:id="33" w:name="Xba71b784fdd456a5ab1368db51336c9aa472c65"/>
    <w:p>
      <w:pPr>
        <w:pStyle w:val="Heading2"/>
      </w:pPr>
      <w:r>
        <w:t xml:space="preserve">VII. Implementation Timeline (Rio-Specific)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Rio Marketing Focus</w:t>
            </w:r>
          </w:p>
        </w:tc>
      </w:tr>
      <w:tr>
        <w:tc>
          <w:tcPr/>
          <w:p>
            <w:pPr>
              <w:pStyle w:val="Compact"/>
              <w:jc w:val="left"/>
            </w:pPr>
            <w:r>
              <w:t xml:space="preserve">Q1 2024</w:t>
            </w:r>
          </w:p>
        </w:tc>
        <w:tc>
          <w:tcPr/>
          <w:p>
            <w:pPr>
              <w:pStyle w:val="Compact"/>
              <w:jc w:val="left"/>
            </w:pPr>
            <w:r>
              <w:t xml:space="preserve">Leverage school reopening; partner with 30 Rio public schools for pilot programs; launch "Professor" app with Portuguese-Brazilian interface</w:t>
            </w:r>
          </w:p>
        </w:tc>
      </w:tr>
      <w:tr>
        <w:tc>
          <w:tcPr/>
          <w:p>
            <w:pPr>
              <w:pStyle w:val="Compact"/>
              <w:jc w:val="left"/>
            </w:pPr>
            <w:r>
              <w:t xml:space="preserve">Q2 2024</w:t>
            </w:r>
          </w:p>
        </w:tc>
        <w:tc>
          <w:tcPr/>
          <w:p>
            <w:pPr>
              <w:pStyle w:val="Compact"/>
              <w:jc w:val="left"/>
            </w:pPr>
            <w:r>
              <w:t xml:space="preserve">Deploy Carnival-themed campaigns; onboard first 1,000 Rio-based tutors; initiate parent workshops in Jacarepaguá favela</w:t>
            </w:r>
          </w:p>
        </w:tc>
      </w:tr>
      <w:tr>
        <w:tc>
          <w:tcPr/>
          <w:p>
            <w:pPr>
              <w:pStyle w:val="Compact"/>
              <w:jc w:val="left"/>
            </w:pPr>
            <w:r>
              <w:t xml:space="preserve">Q3 2024</w:t>
            </w:r>
          </w:p>
        </w:tc>
        <w:tc>
          <w:tcPr/>
          <w:p>
            <w:pPr>
              <w:pStyle w:val="Compact"/>
              <w:jc w:val="left"/>
            </w:pPr>
            <w:r>
              <w:t xml:space="preserve">Scale to top 5 Rio school districts; launch "Família Plan" for large families; partner with Rio de Janeiro City Council for youth initiatives</w:t>
            </w:r>
          </w:p>
        </w:tc>
      </w:tr>
      <w:tr>
        <w:tc>
          <w:tcPr/>
          <w:p>
            <w:pPr>
              <w:pStyle w:val="Compact"/>
              <w:jc w:val="left"/>
            </w:pPr>
            <w:r>
              <w:t xml:space="preserve">Q4 2024</w:t>
            </w:r>
          </w:p>
        </w:tc>
        <w:tc>
          <w:tcPr/>
          <w:p>
            <w:pPr>
              <w:pStyle w:val="Compact"/>
              <w:jc w:val="left"/>
            </w:pPr>
            <w:r>
              <w:t xml:space="preserve">Capture ENEM prep demand; achieve 35,000 active users; secure SEED-ERJ partnership endorsement</w:t>
            </w:r>
          </w:p>
        </w:tc>
      </w:tr>
    </w:tbl>
    <w:bookmarkEnd w:id="33"/>
    <w:bookmarkStart w:id="34" w:name="viii.-success-metrics-evaluation"/>
    <w:p>
      <w:pPr>
        <w:pStyle w:val="Heading2"/>
      </w:pPr>
      <w:r>
        <w:t xml:space="preserve">VIII. Success Metrics &amp; Evaluation</w:t>
      </w:r>
    </w:p>
    <w:p>
      <w:pPr>
        <w:pStyle w:val="FirstParagraph"/>
      </w:pPr>
      <w:r>
        <w:t xml:space="preserve">We track Rio-specific KPIs to ensure cultural relevance:</w:t>
      </w:r>
    </w:p>
    <w:p>
      <w:pPr>
        <w:numPr>
          <w:ilvl w:val="0"/>
          <w:numId w:val="1008"/>
        </w:numPr>
        <w:pStyle w:val="Compact"/>
      </w:pPr>
      <w:r>
        <w:rPr>
          <w:bCs/>
          <w:b/>
        </w:rPr>
        <w:t xml:space="preserve">Local Engagement Rate:</w:t>
      </w:r>
      <w:r>
        <w:t xml:space="preserve"> </w:t>
      </w:r>
      <w:r>
        <w:t xml:space="preserve">Target 65%+ for Rio-targeted social content (vs. 40% industry average)</w:t>
      </w:r>
    </w:p>
    <w:p>
      <w:pPr>
        <w:numPr>
          <w:ilvl w:val="0"/>
          <w:numId w:val="1008"/>
        </w:numPr>
        <w:pStyle w:val="Compact"/>
      </w:pPr>
      <w:r>
        <w:rPr>
          <w:bCs/>
          <w:b/>
        </w:rPr>
        <w:t xml:space="preserve">Tutor Localization Rate:</w:t>
      </w:r>
      <w:r>
        <w:t xml:space="preserve"> </w:t>
      </w:r>
      <w:r>
        <w:t xml:space="preserve">Minimum 70% of tutors must reside in Rio de Janeiro municipality</w:t>
      </w:r>
    </w:p>
    <w:p>
      <w:pPr>
        <w:numPr>
          <w:ilvl w:val="0"/>
          <w:numId w:val="1008"/>
        </w:numPr>
        <w:pStyle w:val="Compact"/>
      </w:pPr>
      <w:r>
        <w:rPr>
          <w:bCs/>
          <w:b/>
        </w:rPr>
        <w:t xml:space="preserve">Parent Satisfaction (NPS):</w:t>
      </w:r>
      <w:r>
        <w:t xml:space="preserve"> </w:t>
      </w:r>
      <w:r>
        <w:t xml:space="preserve">Achieve 68+ NPS in Rio, measured through post-session WhatsApp surveys</w:t>
      </w:r>
    </w:p>
    <w:p>
      <w:pPr>
        <w:numPr>
          <w:ilvl w:val="0"/>
          <w:numId w:val="1008"/>
        </w:numPr>
        <w:pStyle w:val="Compact"/>
      </w:pPr>
      <w:r>
        <w:rPr>
          <w:bCs/>
          <w:b/>
        </w:rPr>
        <w:t xml:space="preserve">District Penetration:</w:t>
      </w:r>
      <w:r>
        <w:t xml:space="preserve"> </w:t>
      </w:r>
      <w:r>
        <w:t xml:space="preserve">Reach 25% market share in at least three Rio school districts by Q4 2024</w:t>
      </w:r>
    </w:p>
    <w:bookmarkEnd w:id="34"/>
    <w:bookmarkStart w:id="35" w:name="Xf0d41aa7915d3e4ba5815d984ff22058f15021c"/>
    <w:p>
      <w:pPr>
        <w:pStyle w:val="Heading2"/>
      </w:pPr>
      <w:r>
        <w:t xml:space="preserve">IX. Conclusion: Why Professor Wins in Rio de Janeiro</w:t>
      </w:r>
    </w:p>
    <w:p>
      <w:pPr>
        <w:pStyle w:val="FirstParagraph"/>
      </w:pPr>
      <w:r>
        <w:t xml:space="preserve">The "Professor" marketing plan transcends generic digital education strategies by embedding itself within Rio's cultural fabric. By prioritizing local curriculum alignment, leveraging Rio-specific communication channels (WhatsApp over email), and building trust through neighborhood-level partnerships, we position "Professor" not as an app – but as a community institution. This isn't just about tutoring; it's about empowering students across every corner of Rio de Janeiro to succeed on their own terms. As the city continues its journey toward educational equity, "Professor" becomes the indispensable partner in that transformation.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Rio de Janeiro, Brazil</dc:title>
  <dc:creator/>
  <dc:language>en</dc:language>
  <cp:keywords/>
  <dcterms:created xsi:type="dcterms:W3CDTF">2026-07-23T19:20:18Z</dcterms:created>
  <dcterms:modified xsi:type="dcterms:W3CDTF">2026-07-23T19:20:18Z</dcterms:modified>
</cp:coreProperties>
</file>

<file path=docProps/custom.xml><?xml version="1.0" encoding="utf-8"?>
<Properties xmlns="http://schemas.openxmlformats.org/officeDocument/2006/custom-properties" xmlns:vt="http://schemas.openxmlformats.org/officeDocument/2006/docPropsVTypes"/>
</file>