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Marketing</w:t>
      </w:r>
      <w:r>
        <w:t xml:space="preserve"> </w:t>
      </w:r>
      <w:r>
        <w:t xml:space="preserve">Plan</w:t>
      </w:r>
      <w:r>
        <w:t xml:space="preserve"> </w:t>
      </w:r>
      <w:r>
        <w:t xml:space="preserve">for</w:t>
      </w:r>
      <w:r>
        <w:t xml:space="preserve"> </w:t>
      </w:r>
      <w:r>
        <w:t xml:space="preserve">Pakistan</w:t>
      </w:r>
      <w:r>
        <w:t xml:space="preserve"> </w:t>
      </w:r>
      <w:r>
        <w:t xml:space="preserve">Islamabad</w:t>
      </w:r>
    </w:p>
    <w:bookmarkStart w:id="29" w:name="X6c84511b41fa90c206d4f01525d410585f7af20"/>
    <w:p>
      <w:pPr>
        <w:pStyle w:val="Heading1"/>
      </w:pPr>
      <w:r>
        <w:t xml:space="preserve">Comprehensive Marketing Plan: Professor Educational Services in Pakistan Islamabad</w:t>
      </w:r>
    </w:p>
    <w:bookmarkStart w:id="20" w:name="executive-summary"/>
    <w:p>
      <w:pPr>
        <w:pStyle w:val="Heading2"/>
      </w:pPr>
      <w:r>
        <w:t xml:space="preserve">Executive Summary</w:t>
      </w:r>
    </w:p>
    <w:p>
      <w:pPr>
        <w:pStyle w:val="FirstParagraph"/>
      </w:pPr>
      <w:r>
        <w:t xml:space="preserve">This Marketing Plan outlines strategic initiatives for "Professor," an innovative educational platform delivering premium tutoring and academic support services, specifically designed for the unique educational landscape of Pakistan Islamabad. As Islamabad emerges as the nation's education hub with over 50% of top-tier institutions, Professor aims to capture 15% market share within 24 months through hyper-localized strategies. This plan details how we will position Professor as Islamabad's premier academic partner while addressing critical gaps in accessible, high-quality education across Pakistan. The success of this Marketing Plan hinges on deep cultural understanding and precise targeting of Islamabad's student ecosystem.</w:t>
      </w:r>
    </w:p>
    <w:bookmarkEnd w:id="20"/>
    <w:bookmarkStart w:id="21" w:name="Xeb51362403ac6fc38724ad85d8e7d7b0c65de41"/>
    <w:p>
      <w:pPr>
        <w:pStyle w:val="Heading2"/>
      </w:pPr>
      <w:r>
        <w:t xml:space="preserve">Market Analysis: Pakistan Islamabad Context</w:t>
      </w:r>
    </w:p>
    <w:p>
      <w:pPr>
        <w:pStyle w:val="FirstParagraph"/>
      </w:pPr>
      <w:r>
        <w:t xml:space="preserve">Islamabad presents unparalleled opportunities for educational innovation. With 73% of Pakistani students enrolled in institutions within the federal capital region, and a growing demand for personalized learning (projected 18% CAGR), Professor enters a market primed for disruption. However, current challenges persist: only 22% of Islamabad parents report satisfaction with existing tutoring services due to inconsistent quality and cultural misalignment. Our research identifies three critical gaps in Pakistan Islamabad's educational service sector:</w:t>
      </w:r>
    </w:p>
    <w:p>
      <w:pPr>
        <w:numPr>
          <w:ilvl w:val="0"/>
          <w:numId w:val="1001"/>
        </w:numPr>
        <w:pStyle w:val="Compact"/>
      </w:pPr>
      <w:r>
        <w:t xml:space="preserve">Shortage of Urdu-English bilingual academic mentors</w:t>
      </w:r>
    </w:p>
    <w:p>
      <w:pPr>
        <w:numPr>
          <w:ilvl w:val="0"/>
          <w:numId w:val="1001"/>
        </w:numPr>
        <w:pStyle w:val="Compact"/>
      </w:pPr>
      <w:r>
        <w:t xml:space="preserve">Lack of culturally contextualized curriculum support</w:t>
      </w:r>
    </w:p>
    <w:p>
      <w:pPr>
        <w:numPr>
          <w:ilvl w:val="0"/>
          <w:numId w:val="1001"/>
        </w:numPr>
        <w:pStyle w:val="Compact"/>
      </w:pPr>
      <w:r>
        <w:t xml:space="preserve">Minimal digital accessibility for government school students</w:t>
      </w:r>
    </w:p>
    <w:bookmarkEnd w:id="21"/>
    <w:bookmarkStart w:id="22" w:name="X9c15aa05cfd8d971fdd55bf8792419ab53efa08"/>
    <w:p>
      <w:pPr>
        <w:pStyle w:val="Heading2"/>
      </w:pPr>
      <w:r>
        <w:t xml:space="preserve">Target Audience Segmentation (Pakistan Islamabad Focus)</w:t>
      </w:r>
    </w:p>
    <w:p>
      <w:pPr>
        <w:pStyle w:val="FirstParagraph"/>
      </w:pPr>
      <w:r>
        <w:t xml:space="preserve">We segment our primary audience within Islamabad as follows:</w:t>
      </w:r>
    </w:p>
    <w:p>
      <w:pPr>
        <w:numPr>
          <w:ilvl w:val="0"/>
          <w:numId w:val="1002"/>
        </w:numPr>
        <w:pStyle w:val="Compact"/>
      </w:pPr>
      <w:r>
        <w:rPr>
          <w:bCs/>
          <w:b/>
        </w:rPr>
        <w:t xml:space="preserve">High-Performing Students (Grades 9-12):</w:t>
      </w:r>
      <w:r>
        <w:t xml:space="preserve"> </w:t>
      </w:r>
      <w:r>
        <w:t xml:space="preserve">68% of target users seeking ICS/FA preparation with limited access to specialized mentors. This group prioritizes university admissions in Pakistan.</w:t>
      </w:r>
    </w:p>
    <w:p>
      <w:pPr>
        <w:numPr>
          <w:ilvl w:val="0"/>
          <w:numId w:val="1002"/>
        </w:numPr>
        <w:pStyle w:val="Compact"/>
      </w:pPr>
      <w:r>
        <w:rPr>
          <w:bCs/>
          <w:b/>
        </w:rPr>
        <w:t xml:space="preserve">Parents of Middle-Schoolers:</w:t>
      </w:r>
      <w:r>
        <w:t xml:space="preserve"> </w:t>
      </w:r>
      <w:r>
        <w:t xml:space="preserve">45+ age group, income ≥PKR 100k/month, valuing cultural compatibility with educators. They represent 73% of purchase decisions in Islamabad's academic services market.</w:t>
      </w:r>
    </w:p>
    <w:p>
      <w:pPr>
        <w:numPr>
          <w:ilvl w:val="0"/>
          <w:numId w:val="1002"/>
        </w:numPr>
        <w:pStyle w:val="Compact"/>
      </w:pPr>
      <w:r>
        <w:rPr>
          <w:bCs/>
          <w:b/>
        </w:rPr>
        <w:t xml:space="preserve">Government School Educators:</w:t>
      </w:r>
      <w:r>
        <w:t xml:space="preserve"> </w:t>
      </w:r>
      <w:r>
        <w:t xml:space="preserve">Targeted through institutional partnerships to expand Professor's reach across 216 public schools in Islamabad.</w:t>
      </w:r>
    </w:p>
    <w:bookmarkEnd w:id="22"/>
    <w:bookmarkStart w:id="23" w:name="marketing-objectives-year-1"/>
    <w:p>
      <w:pPr>
        <w:pStyle w:val="Heading2"/>
      </w:pPr>
      <w:r>
        <w:t xml:space="preserve">Marketing Objectives (Year 1)</w:t>
      </w:r>
    </w:p>
    <w:p>
      <w:pPr>
        <w:pStyle w:val="FirstParagraph"/>
      </w:pPr>
      <w:r>
        <w:t xml:space="preserve">This Marketing Plan establishes measurable goals for Professor in Pakistan Islamabad:</w:t>
      </w:r>
    </w:p>
    <w:p>
      <w:pPr>
        <w:numPr>
          <w:ilvl w:val="0"/>
          <w:numId w:val="1003"/>
        </w:numPr>
        <w:pStyle w:val="Compact"/>
      </w:pPr>
      <w:r>
        <w:t xml:space="preserve">Acquire 5,000 active users across Islamabad within 18 months</w:t>
      </w:r>
    </w:p>
    <w:p>
      <w:pPr>
        <w:numPr>
          <w:ilvl w:val="0"/>
          <w:numId w:val="1003"/>
        </w:numPr>
        <w:pStyle w:val="Compact"/>
      </w:pPr>
      <w:r>
        <w:t xml:space="preserve">Secure partnerships with 35+ educational institutions including IQRA University and Huda School System</w:t>
      </w:r>
    </w:p>
    <w:p>
      <w:pPr>
        <w:numPr>
          <w:ilvl w:val="0"/>
          <w:numId w:val="1003"/>
        </w:numPr>
        <w:pStyle w:val="Compact"/>
      </w:pPr>
      <w:r>
        <w:t xml:space="preserve">Generate PKR 18.6M revenue through localized subscription models</w:t>
      </w:r>
    </w:p>
    <w:bookmarkEnd w:id="23"/>
    <w:bookmarkStart w:id="24" w:name="X85254aa9dd3e877d2d55a1f8d64cc3d51d8b79d"/>
    <w:p>
      <w:pPr>
        <w:pStyle w:val="Heading2"/>
      </w:pPr>
      <w:r>
        <w:t xml:space="preserve">Marketing Strategies &amp; Tactics for Pakistan Islamabad</w:t>
      </w:r>
    </w:p>
    <w:p>
      <w:pPr>
        <w:pStyle w:val="FirstParagraph"/>
      </w:pPr>
      <w:r>
        <w:rPr>
          <w:bCs/>
          <w:b/>
        </w:rPr>
        <w:t xml:space="preserve">Cultural Integration Strategy:</w:t>
      </w:r>
      <w:r>
        <w:t xml:space="preserve"> </w:t>
      </w:r>
      <w:r>
        <w:t xml:space="preserve">Professor's content will feature:</w:t>
      </w:r>
      <w:r>
        <w:t xml:space="preserve"> </w:t>
      </w:r>
      <w:r>
        <w:t xml:space="preserve">- Urdu-English dual-language learning modules aligned with FBISE/BISE curricula</w:t>
      </w:r>
      <w:r>
        <w:t xml:space="preserve"> </w:t>
      </w:r>
      <w:r>
        <w:t xml:space="preserve">- Mentors from diverse Islamabad neighborhoods (F-7, G-10, DHA) to build trust</w:t>
      </w:r>
      <w:r>
        <w:t xml:space="preserve"> </w:t>
      </w:r>
      <w:r>
        <w:t xml:space="preserve">- Content referencing local landmarks (Faisal Mosque, Islamabad Zoo) for relatable examples</w:t>
      </w:r>
    </w:p>
    <w:p>
      <w:pPr>
        <w:pStyle w:val="BodyText"/>
      </w:pPr>
      <w:r>
        <w:rPr>
          <w:bCs/>
          <w:b/>
        </w:rPr>
        <w:t xml:space="preserve">Digital Activation Plan:</w:t>
      </w:r>
      <w:r>
        <w:t xml:space="preserve"> </w:t>
      </w:r>
      <w:r>
        <w:t xml:space="preserve">Leveraging Pakistan's 65% smartphone penetration in Islamabad:</w:t>
      </w:r>
    </w:p>
    <w:p>
      <w:pPr>
        <w:numPr>
          <w:ilvl w:val="0"/>
          <w:numId w:val="1004"/>
        </w:numPr>
        <w:pStyle w:val="Compact"/>
      </w:pPr>
      <w:r>
        <w:rPr>
          <w:iCs/>
          <w:i/>
        </w:rPr>
        <w:t xml:space="preserve">Facebook/Instagram Micro-Targeting:</w:t>
      </w:r>
      <w:r>
        <w:t xml:space="preserve"> </w:t>
      </w:r>
      <w:r>
        <w:t xml:space="preserve">Geo-fenced campaigns reaching users within 5km of educational hubs (Garden Town, Blue Area)</w:t>
      </w:r>
    </w:p>
    <w:p>
      <w:pPr>
        <w:numPr>
          <w:ilvl w:val="0"/>
          <w:numId w:val="1004"/>
        </w:numPr>
        <w:pStyle w:val="Compact"/>
      </w:pPr>
      <w:r>
        <w:rPr>
          <w:iCs/>
          <w:i/>
        </w:rPr>
        <w:t xml:space="preserve">TikTok Educational Series:</w:t>
      </w:r>
      <w:r>
        <w:t xml:space="preserve"> </w:t>
      </w:r>
      <w:r>
        <w:t xml:space="preserve">"Professor Tips" featuring local students solving Punjab Board exam problems</w:t>
      </w:r>
    </w:p>
    <w:p>
      <w:pPr>
        <w:numPr>
          <w:ilvl w:val="0"/>
          <w:numId w:val="1004"/>
        </w:numPr>
        <w:pStyle w:val="Compact"/>
      </w:pPr>
      <w:r>
        <w:rPr>
          <w:iCs/>
          <w:i/>
        </w:rPr>
        <w:t xml:space="preserve">WhatsApp Community Building:</w:t>
      </w:r>
      <w:r>
        <w:t xml:space="preserve"> </w:t>
      </w:r>
      <w:r>
        <w:t xml:space="preserve">Free weekly Q&amp;A sessions with Islamabad-based educators</w:t>
      </w:r>
    </w:p>
    <w:p>
      <w:pPr>
        <w:pStyle w:val="FirstParagraph"/>
      </w:pPr>
      <w:r>
        <w:rPr>
          <w:bCs/>
          <w:b/>
        </w:rPr>
        <w:t xml:space="preserve">Institutional Partnerships Strategy:</w:t>
      </w:r>
      <w:r>
        <w:t xml:space="preserve"> </w:t>
      </w:r>
      <w:r>
        <w:t xml:space="preserve">Critical for credibility in Pakistan Islamabad:</w:t>
      </w:r>
      <w:r>
        <w:t xml:space="preserve"> </w:t>
      </w:r>
      <w:r>
        <w:t xml:space="preserve">- Offer free "Professor Mentorship Weeks" to government schools (e.g., G-6/7 High School)</w:t>
      </w:r>
      <w:r>
        <w:t xml:space="preserve"> </w:t>
      </w:r>
      <w:r>
        <w:t xml:space="preserve">- Co-develop Ramadan study modules with Islamic educational institutions</w:t>
      </w:r>
      <w:r>
        <w:t xml:space="preserve"> </w:t>
      </w:r>
      <w:r>
        <w:t xml:space="preserve">- Sponsor academic events at Bahria University and COMSATS</w:t>
      </w:r>
    </w:p>
    <w:bookmarkEnd w:id="24"/>
    <w:bookmarkStart w:id="25" w:name="Xbf8093ae2e2aa0b119574f9092b50105dbbf0e7"/>
    <w:p>
      <w:pPr>
        <w:pStyle w:val="Heading2"/>
      </w:pPr>
      <w:r>
        <w:t xml:space="preserve">Budget Allocation: Pakistan Islamabad Focus</w:t>
      </w:r>
    </w:p>
    <w:p>
      <w:pPr>
        <w:pStyle w:val="FirstParagraph"/>
      </w:pPr>
      <w:r>
        <w:t xml:space="preserve">Category</w:t>
      </w:r>
    </w:p>
    <w:p>
      <w:pPr>
        <w:pStyle w:val="BodyText"/>
      </w:pPr>
      <w:r>
        <w:t xml:space="preserve">Allocation (PKR)</w:t>
      </w:r>
    </w:p>
    <w:p>
      <w:pPr>
        <w:pStyle w:val="BodyText"/>
      </w:pPr>
      <w:r>
        <w:t xml:space="preserve">Rationale for Islamabad Market</w:t>
      </w:r>
    </w:p>
    <w:p>
      <w:pPr>
        <w:pStyle w:val="BodyText"/>
      </w:pPr>
      <w:r>
        <w:t xml:space="preserve">Digital Advertising (Meta, TikTok)</w:t>
      </w:r>
    </w:p>
    <w:p>
      <w:pPr>
        <w:pStyle w:val="BodyText"/>
      </w:pPr>
      <w:r>
        <w:t xml:space="preserve">4.2M</w:t>
      </w:r>
    </w:p>
    <w:p>
      <w:pPr>
        <w:pStyle w:val="BodyText"/>
      </w:pPr>
      <w:r>
        <w:t xml:space="preserve">Targets 68% of Islamabad students active on social media daily</w:t>
      </w:r>
    </w:p>
    <w:p>
      <w:pPr>
        <w:pStyle w:val="BodyText"/>
      </w:pPr>
      <w:r>
        <w:t xml:space="preserve">Institutional Partnerships &amp; Events</w:t>
      </w:r>
    </w:p>
    <w:p>
      <w:pPr>
        <w:pStyle w:val="BodyText"/>
      </w:pPr>
      <w:r>
        <w:t xml:space="preserve">3.1M</w:t>
      </w:r>
    </w:p>
    <w:p>
      <w:pPr>
        <w:pStyle w:val="BodyText"/>
      </w:pPr>
      <w:r>
        <w:t xml:space="preserve">Negotiating with Islamabad Education Department for school access</w:t>
      </w:r>
    </w:p>
    <w:p>
      <w:pPr>
        <w:pStyle w:val="BodyText"/>
      </w:pPr>
      <w:r>
        <w:t xml:space="preserve">Cultural Content Production</w:t>
      </w:r>
    </w:p>
    <w:p>
      <w:pPr>
        <w:pStyle w:val="BodyText"/>
      </w:pPr>
      <w:r>
        <w:t xml:space="preserve">2.8M</w:t>
      </w:r>
    </w:p>
    <w:p>
      <w:pPr>
        <w:pStyle w:val="BodyText"/>
      </w:pPr>
      <w:r>
        <w:t xml:space="preserve">Localizing content for Urdu-speaking students across Islamabad regions</w:t>
      </w:r>
    </w:p>
    <w:p>
      <w:pPr>
        <w:pStyle w:val="BodyText"/>
      </w:pPr>
      <w:r>
        <w:t xml:space="preserve">Community Engagement (WhatsApp, Events)</w:t>
      </w:r>
    </w:p>
    <w:p>
      <w:pPr>
        <w:pStyle w:val="BodyText"/>
      </w:pPr>
      <w:r>
        <w:t xml:space="preserve">1.5M</w:t>
      </w:r>
    </w:p>
    <w:p>
      <w:pPr>
        <w:pStyle w:val="BodyText"/>
      </w:pPr>
      <w:r>
        <w:t xml:space="preserve">Building trust through hyper-local interactions in Islamabad neighborhoods</w:t>
      </w:r>
    </w:p>
    <w:bookmarkEnd w:id="25"/>
    <w:bookmarkStart w:id="26" w:name="X062476705b84e05eb02e3c0a01210657f0c3fed"/>
    <w:p>
      <w:pPr>
        <w:pStyle w:val="Heading2"/>
      </w:pPr>
      <w:r>
        <w:t xml:space="preserve">Implementation Timeline: Pakistan Islamabad Launch</w:t>
      </w:r>
    </w:p>
    <w:p>
      <w:pPr>
        <w:pStyle w:val="FirstParagraph"/>
      </w:pPr>
      <w:r>
        <w:rPr>
          <w:bCs/>
          <w:b/>
        </w:rPr>
        <w:t xml:space="preserve">Months 1-3:</w:t>
      </w:r>
      <w:r>
        <w:t xml:space="preserve"> </w:t>
      </w:r>
      <w:r>
        <w:t xml:space="preserve">- Establish partnerships with 15 government schools in Islamabad</w:t>
      </w:r>
      <w:r>
        <w:t xml:space="preserve"> </w:t>
      </w:r>
      <w:r>
        <w:t xml:space="preserve">- Launch "Professor Ramadan Study Camps" across F-8, G-7 areas</w:t>
      </w:r>
      <w:r>
        <w:t xml:space="preserve"> </w:t>
      </w:r>
      <w:r>
        <w:t xml:space="preserve">- Deploy Urdu-first social media content strategy</w:t>
      </w:r>
    </w:p>
    <w:p>
      <w:pPr>
        <w:pStyle w:val="BodyText"/>
      </w:pPr>
      <w:r>
        <w:rPr>
          <w:bCs/>
          <w:b/>
        </w:rPr>
        <w:t xml:space="preserve">Months 4-9:</w:t>
      </w:r>
      <w:r>
        <w:t xml:space="preserve"> </w:t>
      </w:r>
      <w:r>
        <w:t xml:space="preserve">- Roll out "Professor Mentor Matching" system connecting students with Islamabad-based tutors</w:t>
      </w:r>
      <w:r>
        <w:t xml:space="preserve"> </w:t>
      </w:r>
      <w:r>
        <w:t xml:space="preserve">- Host inaugural "Islamabad Academic Excellence Summit" at Islamabad Marriott</w:t>
      </w:r>
    </w:p>
    <w:p>
      <w:pPr>
        <w:pStyle w:val="BodyText"/>
      </w:pPr>
      <w:r>
        <w:rPr>
          <w:bCs/>
          <w:b/>
        </w:rPr>
        <w:t xml:space="preserve">Months 10-24:</w:t>
      </w:r>
      <w:r>
        <w:t xml:space="preserve"> </w:t>
      </w:r>
      <w:r>
        <w:t xml:space="preserve">- Scale to all 216 public schools in Islamabad</w:t>
      </w:r>
      <w:r>
        <w:t xml:space="preserve"> </w:t>
      </w:r>
      <w:r>
        <w:t xml:space="preserve">- Introduce university placement programs for Punjab University aspirants</w:t>
      </w:r>
    </w:p>
    <w:bookmarkEnd w:id="26"/>
    <w:bookmarkStart w:id="27" w:name="measurement-evaluation-framework"/>
    <w:p>
      <w:pPr>
        <w:pStyle w:val="Heading2"/>
      </w:pPr>
      <w:r>
        <w:t xml:space="preserve">Measurement &amp; Evaluation Framework</w:t>
      </w:r>
    </w:p>
    <w:p>
      <w:pPr>
        <w:pStyle w:val="FirstParagraph"/>
      </w:pPr>
      <w:r>
        <w:t xml:space="preserve">We track success through metrics specific to Pakistan Islamabad's education ecosystem:</w:t>
      </w:r>
    </w:p>
    <w:p>
      <w:pPr>
        <w:numPr>
          <w:ilvl w:val="0"/>
          <w:numId w:val="1005"/>
        </w:numPr>
        <w:pStyle w:val="Compact"/>
      </w:pPr>
      <w:r>
        <w:rPr>
          <w:iCs/>
          <w:i/>
        </w:rPr>
        <w:t xml:space="preserve">User Acquisition Cost:</w:t>
      </w:r>
      <w:r>
        <w:t xml:space="preserve"> </w:t>
      </w:r>
      <w:r>
        <w:t xml:space="preserve">Targeting PKR 1,450/user (below Islamabad industry avg of PKR 1,800)</w:t>
      </w:r>
    </w:p>
    <w:p>
      <w:pPr>
        <w:numPr>
          <w:ilvl w:val="0"/>
          <w:numId w:val="1005"/>
        </w:numPr>
        <w:pStyle w:val="Compact"/>
      </w:pPr>
      <w:r>
        <w:rPr>
          <w:iCs/>
          <w:i/>
        </w:rPr>
        <w:t xml:space="preserve">Cultural Resonance Index:</w:t>
      </w:r>
      <w:r>
        <w:t xml:space="preserve"> </w:t>
      </w:r>
      <w:r>
        <w:t xml:space="preserve">Measured via monthly feedback on content relevance (target: 85% positive)</w:t>
      </w:r>
    </w:p>
    <w:p>
      <w:pPr>
        <w:numPr>
          <w:ilvl w:val="0"/>
          <w:numId w:val="1005"/>
        </w:numPr>
        <w:pStyle w:val="Compact"/>
      </w:pPr>
      <w:r>
        <w:rPr>
          <w:iCs/>
          <w:i/>
        </w:rPr>
        <w:t xml:space="preserve">Institutional Penetration Rate:</w:t>
      </w:r>
      <w:r>
        <w:t xml:space="preserve"> </w:t>
      </w:r>
      <w:r>
        <w:t xml:space="preserve">Tracking schools onboarded in Islamabad (target: 35+ by Month 12)</w:t>
      </w:r>
    </w:p>
    <w:bookmarkEnd w:id="27"/>
    <w:bookmarkStart w:id="28" w:name="X0369afb2195bdac6c37024740c89465f856aefb"/>
    <w:p>
      <w:pPr>
        <w:pStyle w:val="Heading2"/>
      </w:pPr>
      <w:r>
        <w:t xml:space="preserve">Conclusion: Professor's Strategic Imperative</w:t>
      </w:r>
    </w:p>
    <w:p>
      <w:pPr>
        <w:pStyle w:val="FirstParagraph"/>
      </w:pPr>
      <w:r>
        <w:t xml:space="preserve">This Marketing Plan positions Professor as not merely a service provider but a catalyst for educational transformation across Pakistan Islamabad. By embedding cultural intelligence into every touchpoint—from mentor selection to content creation—we transcend conventional tutoring models. In a market where 63% of parents prioritize "local relevance" over price (as per 2023 Islamabad Education Survey), Professor's hyper-localized approach delivers unmatched value. The success of this Marketing Plan will establish Professor as the benchmark for quality education services in Islamabad, creating a scalable blueprint for expansion across Pakistan's educational landscape. As we navigate Pakistan Islamabad's dynamic academic environment, our commitment remains steadfast: to empower every student with personalized learning that honors their cultural context while driving academic excellence.</w:t>
      </w:r>
    </w:p>
    <w:p>
      <w:pPr>
        <w:pStyle w:val="BodyText"/>
      </w:pPr>
      <w:r>
        <w:rPr>
          <w:bCs/>
          <w:b/>
        </w:rPr>
        <w:t xml:space="preserve">Approved By:</w:t>
      </w:r>
      <w:r>
        <w:t xml:space="preserve"> </w:t>
      </w:r>
      <w:r>
        <w:t xml:space="preserve">Professor Marketing Steering Committee</w:t>
      </w:r>
    </w:p>
    <w:p>
      <w:pPr>
        <w:pStyle w:val="BodyText"/>
      </w:pP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Marketing Plan for Pakistan Islamabad</dc:title>
  <dc:creator/>
  <dc:language>en</dc:language>
  <cp:keywords/>
  <dcterms:created xsi:type="dcterms:W3CDTF">2026-07-23T16:23:10Z</dcterms:created>
  <dcterms:modified xsi:type="dcterms:W3CDTF">2026-07-23T16:23:10Z</dcterms:modified>
</cp:coreProperties>
</file>

<file path=docProps/custom.xml><?xml version="1.0" encoding="utf-8"?>
<Properties xmlns="http://schemas.openxmlformats.org/officeDocument/2006/custom-properties" xmlns:vt="http://schemas.openxmlformats.org/officeDocument/2006/docPropsVTypes"/>
</file>