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Professor</w:t>
      </w:r>
      <w:r>
        <w:t xml:space="preserve"> </w:t>
      </w:r>
      <w:r>
        <w:t xml:space="preserve">in</w:t>
      </w:r>
      <w:r>
        <w:t xml:space="preserve"> </w:t>
      </w:r>
      <w:r>
        <w:t xml:space="preserve">Dakar,</w:t>
      </w:r>
      <w:r>
        <w:t xml:space="preserve"> </w:t>
      </w:r>
      <w:r>
        <w:t xml:space="preserve">Senegal</w:t>
      </w:r>
    </w:p>
    <w:bookmarkStart w:id="28" w:name="X60628b4f3cbbb3e86db79580766889a873394de"/>
    <w:p>
      <w:pPr>
        <w:pStyle w:val="Heading1"/>
      </w:pPr>
      <w:r>
        <w:t xml:space="preserve">Comprehensive Marketing Plan for Professor: Targeting Dakar, Senegal Education Market</w:t>
      </w:r>
    </w:p>
    <w:p>
      <w:pPr>
        <w:pStyle w:val="FirstParagraph"/>
      </w:pPr>
      <w:r>
        <w:rPr>
          <w:bCs/>
          <w:b/>
        </w:rPr>
        <w:t xml:space="preserve">Executive Summary:</w:t>
      </w:r>
    </w:p>
    <w:p>
      <w:pPr>
        <w:pStyle w:val="BodyText"/>
      </w:pPr>
      <w:r>
        <w:t xml:space="preserve">This Marketing Plan outlines a strategic roadmap for launching and scaling "Professor" – an innovative educational technology platform offering personalized tutoring and academic support – in Dakar, Senegal. Designed specifically for the unique socio-educational landscape of Senegal Dakar, this plan leverages local cultural insights while positioning Professor as the premier solution for students from primary through university levels. With 48% of Senegalese youth aged 15-24 pursuing education (World Bank, 2023), Dakar’s dense urban population presents a high-potential market where Professor will bridge critical learning gaps through accessible, culturally resonant digital education.</w:t>
      </w:r>
    </w:p>
    <w:bookmarkStart w:id="20" w:name="X95a8e608286d56e8d74325c72fd21749863b8f8"/>
    <w:p>
      <w:pPr>
        <w:pStyle w:val="Heading2"/>
      </w:pPr>
      <w:r>
        <w:t xml:space="preserve">Market Analysis: Dakar's Educational Landscape</w:t>
      </w:r>
    </w:p>
    <w:p>
      <w:pPr>
        <w:pStyle w:val="FirstParagraph"/>
      </w:pPr>
      <w:r>
        <w:t xml:space="preserve">Dakar represents Senegal’s intellectual capital, housing 70% of the nation's higher education institutions and over 1.5 million students across public and private schools. However, significant challenges persist: teacher-student ratios exceed 1:40 in public schools (UNESCO), digital literacy remains moderate (32% internet penetration in Dakar), and French/Wolof bilingualism creates content accessibility barriers. Competitors like "EduSen" focus on generic e-learning, failing to address local language needs or socio-economic realities. Professor’s localized approach – delivering content in French and Wolof with Senegalese curriculum alignment – positions it uniquely to solve these pain points.</w:t>
      </w:r>
    </w:p>
    <w:bookmarkEnd w:id="20"/>
    <w:bookmarkStart w:id="21" w:name="target-audience-segmentation-dakar-focus"/>
    <w:p>
      <w:pPr>
        <w:pStyle w:val="Heading2"/>
      </w:pPr>
      <w:r>
        <w:t xml:space="preserve">Target Audience Segmentation (Dakar Focus)</w:t>
      </w:r>
    </w:p>
    <w:p>
      <w:pPr>
        <w:pStyle w:val="FirstParagraph"/>
      </w:pPr>
      <w:r>
        <w:rPr>
          <w:bCs/>
          <w:b/>
        </w:rPr>
        <w:t xml:space="preserve">Primary Segment:</w:t>
      </w:r>
      <w:r>
        <w:t xml:space="preserve"> </w:t>
      </w:r>
      <w:r>
        <w:t xml:space="preserve">Urban students aged 10-25 in Dakar’s public/private schools (68% of target market), prioritizing affordable, mobile-first academic support. Key triggers: exam pressures (e.g., Baccalauréat), parental cost concerns (average $150/month for private tutors).</w:t>
      </w:r>
    </w:p>
    <w:p>
      <w:pPr>
        <w:pStyle w:val="BodyText"/>
      </w:pPr>
      <w:r>
        <w:rPr>
          <w:bCs/>
          <w:b/>
        </w:rPr>
        <w:t xml:space="preserve">Secondary Segment:</w:t>
      </w:r>
      <w:r>
        <w:t xml:space="preserve"> </w:t>
      </w:r>
      <w:r>
        <w:t xml:space="preserve">Dakar-based parents (aged 30-50) with smartphones, seeking transparent educational investments. They value local credibility and community trust over international platforms.</w:t>
      </w:r>
    </w:p>
    <w:p>
      <w:pPr>
        <w:pStyle w:val="BodyText"/>
      </w:pPr>
      <w:r>
        <w:rPr>
          <w:bCs/>
          <w:b/>
        </w:rPr>
        <w:t xml:space="preserve">Tertiary Segment:</w:t>
      </w:r>
      <w:r>
        <w:t xml:space="preserve"> </w:t>
      </w:r>
      <w:r>
        <w:t xml:space="preserve">Educational NGOs and community centers in Dakar (e.g., ASKID, L’École des Jeunes et de l’Entreprise), open to partnership models for subsidized student access.</w:t>
      </w:r>
    </w:p>
    <w:bookmarkEnd w:id="21"/>
    <w:bookmarkStart w:id="22" w:name="X725bff6a4f5615ca8029c3fbe8c29f197c869a6"/>
    <w:p>
      <w:pPr>
        <w:pStyle w:val="Heading2"/>
      </w:pPr>
      <w:r>
        <w:t xml:space="preserve">Marketing Objectives for Senegal Dakar (Year 1)</w:t>
      </w:r>
    </w:p>
    <w:p>
      <w:pPr>
        <w:numPr>
          <w:ilvl w:val="0"/>
          <w:numId w:val="1001"/>
        </w:numPr>
        <w:pStyle w:val="Compact"/>
      </w:pPr>
      <w:r>
        <w:t xml:space="preserve">Acquire 15,000 active users in Dakar within 12 months</w:t>
      </w:r>
    </w:p>
    <w:p>
      <w:pPr>
        <w:numPr>
          <w:ilvl w:val="0"/>
          <w:numId w:val="1001"/>
        </w:numPr>
        <w:pStyle w:val="Compact"/>
      </w:pPr>
      <w:r>
        <w:t xml:space="preserve">Achieve 65% user retention rate through localized engagement</w:t>
      </w:r>
    </w:p>
    <w:bookmarkEnd w:id="22"/>
    <w:bookmarkStart w:id="23" w:name="X6fa2df3c5aca0dbb7ff54df1bff88ec60f2d0f1"/>
    <w:p>
      <w:pPr>
        <w:pStyle w:val="Heading2"/>
      </w:pPr>
      <w:r>
        <w:t xml:space="preserve">Marketing Strategies &amp; Tactics: Professor's Dakar Approach</w:t>
      </w:r>
    </w:p>
    <w:p>
      <w:pPr>
        <w:pStyle w:val="FirstParagraph"/>
      </w:pPr>
      <w:r>
        <w:rPr>
          <w:bCs/>
          <w:b/>
        </w:rPr>
        <w:t xml:space="preserve">Product Localization:</w:t>
      </w:r>
    </w:p>
    <w:p>
      <w:pPr>
        <w:pStyle w:val="BodyText"/>
      </w:pPr>
      <w:r>
        <w:t xml:space="preserve">Professor’s platform will feature:</w:t>
      </w:r>
      <w:r>
        <w:t xml:space="preserve"> </w:t>
      </w:r>
      <w:r>
        <w:t xml:space="preserve">• Wolof-French content for key subjects (Math, Science, Literature)</w:t>
      </w:r>
      <w:r>
        <w:t xml:space="preserve"> </w:t>
      </w:r>
      <w:r>
        <w:t xml:space="preserve">• Senegalese curriculum integration (e.g., aligning with National Education Ministry frameworks)</w:t>
      </w:r>
      <w:r>
        <w:t xml:space="preserve"> </w:t>
      </w:r>
      <w:r>
        <w:t xml:space="preserve">• Offline functionality for low-connectivity areas in Dakar suburbs</w:t>
      </w:r>
    </w:p>
    <w:p>
      <w:pPr>
        <w:pStyle w:val="BodyText"/>
      </w:pPr>
      <w:r>
        <w:rPr>
          <w:bCs/>
          <w:b/>
        </w:rPr>
        <w:t xml:space="preserve">Place &amp; Distribution:</w:t>
      </w:r>
    </w:p>
    <w:p>
      <w:pPr>
        <w:pStyle w:val="BodyText"/>
      </w:pPr>
      <w:r>
        <w:t xml:space="preserve">• Mobile-first: App available on Google Play Store (prioritizing Android, which dominates 92% of Senegal’s smartphone market)</w:t>
      </w:r>
      <w:r>
        <w:t xml:space="preserve"> </w:t>
      </w:r>
      <w:r>
        <w:t xml:space="preserve">• Physical access points: Partner with Dakar's 30+ internet cafés (e.g., "Cyber Space" in Ouakam) for free demo sessions</w:t>
      </w:r>
      <w:r>
        <w:t xml:space="preserve"> </w:t>
      </w:r>
      <w:r>
        <w:t xml:space="preserve">• Community kiosks: Install QR code terminals at markets like Marché de la Libération for instant sign-ups</w:t>
      </w:r>
    </w:p>
    <w:p>
      <w:pPr>
        <w:pStyle w:val="BodyText"/>
      </w:pPr>
      <w:r>
        <w:rPr>
          <w:bCs/>
          <w:b/>
        </w:rPr>
        <w:t xml:space="preserve">Pricing Strategy:</w:t>
      </w:r>
    </w:p>
    <w:p>
      <w:pPr>
        <w:pStyle w:val="BodyText"/>
      </w:pPr>
      <w:r>
        <w:t xml:space="preserve">• Freemium model: Free basic access (10 lessons/month); Premium at 500 CFA ($0.85) per lesson</w:t>
      </w:r>
      <w:r>
        <w:t xml:space="preserve"> </w:t>
      </w:r>
      <w:r>
        <w:t xml:space="preserve">• Family packs: 4 lessons for 1,500 CFA ($2.6) – aligned with Dakar’s average daily wage of $3.2</w:t>
      </w:r>
      <w:r>
        <w:t xml:space="preserve"> </w:t>
      </w:r>
      <w:r>
        <w:t xml:space="preserve">• NGO partnerships: Zero-cost access for students from low-income households via Professor’s "Sénégal Éducatif" initiative</w:t>
      </w:r>
    </w:p>
    <w:p>
      <w:pPr>
        <w:pStyle w:val="BodyText"/>
      </w:pPr>
      <w:r>
        <w:rPr>
          <w:bCs/>
          <w:b/>
        </w:rPr>
        <w:t xml:space="preserve">Promotion Strategy:</w:t>
      </w:r>
    </w:p>
    <w:p>
      <w:pPr>
        <w:numPr>
          <w:ilvl w:val="0"/>
          <w:numId w:val="1002"/>
        </w:numPr>
        <w:pStyle w:val="Compact"/>
      </w:pPr>
      <w:r>
        <w:rPr>
          <w:iCs/>
          <w:i/>
        </w:rPr>
        <w:t xml:space="preserve">Community Influencers:</w:t>
      </w:r>
      <w:r>
        <w:t xml:space="preserve"> </w:t>
      </w:r>
      <w:r>
        <w:t xml:space="preserve">Partner with respected Dakar educators (e.g., former teachers from Lycée D'Enseignement Général de la Liberté) for authentic testimonials</w:t>
      </w:r>
    </w:p>
    <w:p>
      <w:pPr>
        <w:numPr>
          <w:ilvl w:val="0"/>
          <w:numId w:val="1002"/>
        </w:numPr>
        <w:pStyle w:val="Compact"/>
      </w:pPr>
      <w:r>
        <w:rPr>
          <w:iCs/>
          <w:i/>
        </w:rPr>
        <w:t xml:space="preserve">Cultural Integration:</w:t>
      </w:r>
      <w:r>
        <w:t xml:space="preserve"> </w:t>
      </w:r>
      <w:r>
        <w:t xml:space="preserve">Host "Professor Night" events at Dakar’s cultural hubs (e.g., Théâtre Municipal) featuring Wolof poetry sessions with academic themes</w:t>
      </w:r>
    </w:p>
    <w:p>
      <w:pPr>
        <w:numPr>
          <w:ilvl w:val="0"/>
          <w:numId w:val="1002"/>
        </w:numPr>
        <w:pStyle w:val="Compact"/>
      </w:pPr>
      <w:r>
        <w:rPr>
          <w:iCs/>
          <w:i/>
        </w:rPr>
        <w:t xml:space="preserve">Digital Grassroots:</w:t>
      </w:r>
      <w:r>
        <w:t xml:space="preserve"> </w:t>
      </w:r>
      <w:r>
        <w:t xml:space="preserve">Facebook/WhatsApp campaigns using Senegalese humor and local slang ("Yambe!" = "You're welcome!") targeting parent groups</w:t>
      </w:r>
    </w:p>
    <w:p>
      <w:pPr>
        <w:numPr>
          <w:ilvl w:val="0"/>
          <w:numId w:val="1002"/>
        </w:numPr>
        <w:pStyle w:val="Compact"/>
      </w:pPr>
      <w:r>
        <w:rPr>
          <w:iCs/>
          <w:i/>
        </w:rPr>
        <w:t xml:space="preserve">Media Partnerships:</w:t>
      </w:r>
      <w:r>
        <w:t xml:space="preserve"> </w:t>
      </w:r>
      <w:r>
        <w:t xml:space="preserve">Co-create radio segments with RTS (Radio Télévision Sénégalaise) during morning commute hours</w:t>
      </w:r>
    </w:p>
    <w:bookmarkEnd w:id="23"/>
    <w:bookmarkStart w:id="24" w:name="implementation-timeline-dakar-rollout"/>
    <w:p>
      <w:pPr>
        <w:pStyle w:val="Heading2"/>
      </w:pPr>
      <w:r>
        <w:t xml:space="preserve">Implementation Timeline: Dakar Rollout</w:t>
      </w:r>
    </w:p>
    <w:p>
      <w:pPr>
        <w:pStyle w:val="FirstParagraph"/>
      </w:pPr>
      <w:r>
        <w:rPr>
          <w:bCs/>
          <w:b/>
        </w:rPr>
        <w:t xml:space="preserve">Month 1-3: Foundation Phase</w:t>
      </w:r>
    </w:p>
    <w:p>
      <w:pPr>
        <w:numPr>
          <w:ilvl w:val="0"/>
          <w:numId w:val="1003"/>
        </w:numPr>
        <w:pStyle w:val="Compact"/>
      </w:pPr>
      <w:r>
        <w:t xml:space="preserve">Recruit 50 Wolof-French-speaking tutors from Dakar universities (Cheikh Anta Diop, UCAD)</w:t>
      </w:r>
    </w:p>
    <w:p>
      <w:pPr>
        <w:numPr>
          <w:ilvl w:val="0"/>
          <w:numId w:val="1003"/>
        </w:numPr>
        <w:pStyle w:val="Compact"/>
      </w:pPr>
      <w:r>
        <w:t xml:space="preserve">Secure 5 school partnerships via Senegal’s Ministry of Education</w:t>
      </w:r>
    </w:p>
    <w:p>
      <w:pPr>
        <w:pStyle w:val="FirstParagraph"/>
      </w:pPr>
      <w:r>
        <w:rPr>
          <w:bCs/>
          <w:b/>
        </w:rPr>
        <w:t xml:space="preserve">Month 4-6: Community Expansion</w:t>
      </w:r>
    </w:p>
    <w:p>
      <w:pPr>
        <w:numPr>
          <w:ilvl w:val="0"/>
          <w:numId w:val="1004"/>
        </w:numPr>
        <w:pStyle w:val="Compact"/>
      </w:pPr>
      <w:r>
        <w:t xml:space="preserve">Deploy 100 community kiosks across Dakar neighborhoods (e.g., Grand Yoff, Hann)</w:t>
      </w:r>
    </w:p>
    <w:p>
      <w:pPr>
        <w:pStyle w:val="FirstParagraph"/>
      </w:pPr>
      <w:r>
        <w:rPr>
          <w:bCs/>
          <w:b/>
        </w:rPr>
        <w:t xml:space="preserve">Month 7-12: Scale &amp; Retention</w:t>
      </w:r>
    </w:p>
    <w:bookmarkEnd w:id="24"/>
    <w:bookmarkStart w:id="25" w:name="X563afdb09211b329c6c11852e6d2851f211853e"/>
    <w:p>
      <w:pPr>
        <w:pStyle w:val="Heading2"/>
      </w:pPr>
      <w:r>
        <w:t xml:space="preserve">Budget Allocation: Dakar-Centric Investment</w:t>
      </w:r>
    </w:p>
    <w:p>
      <w:pPr>
        <w:pStyle w:val="FirstParagraph"/>
      </w:pPr>
      <w:r>
        <w:t xml:space="preserve">Total Year 1 Budget: $48,000 (Senegal-focused)</w:t>
      </w:r>
      <w:r>
        <w:t xml:space="preserve"> </w:t>
      </w:r>
      <w:r>
        <w:t xml:space="preserve">• 35% Local Content Development ($16,800): Wolof-French curriculum adaptation</w:t>
      </w:r>
      <w:r>
        <w:t xml:space="preserve"> </w:t>
      </w:r>
      <w:r>
        <w:t xml:space="preserve">• 25% Community Engagement ($12,000): Kiosks, events, radio ads</w:t>
      </w:r>
      <w:r>
        <w:t xml:space="preserve"> </w:t>
      </w:r>
      <w:r>
        <w:t xml:space="preserve">• 25% Digital Marketing ($12,000): Targeted social media in Dakar</w:t>
      </w:r>
      <w:r>
        <w:t xml:space="preserve"> </w:t>
      </w:r>
      <w:r>
        <w:t xml:space="preserve">• 15% Partnership Management ($7,200): NGO/school collaboration costs</w:t>
      </w:r>
    </w:p>
    <w:bookmarkEnd w:id="25"/>
    <w:bookmarkStart w:id="26" w:name="X6c3463d3036ce3f9eec9798c51c3cf79b4a3d88"/>
    <w:p>
      <w:pPr>
        <w:pStyle w:val="Heading2"/>
      </w:pPr>
      <w:r>
        <w:t xml:space="preserve">Evaluation Framework: Measuring Professor's Impact in Senegal Dakar</w:t>
      </w:r>
    </w:p>
    <w:p>
      <w:pPr>
        <w:pStyle w:val="FirstParagraph"/>
      </w:pPr>
      <w:r>
        <w:t xml:space="preserve">Success will be tracked through:</w:t>
      </w:r>
      <w:r>
        <w:t xml:space="preserve"> </w:t>
      </w:r>
      <w:r>
        <w:t xml:space="preserve">•</w:t>
      </w:r>
      <w:r>
        <w:t xml:space="preserve"> </w:t>
      </w:r>
      <w:r>
        <w:rPr>
          <w:iCs/>
          <w:i/>
        </w:rPr>
        <w:t xml:space="preserve">Quantitative:</w:t>
      </w:r>
      <w:r>
        <w:t xml:space="preserve"> </w:t>
      </w:r>
      <w:r>
        <w:t xml:space="preserve">App downloads (Dakar-specific), lesson completion rates, user retention</w:t>
      </w:r>
      <w:r>
        <w:t xml:space="preserve"> </w:t>
      </w:r>
      <w:r>
        <w:t xml:space="preserve">•</w:t>
      </w:r>
      <w:r>
        <w:t xml:space="preserve"> </w:t>
      </w:r>
      <w:r>
        <w:rPr>
          <w:iCs/>
          <w:i/>
        </w:rPr>
        <w:t xml:space="preserve">Qualitative:</w:t>
      </w:r>
      <w:r>
        <w:t xml:space="preserve"> </w:t>
      </w:r>
      <w:r>
        <w:t xml:space="preserve">Parent satisfaction surveys (in Wolof/French), school performance metrics</w:t>
      </w:r>
      <w:r>
        <w:t xml:space="preserve"> </w:t>
      </w:r>
      <w:r>
        <w:t xml:space="preserve">•</w:t>
      </w:r>
      <w:r>
        <w:t xml:space="preserve"> </w:t>
      </w:r>
      <w:r>
        <w:rPr>
          <w:iCs/>
          <w:i/>
        </w:rPr>
        <w:t xml:space="preserve">Cultural KPIs:</w:t>
      </w:r>
      <w:r>
        <w:t xml:space="preserve"> </w:t>
      </w:r>
      <w:r>
        <w:t xml:space="preserve">"Professor" adoption rate in Dakar’s community networks (measured by local influencer reach)</w:t>
      </w:r>
      <w:r>
        <w:t xml:space="preserve"> </w:t>
      </w:r>
      <w:r>
        <w:t xml:space="preserve">All data will be analyzed through Dakar-based field teams to ensure culturally contextual interpretation.</w:t>
      </w:r>
    </w:p>
    <w:bookmarkEnd w:id="26"/>
    <w:bookmarkStart w:id="27" w:name="Xace983e2996b02d87dab3d8a62fae011731164e"/>
    <w:p>
      <w:pPr>
        <w:pStyle w:val="Heading2"/>
      </w:pPr>
      <w:r>
        <w:t xml:space="preserve">Conclusion: Professor’s Commitment to Senegal Dakar</w:t>
      </w:r>
    </w:p>
    <w:p>
      <w:pPr>
        <w:pStyle w:val="FirstParagraph"/>
      </w:pPr>
      <w:r>
        <w:t xml:space="preserve">This Marketing Plan positions Professor not merely as an edtech platform, but as a catalyst for equitable education in Senegal Dakar. By embedding cultural intelligence into every strategy – from language support to community partnerships – Professor transcends standard digital tools. In a region where 70% of students lack individualized academic support (UNICEF), Professor’s Dakar-focused model delivers measurable impact while building enduring trust. As the first marketing plan tailored specifically for Senegal Dakar, it sets the foundation for Professor to become synonymous with accessible, high-quality education across West Africa. The future isn’t just about learning; it’s about learning</w:t>
      </w:r>
      <w:r>
        <w:t xml:space="preserve"> </w:t>
      </w:r>
      <w:r>
        <w:rPr>
          <w:iCs/>
          <w:i/>
        </w:rPr>
        <w:t xml:space="preserve">with</w:t>
      </w:r>
      <w:r>
        <w:t xml:space="preserve"> </w:t>
      </w:r>
      <w:r>
        <w:t xml:space="preserve">Dakar.</w:t>
      </w:r>
    </w:p>
    <w:p>
      <w:pPr>
        <w:pStyle w:val="BodyText"/>
      </w:pPr>
      <w:r>
        <w:rPr>
          <w:bCs/>
          <w:b/>
        </w:rPr>
        <w:t xml:space="preserve">Word Count: 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Professor in Dakar, Senegal</dc:title>
  <dc:creator/>
  <dc:language>en</dc:language>
  <cp:keywords/>
  <dcterms:created xsi:type="dcterms:W3CDTF">2025-12-13T02:52:11Z</dcterms:created>
  <dcterms:modified xsi:type="dcterms:W3CDTF">2025-12-13T02:52:11Z</dcterms:modified>
</cp:coreProperties>
</file>

<file path=docProps/custom.xml><?xml version="1.0" encoding="utf-8"?>
<Properties xmlns="http://schemas.openxmlformats.org/officeDocument/2006/custom-properties" xmlns:vt="http://schemas.openxmlformats.org/officeDocument/2006/docPropsVTypes"/>
</file>