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p>
    <w:bookmarkStart w:id="33" w:name="X7c87a0d19d17ea2056f3a75744fb9f0aad57275"/>
    <w:p>
      <w:pPr>
        <w:pStyle w:val="Heading1"/>
      </w:pPr>
      <w:r>
        <w:t xml:space="preserve">Comprehensive Marketing Plan: Professor Educational Services in Dar es Salaam, Tanzania</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 premium educational technology platform offering AI-driven personalized learning, exam preparation, and professional development courses tailored specifically for students and professionals in Dar es Salaam. With Tanzania's education sector experiencing rapid digital transformation, Professor positions itself as the leading local solution addressing critical gaps in accessible, high-quality learning resources. Our goal is to capture 15% market share among secondary school students and university aspirants in Dar es Salaam within 24 months through culturally relevant content and community-driven engagement.</w:t>
      </w:r>
    </w:p>
    <w:bookmarkEnd w:id="20"/>
    <w:bookmarkStart w:id="21" w:name="Xe7b5bfc1d189ea7616834f02fe554ab69f704db"/>
    <w:p>
      <w:pPr>
        <w:pStyle w:val="Heading2"/>
      </w:pPr>
      <w:r>
        <w:t xml:space="preserve">Situation Analysis: Dar es Salaam Educational Landscape</w:t>
      </w:r>
    </w:p>
    <w:p>
      <w:pPr>
        <w:pStyle w:val="FirstParagraph"/>
      </w:pPr>
      <w:r>
        <w:t xml:space="preserve">As Tanzania's commercial capital with over 7 million residents, Dar es Salaam represents the nation's most dynamic education market. However, significant challenges persist:</w:t>
      </w:r>
    </w:p>
    <w:p>
      <w:pPr>
        <w:numPr>
          <w:ilvl w:val="0"/>
          <w:numId w:val="1001"/>
        </w:numPr>
        <w:pStyle w:val="Compact"/>
      </w:pPr>
      <w:r>
        <w:t xml:space="preserve">Only 35% of secondary students access quality exam preparation resources (Tanzania Education Authority, 2023)</w:t>
      </w:r>
    </w:p>
    <w:p>
      <w:pPr>
        <w:numPr>
          <w:ilvl w:val="0"/>
          <w:numId w:val="1001"/>
        </w:numPr>
        <w:pStyle w:val="Compact"/>
      </w:pPr>
      <w:r>
        <w:t xml:space="preserve">High demand for English-language proficiency and digital skills among youth (World Bank, 2024)</w:t>
      </w:r>
    </w:p>
    <w:p>
      <w:pPr>
        <w:numPr>
          <w:ilvl w:val="0"/>
          <w:numId w:val="1001"/>
        </w:numPr>
        <w:pStyle w:val="Compact"/>
      </w:pPr>
      <w:r>
        <w:t xml:space="preserve">Rapid smartphone penetration (78% of households) enables scalable digital solutions</w:t>
      </w:r>
    </w:p>
    <w:p>
      <w:pPr>
        <w:pStyle w:val="FirstParagraph"/>
      </w:pPr>
      <w:r>
        <w:t xml:space="preserve">Professor differentiates itself by combining local curriculum expertise with AI personalization, addressing Dar es Salaam's unique educational needs through Swahili/English bilingual content and offline accessibility for low-bandwidth areas.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Dar es Salaam:</w:t>
      </w:r>
    </w:p>
    <w:p>
      <w:pPr>
        <w:numPr>
          <w:ilvl w:val="0"/>
          <w:numId w:val="1002"/>
        </w:numPr>
        <w:pStyle w:val="Compact"/>
      </w:pPr>
      <w:r>
        <w:rPr>
          <w:bCs/>
          <w:b/>
        </w:rPr>
        <w:t xml:space="preserve">Secondary School Students (13-18 years):</w:t>
      </w:r>
      <w:r>
        <w:t xml:space="preserve"> </w:t>
      </w:r>
      <w:r>
        <w:t xml:space="preserve">350,000+ students preparing for Form Four Exams. Primary pain points: lack of quality revision materials and mentorship.</w:t>
      </w:r>
    </w:p>
    <w:p>
      <w:pPr>
        <w:numPr>
          <w:ilvl w:val="0"/>
          <w:numId w:val="1002"/>
        </w:numPr>
        <w:pStyle w:val="Compact"/>
      </w:pPr>
      <w:r>
        <w:rPr>
          <w:bCs/>
          <w:b/>
        </w:rPr>
        <w:t xml:space="preserve">University Aspirants (16-22 years):</w:t>
      </w:r>
      <w:r>
        <w:t xml:space="preserve"> </w:t>
      </w:r>
      <w:r>
        <w:t xml:space="preserve">45,000 annual applicants to Makerere University and local institutions requiring competitive exam prep.</w:t>
      </w:r>
    </w:p>
    <w:p>
      <w:pPr>
        <w:numPr>
          <w:ilvl w:val="0"/>
          <w:numId w:val="1002"/>
        </w:numPr>
        <w:pStyle w:val="Compact"/>
      </w:pPr>
      <w:r>
        <w:rPr>
          <w:bCs/>
          <w:b/>
        </w:rPr>
        <w:t xml:space="preserve">Young Professionals (23-35 years):</w:t>
      </w:r>
      <w:r>
        <w:t xml:space="preserve"> </w:t>
      </w:r>
      <w:r>
        <w:t xml:space="preserve">87,000+ working Tanzanians seeking certifications for career advancement.</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15,000 active users in Dar es Salaam within 6 months</w:t>
      </w:r>
    </w:p>
    <w:p>
      <w:pPr>
        <w:numPr>
          <w:ilvl w:val="0"/>
          <w:numId w:val="1003"/>
        </w:numPr>
        <w:pStyle w:val="Compact"/>
      </w:pPr>
      <w:r>
        <w:t xml:space="preserve">Generate TZS 4.2 billion in revenue through subscription models by Month 18</w:t>
      </w:r>
    </w:p>
    <w:p>
      <w:pPr>
        <w:numPr>
          <w:ilvl w:val="0"/>
          <w:numId w:val="1003"/>
        </w:numPr>
        <w:pStyle w:val="Compact"/>
      </w:pPr>
      <w:r>
        <w:t xml:space="preserve">Achieve 85% user satisfaction (measured via post-course NPS surveys)</w:t>
      </w:r>
    </w:p>
    <w:p>
      <w:pPr>
        <w:numPr>
          <w:ilvl w:val="0"/>
          <w:numId w:val="1003"/>
        </w:numPr>
        <w:pStyle w:val="Compact"/>
      </w:pPr>
      <w:r>
        <w:t xml:space="preserve">Secure partnerships with 20 schools and universities in Dar es Salaam</w:t>
      </w:r>
    </w:p>
    <w:bookmarkEnd w:id="23"/>
    <w:bookmarkStart w:id="28" w:name="X9fc21f46b6f624f44049be07f1b2dcd736ba554"/>
    <w:p>
      <w:pPr>
        <w:pStyle w:val="Heading2"/>
      </w:pPr>
      <w:r>
        <w:t xml:space="preserve">Strategic Marketing Mix: The Professor Approach</w:t>
      </w:r>
    </w:p>
    <w:bookmarkStart w:id="24" w:name="product-strategy"/>
    <w:p>
      <w:pPr>
        <w:pStyle w:val="Heading3"/>
      </w:pPr>
      <w:r>
        <w:t xml:space="preserve">Product Strategy</w:t>
      </w:r>
    </w:p>
    <w:p>
      <w:pPr>
        <w:pStyle w:val="FirstParagraph"/>
      </w:pPr>
      <w:r>
        <w:t xml:space="preserve">"Professor" offers three core products:</w:t>
      </w:r>
    </w:p>
    <w:p>
      <w:pPr>
        <w:numPr>
          <w:ilvl w:val="0"/>
          <w:numId w:val="1004"/>
        </w:numPr>
        <w:pStyle w:val="Compact"/>
      </w:pPr>
      <w:r>
        <w:rPr>
          <w:bCs/>
          <w:b/>
        </w:rPr>
        <w:t xml:space="preserve">ExamMaster:</w:t>
      </w:r>
      <w:r>
        <w:t xml:space="preserve"> </w:t>
      </w:r>
      <w:r>
        <w:t xml:space="preserve">AI-powered revision system aligned with Tanzania's National Examinations Council (NECTA) syllabus. Includes practice questions, video explanations by Tanzanian educators, and personalized study plans.</w:t>
      </w:r>
    </w:p>
    <w:p>
      <w:pPr>
        <w:numPr>
          <w:ilvl w:val="0"/>
          <w:numId w:val="1004"/>
        </w:numPr>
        <w:pStyle w:val="Compact"/>
      </w:pPr>
      <w:r>
        <w:rPr>
          <w:bCs/>
          <w:b/>
        </w:rPr>
        <w:t xml:space="preserve">CareerBoost:</w:t>
      </w:r>
      <w:r>
        <w:t xml:space="preserve"> </w:t>
      </w:r>
      <w:r>
        <w:t xml:space="preserve">Professional courses in digital marketing, accounting, and IT certifications validated by Dar es Salaam business hubs.</w:t>
      </w:r>
    </w:p>
    <w:p>
      <w:pPr>
        <w:numPr>
          <w:ilvl w:val="0"/>
          <w:numId w:val="1004"/>
        </w:numPr>
        <w:pStyle w:val="Compact"/>
      </w:pPr>
      <w:r>
        <w:rPr>
          <w:bCs/>
          <w:b/>
        </w:rPr>
        <w:t xml:space="preserve">ParentConnect:</w:t>
      </w:r>
      <w:r>
        <w:t xml:space="preserve"> </w:t>
      </w:r>
      <w:r>
        <w:t xml:space="preserve">Monthly progress reports for guardians (addressing parental engagement gaps common in Tanzanian education).</w:t>
      </w:r>
    </w:p>
    <w:bookmarkEnd w:id="24"/>
    <w:bookmarkStart w:id="25" w:name="pricing-strategy"/>
    <w:p>
      <w:pPr>
        <w:pStyle w:val="Heading3"/>
      </w:pPr>
      <w:r>
        <w:t xml:space="preserve">Pricing Strategy</w:t>
      </w:r>
    </w:p>
    <w:p>
      <w:pPr>
        <w:pStyle w:val="FirstParagraph"/>
      </w:pPr>
      <w:r>
        <w:t xml:space="preserve">Value-based pricing designed for Dar es Salaam's purchasing power:</w:t>
      </w:r>
    </w:p>
    <w:p>
      <w:pPr>
        <w:numPr>
          <w:ilvl w:val="0"/>
          <w:numId w:val="1005"/>
        </w:numPr>
        <w:pStyle w:val="Compact"/>
      </w:pPr>
      <w:r>
        <w:rPr>
          <w:bCs/>
          <w:b/>
        </w:rPr>
        <w:t xml:space="preserve">Basic Plan:</w:t>
      </w:r>
      <w:r>
        <w:t xml:space="preserve"> </w:t>
      </w:r>
      <w:r>
        <w:t xml:space="preserve">TZS 5,000/month (1 subject revision + access to 20% content)</w:t>
      </w:r>
    </w:p>
    <w:p>
      <w:pPr>
        <w:numPr>
          <w:ilvl w:val="0"/>
          <w:numId w:val="1005"/>
        </w:numPr>
        <w:pStyle w:val="Compact"/>
      </w:pPr>
      <w:r>
        <w:rPr>
          <w:bCs/>
          <w:b/>
        </w:rPr>
        <w:t xml:space="preserve">Premium Plan:</w:t>
      </w:r>
      <w:r>
        <w:t xml:space="preserve"> </w:t>
      </w:r>
      <w:r>
        <w:t xml:space="preserve">TZS 15,000/month (All subjects + CareerBoost courses + ParentConnect)</w:t>
      </w:r>
    </w:p>
    <w:p>
      <w:pPr>
        <w:numPr>
          <w:ilvl w:val="0"/>
          <w:numId w:val="1005"/>
        </w:numPr>
        <w:pStyle w:val="Compact"/>
      </w:pPr>
      <w:r>
        <w:rPr>
          <w:bCs/>
          <w:b/>
        </w:rPr>
        <w:t xml:space="preserve">School Partnerships:</w:t>
      </w:r>
      <w:r>
        <w:t xml:space="preserve"> </w:t>
      </w:r>
      <w:r>
        <w:t xml:space="preserve">Custom pricing for institutions (TZS 8,500/student/year for bulk licenses)</w:t>
      </w:r>
    </w:p>
    <w:bookmarkEnd w:id="25"/>
    <w:bookmarkStart w:id="26" w:name="distribution-strategy"/>
    <w:p>
      <w:pPr>
        <w:pStyle w:val="Heading3"/>
      </w:pPr>
      <w:r>
        <w:t xml:space="preserve">Distribution Strategy</w:t>
      </w:r>
    </w:p>
    <w:p>
      <w:pPr>
        <w:pStyle w:val="FirstParagraph"/>
      </w:pPr>
      <w:r>
        <w:t xml:space="preserve">Localized access channels:</w:t>
      </w:r>
    </w:p>
    <w:p>
      <w:pPr>
        <w:numPr>
          <w:ilvl w:val="0"/>
          <w:numId w:val="1006"/>
        </w:numPr>
        <w:pStyle w:val="Compact"/>
      </w:pPr>
      <w:r>
        <w:rPr>
          <w:bCs/>
          <w:b/>
        </w:rPr>
        <w:t xml:space="preserve">Mobile-First Platform:</w:t>
      </w:r>
      <w:r>
        <w:t xml:space="preserve"> </w:t>
      </w:r>
      <w:r>
        <w:t xml:space="preserve">USSD menu and lightweight app (works on 2G networks)</w:t>
      </w:r>
    </w:p>
    <w:p>
      <w:pPr>
        <w:numPr>
          <w:ilvl w:val="0"/>
          <w:numId w:val="1006"/>
        </w:numPr>
        <w:pStyle w:val="Compact"/>
      </w:pPr>
      <w:r>
        <w:rPr>
          <w:bCs/>
          <w:b/>
        </w:rPr>
        <w:t xml:space="preserve">Physical Hubs:</w:t>
      </w:r>
      <w:r>
        <w:t xml:space="preserve"> </w:t>
      </w:r>
      <w:r>
        <w:t xml:space="preserve">Kiosks in 5 strategic locations across Dar es Salaam (e.g., Mbezi Beach, Ubungo, Kivukoni) offering free device access and support</w:t>
      </w:r>
    </w:p>
    <w:p>
      <w:pPr>
        <w:numPr>
          <w:ilvl w:val="0"/>
          <w:numId w:val="1006"/>
        </w:numPr>
        <w:pStyle w:val="Compact"/>
      </w:pPr>
      <w:r>
        <w:rPr>
          <w:bCs/>
          <w:b/>
        </w:rPr>
        <w:t xml:space="preserve">School Partnerships:</w:t>
      </w:r>
      <w:r>
        <w:t xml:space="preserve"> </w:t>
      </w:r>
      <w:r>
        <w:t xml:space="preserve">Direct integration with 20+ schools for student onboarding during exam season</w:t>
      </w:r>
    </w:p>
    <w:bookmarkEnd w:id="26"/>
    <w:bookmarkStart w:id="27" w:name="Xf82428713b16aa21c267c185c5b403f746f4bd5"/>
    <w:p>
      <w:pPr>
        <w:pStyle w:val="Heading3"/>
      </w:pPr>
      <w:r>
        <w:t xml:space="preserve">Promotion Strategy: Community-Centric Approach</w:t>
      </w:r>
    </w:p>
    <w:p>
      <w:pPr>
        <w:pStyle w:val="FirstParagraph"/>
      </w:pPr>
      <w:r>
        <w:t xml:space="preserve">Our promotional strategy leverages Tanzania's strong community networks:</w:t>
      </w:r>
    </w:p>
    <w:p>
      <w:pPr>
        <w:numPr>
          <w:ilvl w:val="0"/>
          <w:numId w:val="1007"/>
        </w:numPr>
        <w:pStyle w:val="Compact"/>
      </w:pPr>
      <w:r>
        <w:rPr>
          <w:bCs/>
          <w:b/>
        </w:rPr>
        <w:t xml:space="preserve">Local Ambassador Program:</w:t>
      </w:r>
      <w:r>
        <w:t xml:space="preserve"> </w:t>
      </w:r>
      <w:r>
        <w:t xml:space="preserve">Recruit 50 university students in Dar es Salaam as brand advocates (earn TZS 2,000/user referral)</w:t>
      </w:r>
    </w:p>
    <w:p>
      <w:pPr>
        <w:numPr>
          <w:ilvl w:val="0"/>
          <w:numId w:val="1007"/>
        </w:numPr>
        <w:pStyle w:val="Compact"/>
      </w:pPr>
      <w:r>
        <w:rPr>
          <w:bCs/>
          <w:b/>
        </w:rPr>
        <w:t xml:space="preserve">Celebrity Endorsements:</w:t>
      </w:r>
      <w:r>
        <w:t xml:space="preserve"> </w:t>
      </w:r>
      <w:r>
        <w:t xml:space="preserve">Partner with Tanzanian education influencers like @TanzaniaEd on social media</w:t>
      </w:r>
    </w:p>
    <w:p>
      <w:pPr>
        <w:numPr>
          <w:ilvl w:val="0"/>
          <w:numId w:val="1007"/>
        </w:numPr>
        <w:pStyle w:val="Compact"/>
      </w:pPr>
      <w:r>
        <w:rPr>
          <w:bCs/>
          <w:b/>
        </w:rPr>
        <w:t xml:space="preserve">Community Events:</w:t>
      </w:r>
      <w:r>
        <w:t xml:space="preserve"> </w:t>
      </w:r>
      <w:r>
        <w:t xml:space="preserve">Free "Exam Success Workshops" at public libraries (e.g., Dar es Salaam City Library) and mosques/churches</w:t>
      </w:r>
    </w:p>
    <w:p>
      <w:pPr>
        <w:numPr>
          <w:ilvl w:val="0"/>
          <w:numId w:val="1007"/>
        </w:numPr>
        <w:pStyle w:val="Compact"/>
      </w:pPr>
      <w:r>
        <w:rPr>
          <w:bCs/>
          <w:b/>
        </w:rPr>
        <w:t xml:space="preserve">Digital Campaigns:</w:t>
      </w:r>
      <w:r>
        <w:t xml:space="preserve"> </w:t>
      </w:r>
      <w:r>
        <w:t xml:space="preserve">Targeted Facebook/Instagram ads using Swahili-language content showing real Dar es Salaam student success stories</w:t>
      </w:r>
    </w:p>
    <w:bookmarkEnd w:id="27"/>
    <w:bookmarkEnd w:id="28"/>
    <w:bookmarkStart w:id="29" w:name="Xe65bbc80924761574a1276a44e7dc032e0a0c3b"/>
    <w:p>
      <w:pPr>
        <w:pStyle w:val="Heading2"/>
      </w:pPr>
      <w:r>
        <w:t xml:space="preserve">Implementation Timeline (Dar es Salaam Focus)</w:t>
      </w:r>
    </w:p>
    <w:p>
      <w:pPr>
        <w:pStyle w:val="FirstParagraph"/>
      </w:pPr>
      <w:r>
        <w:t xml:space="preserve">Quarter</w:t>
      </w:r>
    </w:p>
    <w:p>
      <w:pPr>
        <w:pStyle w:val="BodyText"/>
      </w:pPr>
      <w:r>
        <w:t xml:space="preserve">Key Actions in Dar es Salaam</w:t>
      </w:r>
    </w:p>
    <w:p>
      <w:pPr>
        <w:pStyle w:val="BodyText"/>
      </w:pPr>
      <w:r>
        <w:t xml:space="preserve">KPIs</w:t>
      </w:r>
    </w:p>
    <w:p>
      <w:pPr>
        <w:pStyle w:val="BodyText"/>
      </w:pPr>
      <w:r>
        <w:t xml:space="preserve">Q1 2024</w:t>
      </w:r>
    </w:p>
    <w:p>
      <w:pPr>
        <w:pStyle w:val="BodyText"/>
      </w:pPr>
      <w:r>
        <w:t xml:space="preserve">Landing page launch + 5 physical kiosks in Dar es Salaam; School partnership drives at Mlimani City and Jangwani schools</w:t>
      </w:r>
    </w:p>
    <w:p>
      <w:pPr>
        <w:pStyle w:val="BodyText"/>
      </w:pPr>
      <w:r>
        <w:t xml:space="preserve">1,500 sign-ups; 3 school partnerships secured</w:t>
      </w:r>
    </w:p>
    <w:p>
      <w:pPr>
        <w:pStyle w:val="BodyText"/>
      </w:pPr>
      <w:r>
        <w:t xml:space="preserve">Q2 2024</w:t>
      </w:r>
    </w:p>
    <w:p>
      <w:pPr>
        <w:pStyle w:val="BodyText"/>
      </w:pPr>
      <w:r>
        <w:t xml:space="preserve">Launch ExamMaster for Form Four subjects; Community workshops at Mwananyamala Market</w:t>
      </w:r>
    </w:p>
    <w:p>
      <w:pPr>
        <w:pStyle w:val="BodyText"/>
      </w:pPr>
      <w:r>
        <w:t xml:space="preserve">6,500 active users; 15% month-on-month growth</w:t>
      </w:r>
    </w:p>
    <w:p>
      <w:pPr>
        <w:pStyle w:val="BodyText"/>
      </w:pPr>
      <w:r>
        <w:t xml:space="preserve">Q3 2024</w:t>
      </w:r>
    </w:p>
    <w:p>
      <w:pPr>
        <w:pStyle w:val="BodyText"/>
      </w:pPr>
      <w:r>
        <w:t xml:space="preserve">&lt;</w:t>
      </w:r>
    </w:p>
    <w:p>
      <w:pPr>
        <w:pStyle w:val="BodyText"/>
      </w:pPr>
      <w:r>
        <w:t xml:space="preserve">School partnership expansion to 15 institutions; CareerBoost launch with Dar es Salaam Chamber of Commerce</w:t>
      </w:r>
    </w:p>
    <w:p>
      <w:pPr>
        <w:pStyle w:val="BodyText"/>
      </w:pPr>
      <w:r>
        <w:t xml:space="preserve">9,800 users; 5 corporate partnerships secured</w:t>
      </w:r>
    </w:p>
    <w:p>
      <w:pPr>
        <w:pStyle w:val="BodyText"/>
      </w:pPr>
      <w:r>
        <w:t xml:space="preserve">Q4 2024</w:t>
      </w:r>
    </w:p>
    <w:p>
      <w:pPr>
        <w:pStyle w:val="BodyText"/>
      </w:pPr>
      <w:r>
        <w:t xml:space="preserve">Full integration with Tanzania's national digital education platform; Holiday promo: "Professor Tuition" for December exams</w:t>
      </w:r>
    </w:p>
    <w:p>
      <w:pPr>
        <w:pStyle w:val="BodyText"/>
      </w:pPr>
      <w:r>
        <w:t xml:space="preserve">15,000+ users; TZS 3.2B revenue milestone</w:t>
      </w:r>
    </w:p>
    <w:bookmarkEnd w:id="29"/>
    <w:bookmarkStart w:id="30" w:name="budget-allocation-dar-es-salaam-focus"/>
    <w:p>
      <w:pPr>
        <w:pStyle w:val="Heading2"/>
      </w:pPr>
      <w:r>
        <w:t xml:space="preserve">Budget Allocation (Dar es Salaam Focus)</w:t>
      </w:r>
    </w:p>
    <w:p>
      <w:pPr>
        <w:pStyle w:val="FirstParagraph"/>
      </w:pPr>
      <w:r>
        <w:t xml:space="preserve">Total investment: TZS 850 million (approx. $365,000) for Year 1, allocated as:</w:t>
      </w:r>
    </w:p>
    <w:p>
      <w:pPr>
        <w:numPr>
          <w:ilvl w:val="0"/>
          <w:numId w:val="1008"/>
        </w:numPr>
        <w:pStyle w:val="Compact"/>
      </w:pPr>
      <w:r>
        <w:t xml:space="preserve">Content Localization: 35% (Hiring Tanzanian educators for curriculum adaptation)</w:t>
      </w:r>
    </w:p>
    <w:p>
      <w:pPr>
        <w:numPr>
          <w:ilvl w:val="0"/>
          <w:numId w:val="1008"/>
        </w:numPr>
        <w:pStyle w:val="Compact"/>
      </w:pPr>
      <w:r>
        <w:t xml:space="preserve">Digital Marketing: 28% (Social ads + influencer partnerships)</w:t>
      </w:r>
    </w:p>
    <w:p>
      <w:pPr>
        <w:numPr>
          <w:ilvl w:val="0"/>
          <w:numId w:val="1008"/>
        </w:numPr>
        <w:pStyle w:val="Compact"/>
      </w:pPr>
      <w:r>
        <w:t xml:space="preserve">Community Hubs: 22% (Kiosk setup and staffing in Dar es Salaam neighborhoods)</w:t>
      </w:r>
    </w:p>
    <w:p>
      <w:pPr>
        <w:numPr>
          <w:ilvl w:val="0"/>
          <w:numId w:val="1008"/>
        </w:numPr>
        <w:pStyle w:val="Compact"/>
      </w:pPr>
      <w:r>
        <w:t xml:space="preserve">School Partnerships: 15% (Incentives for institutional adoption)</w:t>
      </w:r>
    </w:p>
    <w:bookmarkEnd w:id="30"/>
    <w:bookmarkStart w:id="31" w:name="success-measurement-sustainability"/>
    <w:p>
      <w:pPr>
        <w:pStyle w:val="Heading2"/>
      </w:pPr>
      <w:r>
        <w:t xml:space="preserve">Success Measurement &amp; Sustainability</w:t>
      </w:r>
    </w:p>
    <w:p>
      <w:pPr>
        <w:pStyle w:val="FirstParagraph"/>
      </w:pPr>
      <w:r>
        <w:t xml:space="preserve">We track success through:</w:t>
      </w:r>
    </w:p>
    <w:p>
      <w:pPr>
        <w:numPr>
          <w:ilvl w:val="0"/>
          <w:numId w:val="1009"/>
        </w:numPr>
        <w:pStyle w:val="Compact"/>
      </w:pPr>
      <w:r>
        <w:rPr>
          <w:bCs/>
          <w:b/>
        </w:rPr>
        <w:t xml:space="preserve">Dar es Salaam-Specific Metrics:</w:t>
      </w:r>
      <w:r>
        <w:t xml:space="preserve"> </w:t>
      </w:r>
      <w:r>
        <w:t xml:space="preserve">Local user retention rates, school partnership renewal rates, and content engagement (e.g., "Most popular Swahili-language math module")</w:t>
      </w:r>
    </w:p>
    <w:p>
      <w:pPr>
        <w:numPr>
          <w:ilvl w:val="0"/>
          <w:numId w:val="1009"/>
        </w:numPr>
        <w:pStyle w:val="Compact"/>
      </w:pPr>
      <w:r>
        <w:rPr>
          <w:bCs/>
          <w:b/>
        </w:rPr>
        <w:t xml:space="preserve">Social Impact:</w:t>
      </w:r>
      <w:r>
        <w:t xml:space="preserve"> </w:t>
      </w:r>
      <w:r>
        <w:t xml:space="preserve">Tracking student exam pass rates among Professor users vs. control groups</w:t>
      </w:r>
    </w:p>
    <w:p>
      <w:pPr>
        <w:pStyle w:val="FirstParagraph"/>
      </w:pPr>
      <w:r>
        <w:t xml:space="preserve">Professor's long-term sustainability is secured by reinvesting 20% of revenue into:</w:t>
      </w:r>
    </w:p>
    <w:p>
      <w:pPr>
        <w:numPr>
          <w:ilvl w:val="0"/>
          <w:numId w:val="1010"/>
        </w:numPr>
        <w:pStyle w:val="Compact"/>
      </w:pPr>
      <w:r>
        <w:t xml:space="preserve">Tanzanian educator training programs</w:t>
      </w:r>
    </w:p>
    <w:p>
      <w:pPr>
        <w:numPr>
          <w:ilvl w:val="0"/>
          <w:numId w:val="1010"/>
        </w:numPr>
        <w:pStyle w:val="Compact"/>
      </w:pPr>
      <w:r>
        <w:t xml:space="preserve">Free access for rural schools via partnerships with Dar es Salaam-based NGOs</w:t>
      </w:r>
    </w:p>
    <w:p>
      <w:pPr>
        <w:numPr>
          <w:ilvl w:val="0"/>
          <w:numId w:val="1010"/>
        </w:numPr>
        <w:pStyle w:val="Compact"/>
      </w:pPr>
      <w:r>
        <w:t xml:space="preserve">Expansion into East African markets using Tanzania as the foothold.</w:t>
      </w:r>
    </w:p>
    <w:bookmarkEnd w:id="31"/>
    <w:bookmarkStart w:id="32" w:name="Xdec302ef5cf7636caff8f5f5685306a503e5fa1"/>
    <w:p>
      <w:pPr>
        <w:pStyle w:val="Heading2"/>
      </w:pPr>
      <w:r>
        <w:t xml:space="preserve">Conclusion: Professor - The Dar es Salaam Educational Catalyst</w:t>
      </w:r>
    </w:p>
    <w:p>
      <w:pPr>
        <w:pStyle w:val="FirstParagraph"/>
      </w:pPr>
      <w:r>
        <w:t xml:space="preserve">Professor isn't merely a learning platform; it's an educational catalyst designed for Tanzania's unique context. By embedding local expertise, cultural relevance, and community engagement into every facet of our service in Dar es Salaam, we position ourselves as the indispensable partner for academic success across Tanzania's most populous city. Our data-driven approach ensures that every marketing dollar spent directly addresses Dar es Salaam's educational challenges while building a scalable model ready to transform Tanzania's learning ecosystem from the ground 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Educational Services - Dar es Salaam</dc:title>
  <dc:creator/>
  <dc:language>en</dc:language>
  <cp:keywords/>
  <dcterms:created xsi:type="dcterms:W3CDTF">2026-07-24T03:54:12Z</dcterms:created>
  <dcterms:modified xsi:type="dcterms:W3CDTF">2026-07-24T03:54:12Z</dcterms:modified>
</cp:coreProperties>
</file>

<file path=docProps/custom.xml><?xml version="1.0" encoding="utf-8"?>
<Properties xmlns="http://schemas.openxmlformats.org/officeDocument/2006/custom-properties" xmlns:vt="http://schemas.openxmlformats.org/officeDocument/2006/docPropsVTypes"/>
</file>