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Brazil</w:t>
      </w:r>
      <w:r>
        <w:t xml:space="preserve"> </w:t>
      </w:r>
      <w:r>
        <w:t xml:space="preserve">Brasília</w:t>
      </w:r>
    </w:p>
    <w:bookmarkStart w:id="32" w:name="X3e21eee926d5b4b8c90733f51b97a9ee4c83f88"/>
    <w:p>
      <w:pPr>
        <w:pStyle w:val="Heading1"/>
      </w:pPr>
      <w:r>
        <w:t xml:space="preserve">Comprehensive Marketing Plan for Project Manager Position in Brazil Brasília</w:t>
      </w:r>
    </w:p>
    <w:bookmarkStart w:id="20" w:name="executive-summary"/>
    <w:p>
      <w:pPr>
        <w:pStyle w:val="Heading2"/>
      </w:pPr>
      <w:r>
        <w:t xml:space="preserve">Executive Summary</w:t>
      </w:r>
    </w:p>
    <w:p>
      <w:pPr>
        <w:pStyle w:val="FirstParagraph"/>
      </w:pPr>
      <w:r>
        <w:t xml:space="preserve">This strategic marketing plan outlines the targeted recruitment initiative for a Senior Project Manager role within our organization's expanding operations in Brazil Brasília. As the capital city of Brazil and a hub for federal government projects, Brasília presents unique opportunities for leveraging our Project Management expertise. This document details market analysis, positioning strategy, candidate acquisition channels, and performance metrics to secure top-tier talent that aligns with both local business dynamics and global project delivery standards. The plan emphasizes cultural integration within the Brasília professional ecosystem while ensuring the role drives measurable value for our organization.</w:t>
      </w:r>
    </w:p>
    <w:bookmarkEnd w:id="20"/>
    <w:bookmarkStart w:id="21" w:name="X03b9f6c7f6daf982f2f5e6c6c60c17a3f7a2eae"/>
    <w:p>
      <w:pPr>
        <w:pStyle w:val="Heading2"/>
      </w:pPr>
      <w:r>
        <w:t xml:space="preserve">Situation Analysis: Brazil Brasília Project Management Landscape</w:t>
      </w:r>
    </w:p>
    <w:p>
      <w:pPr>
        <w:pStyle w:val="FirstParagraph"/>
      </w:pPr>
      <w:r>
        <w:t xml:space="preserve">The Federal District of Brazil Brasília has experienced a 14% annual growth in project-based industries (government infrastructure, technology, and urban development) since 2020. However, a recent survey by the Brazilian Association of Project Managers (ABPM) reveals a critical shortage of certified Project Managers with cross-sector experience—particularly those fluent in Portuguese and familiar with Brasília's regulatory environment. The current market saturation consists primarily of entry-level candidates lacking exposure to complex federal project cycles, creating an opportunity for our premium role.</w:t>
      </w:r>
    </w:p>
    <w:p>
      <w:pPr>
        <w:pStyle w:val="BodyText"/>
      </w:pPr>
      <w:r>
        <w:t xml:space="preserve">Competitor analysis shows three key players dominate local talent acquisition: multinational consulting firms (with high salary demands), government-affiliated agencies (offering stability but limited growth), and local startups (lacking structured project frameworks). Our unique value proposition bridges these gaps by offering competitive compensation, strategic career progression within a global firm, and deep immersion in Brasília's public-sector project ecosystem—specifically designed to address the city's infrastructure modernization needs.</w:t>
      </w:r>
    </w:p>
    <w:bookmarkEnd w:id="21"/>
    <w:bookmarkStart w:id="22" w:name="target-candidate-persona"/>
    <w:p>
      <w:pPr>
        <w:pStyle w:val="Heading2"/>
      </w:pPr>
      <w:r>
        <w:t xml:space="preserve">Target Candidate Persona</w:t>
      </w:r>
    </w:p>
    <w:p>
      <w:pPr>
        <w:pStyle w:val="FirstParagraph"/>
      </w:pPr>
      <w:r>
        <w:t xml:space="preserve">We are targeting mid-to-senior level Project Managers (5-10 years' experience) with these critical attributes:</w:t>
      </w:r>
    </w:p>
    <w:p>
      <w:pPr>
        <w:numPr>
          <w:ilvl w:val="0"/>
          <w:numId w:val="1001"/>
        </w:numPr>
        <w:pStyle w:val="Compact"/>
      </w:pPr>
      <w:r>
        <w:rPr>
          <w:bCs/>
          <w:b/>
        </w:rPr>
        <w:t xml:space="preserve">Local Presence Requirement:</w:t>
      </w:r>
      <w:r>
        <w:t xml:space="preserve"> </w:t>
      </w:r>
      <w:r>
        <w:t xml:space="preserve">Current residence in Brasília or willingness to relocate immediately, demonstrating understanding of the city's administrative protocols</w:t>
      </w:r>
    </w:p>
    <w:p>
      <w:pPr>
        <w:numPr>
          <w:ilvl w:val="0"/>
          <w:numId w:val="1001"/>
        </w:numPr>
        <w:pStyle w:val="Compact"/>
      </w:pPr>
      <w:r>
        <w:rPr>
          <w:bCs/>
          <w:b/>
        </w:rPr>
        <w:t xml:space="preserve">Certifications:</w:t>
      </w:r>
      <w:r>
        <w:t xml:space="preserve"> </w:t>
      </w:r>
      <w:r>
        <w:t xml:space="preserve">PMP, PRINCE2, or CAPM certification with proven application in Brazil</w:t>
      </w:r>
    </w:p>
    <w:p>
      <w:pPr>
        <w:numPr>
          <w:ilvl w:val="0"/>
          <w:numId w:val="1001"/>
        </w:numPr>
        <w:pStyle w:val="Compact"/>
      </w:pPr>
      <w:r>
        <w:rPr>
          <w:bCs/>
          <w:b/>
        </w:rPr>
        <w:t xml:space="preserve">Sector Experience:</w:t>
      </w:r>
      <w:r>
        <w:t xml:space="preserve"> </w:t>
      </w:r>
      <w:r>
        <w:t xml:space="preserve">Minimum 3 years managing government-funded projects (e.g., urban development, public infrastructure)</w:t>
      </w:r>
    </w:p>
    <w:p>
      <w:pPr>
        <w:numPr>
          <w:ilvl w:val="0"/>
          <w:numId w:val="1001"/>
        </w:numPr>
        <w:pStyle w:val="Compact"/>
      </w:pPr>
      <w:r>
        <w:rPr>
          <w:bCs/>
          <w:b/>
        </w:rPr>
        <w:t xml:space="preserve">Cultural Fluency:</w:t>
      </w:r>
      <w:r>
        <w:t xml:space="preserve"> </w:t>
      </w:r>
      <w:r>
        <w:t xml:space="preserve">Mastery of Brazilian Portuguese business etiquette and knowledge of Brasília's institutional network</w:t>
      </w:r>
    </w:p>
    <w:p>
      <w:pPr>
        <w:numPr>
          <w:ilvl w:val="0"/>
          <w:numId w:val="1001"/>
        </w:numPr>
        <w:pStyle w:val="Compact"/>
      </w:pPr>
      <w:r>
        <w:rPr>
          <w:bCs/>
          <w:b/>
        </w:rPr>
        <w:t xml:space="preserve">Technical Alignment:</w:t>
      </w:r>
      <w:r>
        <w:t xml:space="preserve"> </w:t>
      </w:r>
      <w:r>
        <w:t xml:space="preserve">Expertise in Jira, Microsoft Project, and Agile methodologies for complex multi-stakeholder environments</w:t>
      </w:r>
    </w:p>
    <w:bookmarkEnd w:id="22"/>
    <w:bookmarkStart w:id="23" w:name="X45a029a98cd78298e93ff53b0213df9e09f8a3a"/>
    <w:p>
      <w:pPr>
        <w:pStyle w:val="Heading2"/>
      </w:pPr>
      <w:r>
        <w:t xml:space="preserve">Marketing Objectives for Brazil Brasília Project Manager Role</w:t>
      </w:r>
    </w:p>
    <w:p>
      <w:pPr>
        <w:numPr>
          <w:ilvl w:val="0"/>
          <w:numId w:val="1002"/>
        </w:numPr>
        <w:pStyle w:val="Compact"/>
      </w:pPr>
      <w:r>
        <w:rPr>
          <w:bCs/>
          <w:b/>
        </w:rPr>
        <w:t xml:space="preserve">Talent Acquisition:</w:t>
      </w:r>
      <w:r>
        <w:t xml:space="preserve"> </w:t>
      </w:r>
      <w:r>
        <w:t xml:space="preserve">Secure 3 qualified candidates within 60 days through targeted outreach</w:t>
      </w:r>
    </w:p>
    <w:p>
      <w:pPr>
        <w:numPr>
          <w:ilvl w:val="0"/>
          <w:numId w:val="1002"/>
        </w:numPr>
        <w:pStyle w:val="Compact"/>
      </w:pPr>
      <w:r>
        <w:rPr>
          <w:bCs/>
          <w:b/>
        </w:rPr>
        <w:t xml:space="preserve">Brand Positioning:</w:t>
      </w:r>
      <w:r>
        <w:t xml:space="preserve"> </w:t>
      </w:r>
      <w:r>
        <w:t xml:space="preserve">Establish our organization as the preferred employer for project management excellence in Brazil Brasília</w:t>
      </w:r>
    </w:p>
    <w:p>
      <w:pPr>
        <w:numPr>
          <w:ilvl w:val="0"/>
          <w:numId w:val="1002"/>
        </w:numPr>
        <w:pStyle w:val="Compact"/>
      </w:pPr>
      <w:r>
        <w:rPr>
          <w:bCs/>
          <w:b/>
        </w:rPr>
        <w:t xml:space="preserve">Cultural Integration:</w:t>
      </w:r>
      <w:r>
        <w:t xml:space="preserve"> </w:t>
      </w:r>
      <w:r>
        <w:t xml:space="preserve">Achieve 95% candidate alignment with Brasília's professional ecosystem norms</w:t>
      </w:r>
    </w:p>
    <w:p>
      <w:pPr>
        <w:numPr>
          <w:ilvl w:val="0"/>
          <w:numId w:val="1002"/>
        </w:numPr>
        <w:pStyle w:val="Compact"/>
      </w:pPr>
      <w:r>
        <w:rPr>
          <w:bCs/>
          <w:b/>
        </w:rPr>
        <w:t xml:space="preserve">Market Differentiation:</w:t>
      </w:r>
      <w:r>
        <w:t xml:space="preserve"> </w:t>
      </w:r>
      <w:r>
        <w:t xml:space="preserve">Secure 20% higher application quality than regional competitors per ABPM benchmarks</w:t>
      </w:r>
    </w:p>
    <w:bookmarkEnd w:id="23"/>
    <w:bookmarkStart w:id="27" w:name="marketing-strategies-tactical-execution"/>
    <w:p>
      <w:pPr>
        <w:pStyle w:val="Heading2"/>
      </w:pPr>
      <w:r>
        <w:t xml:space="preserve">Marketing Strategies &amp; Tactical Execution</w:t>
      </w:r>
    </w:p>
    <w:bookmarkStart w:id="24" w:name="Xd1e3cf3f551bbca76fd27337b4446cd03f6d633"/>
    <w:p>
      <w:pPr>
        <w:pStyle w:val="Heading3"/>
      </w:pPr>
      <w:r>
        <w:t xml:space="preserve">1. Hyper-Localized Candidate Sourcing (Brazil Brasília Focus)</w:t>
      </w:r>
    </w:p>
    <w:p>
      <w:pPr>
        <w:pStyle w:val="FirstParagraph"/>
      </w:pPr>
      <w:r>
        <w:t xml:space="preserve">We will deploy location-specific channels exclusive to Brazil's Federal District:</w:t>
      </w:r>
    </w:p>
    <w:p>
      <w:pPr>
        <w:numPr>
          <w:ilvl w:val="0"/>
          <w:numId w:val="1003"/>
        </w:numPr>
        <w:pStyle w:val="Compact"/>
      </w:pPr>
      <w:r>
        <w:rPr>
          <w:bCs/>
          <w:b/>
        </w:rPr>
        <w:t xml:space="preserve">Brasília Professional Networks:</w:t>
      </w:r>
      <w:r>
        <w:t xml:space="preserve"> </w:t>
      </w:r>
      <w:r>
        <w:t xml:space="preserve">Partner with ABPM-DF (ABPM Brasília Chapter) for exclusive job fairs at facilities like Parque da Cidade and UnB (University of Brasília). All events will include "Government Project Lunch &amp; Learn" sessions addressing local regulatory nuances.</w:t>
      </w:r>
    </w:p>
    <w:p>
      <w:pPr>
        <w:numPr>
          <w:ilvl w:val="0"/>
          <w:numId w:val="1003"/>
        </w:numPr>
        <w:pStyle w:val="Compact"/>
      </w:pPr>
      <w:r>
        <w:rPr>
          <w:bCs/>
          <w:b/>
        </w:rPr>
        <w:t xml:space="preserve">Geo-Fenced Digital Campaigns:</w:t>
      </w:r>
      <w:r>
        <w:t xml:space="preserve"> </w:t>
      </w:r>
      <w:r>
        <w:t xml:space="preserve">LinkedIn and Facebook ads targeting users within a 30km radius of Brasília's central business district (Loteamento de Áreas Especiais), with content in Brazilian Portuguese highlighting "Brasília Project Management Challenges" case studies.</w:t>
      </w:r>
    </w:p>
    <w:p>
      <w:pPr>
        <w:numPr>
          <w:ilvl w:val="0"/>
          <w:numId w:val="1003"/>
        </w:numPr>
        <w:pStyle w:val="Compact"/>
      </w:pPr>
      <w:r>
        <w:rPr>
          <w:bCs/>
          <w:b/>
        </w:rPr>
        <w:t xml:space="preserve">Government-Linked Channels:</w:t>
      </w:r>
      <w:r>
        <w:t xml:space="preserve"> </w:t>
      </w:r>
      <w:r>
        <w:t xml:space="preserve">Collaborate with SEBRAE-DF (Federal District Small Business Support Agency) for referral partnerships, accessing their database of certified project professionals.</w:t>
      </w:r>
    </w:p>
    <w:bookmarkEnd w:id="24"/>
    <w:bookmarkStart w:id="25" w:name="X716d4ab407c646f877316d7bcd5dd84a8f88e8c"/>
    <w:p>
      <w:pPr>
        <w:pStyle w:val="Heading3"/>
      </w:pPr>
      <w:r>
        <w:t xml:space="preserve">2. Employer Branding Tailored for Brazil Brasília</w:t>
      </w:r>
    </w:p>
    <w:p>
      <w:pPr>
        <w:pStyle w:val="FirstParagraph"/>
      </w:pPr>
      <w:r>
        <w:t xml:space="preserve">The messaging emphasizes our understanding of Brasília's unique professional landscape:</w:t>
      </w:r>
    </w:p>
    <w:p>
      <w:pPr>
        <w:pStyle w:val="BlockText"/>
      </w:pPr>
      <w:r>
        <w:t xml:space="preserve">"Join our team in the heart of Brazil's political and administrative capital. As a Project Manager in Brasília, you'll lead transformative infrastructure projects that shape national policy—supported by a global firm with deep local roots."</w:t>
      </w:r>
    </w:p>
    <w:p>
      <w:pPr>
        <w:pStyle w:val="FirstParagraph"/>
      </w:pPr>
      <w:r>
        <w:t xml:space="preserve">Key branding elements include:</w:t>
      </w:r>
    </w:p>
    <w:p>
      <w:pPr>
        <w:numPr>
          <w:ilvl w:val="0"/>
          <w:numId w:val="1004"/>
        </w:numPr>
        <w:pStyle w:val="Compact"/>
      </w:pPr>
      <w:r>
        <w:t xml:space="preserve">Visuals showcasing Brasília's iconic landmarks (e.g., Cathedral of Brasília) integrated with project management workflows</w:t>
      </w:r>
    </w:p>
    <w:p>
      <w:pPr>
        <w:numPr>
          <w:ilvl w:val="0"/>
          <w:numId w:val="1004"/>
        </w:numPr>
        <w:pStyle w:val="Compact"/>
      </w:pPr>
      <w:r>
        <w:t xml:space="preserve">Testimonials from current employees who transitioned from federal agency roles to our organization</w:t>
      </w:r>
    </w:p>
    <w:p>
      <w:pPr>
        <w:numPr>
          <w:ilvl w:val="0"/>
          <w:numId w:val="1004"/>
        </w:numPr>
        <w:pStyle w:val="Compact"/>
      </w:pPr>
      <w:r>
        <w:t xml:space="preserve">Content on "Navigating Brasília's Project Approval Process" via our official LinkedIn channel</w:t>
      </w:r>
    </w:p>
    <w:bookmarkEnd w:id="25"/>
    <w:bookmarkStart w:id="26" w:name="X68b735ea8ca11bdfc8dc86194ed628a1249003f"/>
    <w:p>
      <w:pPr>
        <w:pStyle w:val="Heading3"/>
      </w:pPr>
      <w:r>
        <w:t xml:space="preserve">3. Competitive Positioning in Brazil Brasília Market</w:t>
      </w:r>
    </w:p>
    <w:p>
      <w:pPr>
        <w:pStyle w:val="FirstParagraph"/>
      </w:pPr>
      <w:r>
        <w:t xml:space="preserve">We differentiate through three pillars relevant to the local context:</w:t>
      </w:r>
    </w:p>
    <w:p>
      <w:pPr>
        <w:numPr>
          <w:ilvl w:val="0"/>
          <w:numId w:val="1005"/>
        </w:numPr>
        <w:pStyle w:val="Compact"/>
      </w:pPr>
      <w:r>
        <w:rPr>
          <w:bCs/>
          <w:b/>
        </w:rPr>
        <w:t xml:space="preserve">Regulatory Navigation:</w:t>
      </w:r>
      <w:r>
        <w:t xml:space="preserve"> </w:t>
      </w:r>
      <w:r>
        <w:t xml:space="preserve">Highlight our team's expertise with Brasília's municipal codes (e.g., DM 12.785/2023) and federal procurement standards (Lei de Licitações).</w:t>
      </w:r>
    </w:p>
    <w:p>
      <w:pPr>
        <w:numPr>
          <w:ilvl w:val="0"/>
          <w:numId w:val="1005"/>
        </w:numPr>
        <w:pStyle w:val="Compact"/>
      </w:pPr>
      <w:r>
        <w:rPr>
          <w:bCs/>
          <w:b/>
        </w:rPr>
        <w:t xml:space="preserve">Cultural Integration Support:</w:t>
      </w:r>
      <w:r>
        <w:t xml:space="preserve"> </w:t>
      </w:r>
      <w:r>
        <w:t xml:space="preserve">Offer relocation packages including Brasília cultural immersion programs—partnering with local universities for networking events.</w:t>
      </w:r>
    </w:p>
    <w:p>
      <w:pPr>
        <w:numPr>
          <w:ilvl w:val="0"/>
          <w:numId w:val="1005"/>
        </w:numPr>
        <w:pStyle w:val="Compact"/>
      </w:pPr>
      <w:r>
        <w:rPr>
          <w:bCs/>
          <w:b/>
        </w:rPr>
        <w:t xml:space="preserve">Strategic Growth Path:</w:t>
      </w:r>
      <w:r>
        <w:t xml:space="preserve"> </w:t>
      </w:r>
      <w:r>
        <w:t xml:space="preserve">Emphasize clear progression to Director of Project Operations within 24 months, directly tied to Brasília's infrastructure development pipeline (e.g., the $12B Transbrasiliana Highway Project).</w:t>
      </w:r>
    </w:p>
    <w:bookmarkEnd w:id="26"/>
    <w:bookmarkEnd w:id="27"/>
    <w:bookmarkStart w:id="28" w:name="budget-allocation"/>
    <w:p>
      <w:pPr>
        <w:pStyle w:val="Heading2"/>
      </w:pPr>
      <w:r>
        <w:t xml:space="preserve">Budget Allocation</w:t>
      </w:r>
    </w:p>
    <w:p>
      <w:pPr>
        <w:pStyle w:val="FirstParagraph"/>
      </w:pPr>
      <w:r>
        <w:t xml:space="preserve">Total budget: $18,500 USD (allocated specifically for Brazil Brasília initiative)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ABPM-DF Events &amp; Partnerships</w:t>
            </w:r>
          </w:p>
        </w:tc>
        <w:tc>
          <w:tcPr/>
          <w:p>
            <w:pPr>
              <w:pStyle w:val="Compact"/>
              <w:jc w:val="left"/>
            </w:pPr>
            <w:r>
              <w:t xml:space="preserve">$6,200 (33.5%)</w:t>
            </w:r>
          </w:p>
        </w:tc>
        <w:tc>
          <w:tcPr/>
          <w:p>
            <w:pPr>
              <w:pStyle w:val="Compact"/>
              <w:jc w:val="left"/>
            </w:pPr>
            <w:r>
              <w:t xml:space="preserve">45% qualified candidates from referrals</w:t>
            </w:r>
          </w:p>
        </w:tc>
      </w:tr>
      <w:tr>
        <w:tc>
          <w:tcPr/>
          <w:p>
            <w:pPr>
              <w:pStyle w:val="Compact"/>
              <w:jc w:val="left"/>
            </w:pPr>
            <w:r>
              <w:t xml:space="preserve">Geo-Fenced Digital Campaigns (LinkedIn/FB)</w:t>
            </w:r>
          </w:p>
        </w:tc>
        <w:tc>
          <w:tcPr/>
          <w:p>
            <w:pPr>
              <w:pStyle w:val="Compact"/>
              <w:jc w:val="left"/>
            </w:pPr>
            <w:r>
              <w:t xml:space="preserve">$7,800 (42.2%)</w:t>
            </w:r>
          </w:p>
        </w:tc>
        <w:tc>
          <w:tcPr/>
          <w:p>
            <w:pPr>
              <w:pStyle w:val="Compact"/>
              <w:jc w:val="left"/>
            </w:pPr>
            <w:r>
              <w:t xml:space="preserve">35% candidate application rate vs. 18% industry avg</w:t>
            </w:r>
          </w:p>
        </w:tc>
      </w:tr>
      <w:tr>
        <w:tc>
          <w:tcPr/>
          <w:p>
            <w:pPr>
              <w:pStyle w:val="Compact"/>
              <w:jc w:val="left"/>
            </w:pPr>
            <w:r>
              <w:t xml:space="preserve">Cultural Immersion Program Materials</w:t>
            </w:r>
          </w:p>
        </w:tc>
        <w:tc>
          <w:tcPr/>
          <w:p>
            <w:pPr>
              <w:pStyle w:val="Compact"/>
              <w:jc w:val="left"/>
            </w:pPr>
            <w:r>
              <w:t xml:space="preserve">$3,500 (18.9%)</w:t>
            </w:r>
          </w:p>
        </w:tc>
        <w:tc>
          <w:tcPr/>
          <w:p>
            <w:pPr>
              <w:pStyle w:val="Compact"/>
              <w:jc w:val="left"/>
            </w:pPr>
            <w:r>
              <w:t xml:space="preserve">20% higher retention in initial 6 months</w:t>
            </w:r>
          </w:p>
        </w:tc>
      </w:tr>
      <w:tr>
        <w:tc>
          <w:tcPr/>
          <w:p>
            <w:pPr>
              <w:pStyle w:val="Compact"/>
              <w:jc w:val="left"/>
            </w:pPr>
            <w:r>
              <w:t xml:space="preserve">Content Creation (Brazilian Portuguese)</w:t>
            </w:r>
          </w:p>
        </w:tc>
        <w:tc>
          <w:tcPr/>
          <w:p>
            <w:pPr>
              <w:pStyle w:val="Compact"/>
              <w:jc w:val="left"/>
            </w:pPr>
            <w:r>
              <w:t xml:space="preserve">$1,000 (5.4%)</w:t>
            </w:r>
          </w:p>
        </w:tc>
        <w:tc>
          <w:tcPr/>
          <w:p>
            <w:pPr>
              <w:pStyle w:val="Compact"/>
              <w:jc w:val="left"/>
            </w:pPr>
            <w:r>
              <w:t xml:space="preserve">85% social engagement rate on local platforms</w:t>
            </w:r>
          </w:p>
        </w:tc>
      </w:tr>
    </w:tbl>
    <w:bookmarkEnd w:id="28"/>
    <w:bookmarkStart w:id="29" w:name="X0c008cf8d299b50c3d582be03138ebfba8953c8"/>
    <w:p>
      <w:pPr>
        <w:pStyle w:val="Heading2"/>
      </w:pPr>
      <w:r>
        <w:t xml:space="preserve">Implementation Timeline for Brazil Brasília Project Manager Role</w:t>
      </w:r>
    </w:p>
    <w:p>
      <w:pPr>
        <w:pStyle w:val="FirstParagraph"/>
      </w:pPr>
      <w:r>
        <w:rPr>
          <w:bCs/>
          <w:b/>
        </w:rPr>
        <w:t xml:space="preserve">Phase 1: Foundation (Weeks 1-4)</w:t>
      </w:r>
      <w:r>
        <w:br/>
      </w:r>
      <w:r>
        <w:t xml:space="preserve">• Finalize ABPM-DF partnership agreements</w:t>
      </w:r>
      <w:r>
        <w:br/>
      </w:r>
      <w:r>
        <w:t xml:space="preserve">• Develop Brazil-specific recruitment content in Portuguese</w:t>
      </w:r>
      <w:r>
        <w:br/>
      </w:r>
      <w:r>
        <w:t xml:space="preserve">• Launch geo-targeted ads with Brasília-centric keywords ("Gerente de Projeto Brasília", "Projeto Governamental DF")</w:t>
      </w:r>
    </w:p>
    <w:p>
      <w:pPr>
        <w:pStyle w:val="BodyText"/>
      </w:pPr>
      <w:r>
        <w:rPr>
          <w:bCs/>
          <w:b/>
        </w:rPr>
        <w:t xml:space="preserve">Phase 2: Activation (Weeks 5-8)</w:t>
      </w:r>
      <w:r>
        <w:br/>
      </w:r>
      <w:r>
        <w:t xml:space="preserve">• Host first ABPM-DF networking event at UnB campus</w:t>
      </w:r>
      <w:r>
        <w:br/>
      </w:r>
      <w:r>
        <w:t xml:space="preserve">• Deploy cultural immersion program for top candidates</w:t>
      </w:r>
      <w:r>
        <w:br/>
      </w:r>
      <w:r>
        <w:t xml:space="preserve">• Publish "Brasília Project Management Insights" blog series on company website</w:t>
      </w:r>
    </w:p>
    <w:p>
      <w:pPr>
        <w:pStyle w:val="BodyText"/>
      </w:pPr>
      <w:r>
        <w:rPr>
          <w:bCs/>
          <w:b/>
        </w:rPr>
        <w:t xml:space="preserve">Phase 3: Conversion (Weeks 9-12)</w:t>
      </w:r>
      <w:r>
        <w:br/>
      </w:r>
      <w:r>
        <w:t xml:space="preserve">• Conduct final interviews with emphasis on Brasília regulatory knowledge</w:t>
      </w:r>
      <w:r>
        <w:br/>
      </w:r>
      <w:r>
        <w:t xml:space="preserve">• Extend offers with relocation support packages</w:t>
      </w:r>
      <w:r>
        <w:br/>
      </w:r>
      <w:r>
        <w:t xml:space="preserve">• Onboard new Project Manager while documenting local best practices for future hires</w:t>
      </w:r>
    </w:p>
    <w:bookmarkEnd w:id="29"/>
    <w:bookmarkStart w:id="30" w:name="performance-metrics-evaluation"/>
    <w:p>
      <w:pPr>
        <w:pStyle w:val="Heading2"/>
      </w:pPr>
      <w:r>
        <w:t xml:space="preserve">Performance Metrics &amp; Evaluation</w:t>
      </w:r>
    </w:p>
    <w:p>
      <w:pPr>
        <w:pStyle w:val="FirstParagraph"/>
      </w:pPr>
      <w:r>
        <w:t xml:space="preserve">We measure success through four key indicators specific to the Brazil Brasília market:</w:t>
      </w:r>
    </w:p>
    <w:p>
      <w:pPr>
        <w:numPr>
          <w:ilvl w:val="0"/>
          <w:numId w:val="1006"/>
        </w:numPr>
        <w:pStyle w:val="Compact"/>
      </w:pPr>
      <w:r>
        <w:rPr>
          <w:bCs/>
          <w:b/>
        </w:rPr>
        <w:t xml:space="preserve">Time-to-Fill:</w:t>
      </w:r>
      <w:r>
        <w:t xml:space="preserve"> </w:t>
      </w:r>
      <w:r>
        <w:t xml:space="preserve">Target: ≤45 days (vs. 68-day industry average in DF)</w:t>
      </w:r>
    </w:p>
    <w:p>
      <w:pPr>
        <w:numPr>
          <w:ilvl w:val="0"/>
          <w:numId w:val="1006"/>
        </w:numPr>
        <w:pStyle w:val="Compact"/>
      </w:pPr>
      <w:r>
        <w:rPr>
          <w:bCs/>
          <w:b/>
        </w:rPr>
        <w:t xml:space="preserve">Cultural Fit Score:</w:t>
      </w:r>
      <w:r>
        <w:t xml:space="preserve"> </w:t>
      </w:r>
      <w:r>
        <w:t xml:space="preserve">≥4.2/5 based on Brasília workplace adaptation assessments</w:t>
      </w:r>
    </w:p>
    <w:p>
      <w:pPr>
        <w:numPr>
          <w:ilvl w:val="0"/>
          <w:numId w:val="1006"/>
        </w:numPr>
        <w:pStyle w:val="Compact"/>
      </w:pPr>
      <w:r>
        <w:rPr>
          <w:bCs/>
          <w:b/>
        </w:rPr>
        <w:t xml:space="preserve">Talent Quality Index:</w:t>
      </w:r>
      <w:r>
        <w:t xml:space="preserve"> </w:t>
      </w:r>
      <w:r>
        <w:t xml:space="preserve">90% of hires with federal project experience (vs. 65% market benchmark)</w:t>
      </w:r>
    </w:p>
    <w:p>
      <w:pPr>
        <w:numPr>
          <w:ilvl w:val="0"/>
          <w:numId w:val="1006"/>
        </w:numPr>
        <w:pStyle w:val="Compact"/>
      </w:pPr>
      <w:r>
        <w:rPr>
          <w:bCs/>
          <w:b/>
        </w:rPr>
        <w:t xml:space="preserve">Employer Brand Lift:</w:t>
      </w:r>
      <w:r>
        <w:t xml:space="preserve"> </w:t>
      </w:r>
      <w:r>
        <w:t xml:space="preserve">30% increase in "Preferred Employer" ranking among Brasília PMs (per ABPM survey)</w:t>
      </w:r>
    </w:p>
    <w:bookmarkEnd w:id="30"/>
    <w:bookmarkStart w:id="31" w:name="Xf33181974609f9a5d7cc0b51e5f865378b467db"/>
    <w:p>
      <w:pPr>
        <w:pStyle w:val="Heading2"/>
      </w:pPr>
      <w:r>
        <w:t xml:space="preserve">Conclusion: Strategic Imperative for Brazil Brasília</w:t>
      </w:r>
    </w:p>
    <w:p>
      <w:pPr>
        <w:pStyle w:val="FirstParagraph"/>
      </w:pPr>
      <w:r>
        <w:t xml:space="preserve">This Marketing Plan positions the Project Manager role not merely as a vacancy, but as a strategic gateway to Brazil's most influential project ecosystem. By embedding our recruitment within Brasília's professional fabric—leveraging local institutions, cultural context, and government project cycles—we transform talent acquisition into a catalyst for market leadership. The plan delivers actionable steps to attract candidates who don't just manage projects in Brasília, but thrive within its unique administrative and infrastructural landscape. As Brazil's capital city continues to drive national development initiatives, securing the right Project Manager will directly amplify our organizational impact in Brazil Brasília while setting a benchmark for regional talent acquisition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Role in Brazil Brasília</dc:title>
  <dc:creator/>
  <dc:language>en</dc:language>
  <cp:keywords/>
  <dcterms:created xsi:type="dcterms:W3CDTF">2026-07-21T14:10:56Z</dcterms:created>
  <dcterms:modified xsi:type="dcterms:W3CDTF">2026-07-21T14:10:56Z</dcterms:modified>
</cp:coreProperties>
</file>

<file path=docProps/custom.xml><?xml version="1.0" encoding="utf-8"?>
<Properties xmlns="http://schemas.openxmlformats.org/officeDocument/2006/custom-properties" xmlns:vt="http://schemas.openxmlformats.org/officeDocument/2006/docPropsVTypes"/>
</file>