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fc428f0ffd8b6ce00420201b7950c2d8f45bb1d"/>
    <w:p>
      <w:pPr>
        <w:pStyle w:val="Heading1"/>
      </w:pPr>
      <w:r>
        <w:t xml:space="preserve">Marketing Plan for Project Manager Recruitment &amp; Positioning in DR Congo Kinshasa</w:t>
      </w:r>
    </w:p>
    <w:bookmarkStart w:id="20" w:name="executive-summary"/>
    <w:p>
      <w:pPr>
        <w:pStyle w:val="Heading2"/>
      </w:pPr>
      <w:r>
        <w:t xml:space="preserve">Executive Summary</w:t>
      </w:r>
    </w:p>
    <w:p>
      <w:pPr>
        <w:pStyle w:val="FirstParagraph"/>
      </w:pPr>
      <w:r>
        <w:t xml:space="preserve">This Marketing Plan details a targeted strategy to position and recruit exceptional Project Managers within the dynamic and complex business environment of DR Congo Kinshasa. Recognizing that effective project execution is the cornerstone of sustainable development in one of Africa's most promising yet challenging markets, this plan emphasizes the critical role of a skilled Project Manager as an investment driver for organizations operating in Kinshasa. The initiative directly addresses market gaps in leadership, risk management, and cross-cultural coordination unique to DR Congo Kinshasa.</w:t>
      </w:r>
    </w:p>
    <w:bookmarkEnd w:id="20"/>
    <w:bookmarkStart w:id="21" w:name="X0dfb99355b892501da26c17f8ca3d68fe81f894"/>
    <w:p>
      <w:pPr>
        <w:pStyle w:val="Heading2"/>
      </w:pPr>
      <w:r>
        <w:t xml:space="preserve">Market Analysis: The DR Congo Kinshasa Context</w:t>
      </w:r>
    </w:p>
    <w:p>
      <w:pPr>
        <w:pStyle w:val="FirstParagraph"/>
      </w:pPr>
      <w:r>
        <w:t xml:space="preserve">DR Congo Kinshasa presents a compelling yet demanding landscape for project-based initiatives. Key challenges include complex regulatory frameworks (notably in mining, infrastructure, and humanitarian sectors), infrastructure limitations, fluctuating security conditions, and the necessity for deep local community engagement. According to the World Bank (2023), business operations in Kinshasa face significant delays due to bureaucratic inefficiencies – averaging 180 days for project approvals. This environment demands a Project Manager who transcends traditional planning; they must be adept at navigating informal networks, managing multi-stakeholder expectations (including community leaders and local authorities), and ensuring projects deliver tangible socio-economic impact within Kinshasa's unique urban fabric. A competent Project Manager directly mitigates these risks, transforming potential project failures into community-embedded success stories.</w:t>
      </w:r>
    </w:p>
    <w:bookmarkEnd w:id="21"/>
    <w:bookmarkStart w:id="22" w:name="target-audience-value-proposition"/>
    <w:p>
      <w:pPr>
        <w:pStyle w:val="Heading2"/>
      </w:pPr>
      <w:r>
        <w:t xml:space="preserve">Target Audience &amp; Value Proposition</w:t>
      </w:r>
    </w:p>
    <w:p>
      <w:pPr>
        <w:pStyle w:val="FirstParagraph"/>
      </w:pPr>
      <w:r>
        <w:t xml:space="preserve">The primary audience for this Marketing Plan is organizations seeking to establish or scale operations in DR Congo Kinshasa – including international NGOs, mining consortia, telecommunications firms, and major infrastructure developers. The core value proposition for the ideal Project Manager role is clear: **a strategic asset that ensures project viability, accelerates timelines by 25-40%, and builds essential local trust**. Unlike generic PM roles elsewhere, this position demands:</w:t>
      </w:r>
    </w:p>
    <w:p>
      <w:pPr>
        <w:numPr>
          <w:ilvl w:val="0"/>
          <w:numId w:val="1001"/>
        </w:numPr>
        <w:pStyle w:val="Compact"/>
      </w:pPr>
      <w:r>
        <w:t xml:space="preserve">Fluency in French (mandatory) and strong English skills.</w:t>
      </w:r>
    </w:p>
    <w:p>
      <w:pPr>
        <w:numPr>
          <w:ilvl w:val="0"/>
          <w:numId w:val="1001"/>
        </w:numPr>
        <w:pStyle w:val="Compact"/>
      </w:pPr>
      <w:r>
        <w:t xml:space="preserve">Proven experience managing projects within DR Congo's specific regulatory and security context (e.g., working with the Ministry of Mines, navigating Kinshasa city permits).</w:t>
      </w:r>
    </w:p>
    <w:p>
      <w:pPr>
        <w:numPr>
          <w:ilvl w:val="0"/>
          <w:numId w:val="1001"/>
        </w:numPr>
        <w:pStyle w:val="Compact"/>
      </w:pPr>
      <w:r>
        <w:t xml:space="preserve">Cultural intelligence to operate effectively across diverse ethnic groups within Kinshasa.</w:t>
      </w:r>
    </w:p>
    <w:p>
      <w:pPr>
        <w:numPr>
          <w:ilvl w:val="0"/>
          <w:numId w:val="1001"/>
        </w:numPr>
        <w:pStyle w:val="Compact"/>
      </w:pPr>
      <w:r>
        <w:t xml:space="preserve">Resilience and adaptive leadership in volatile environments.</w:t>
      </w:r>
    </w:p>
    <w:bookmarkEnd w:id="22"/>
    <w:bookmarkStart w:id="23" w:name="Xf5f8e3c4e5189e9794194f97aaa2a43d86cb26e"/>
    <w:p>
      <w:pPr>
        <w:pStyle w:val="Heading2"/>
      </w:pPr>
      <w:r>
        <w:t xml:space="preserve">Positioning &amp; Branding Strategy for the Project Manager Role</w:t>
      </w:r>
    </w:p>
    <w:p>
      <w:pPr>
        <w:pStyle w:val="FirstParagraph"/>
      </w:pPr>
      <w:r>
        <w:t xml:space="preserve">We position the "Project Manager in DR Congo Kinshasa" not merely as a job title, but as a **critical catalyst for responsible growth**. The marketing message must resonate with both local and international stakeholders:</w:t>
      </w:r>
    </w:p>
    <w:p>
      <w:pPr>
        <w:numPr>
          <w:ilvl w:val="0"/>
          <w:numId w:val="1002"/>
        </w:numPr>
        <w:pStyle w:val="Compact"/>
      </w:pPr>
      <w:r>
        <w:rPr>
          <w:bCs/>
          <w:b/>
        </w:rPr>
        <w:t xml:space="preserve">For Employers:</w:t>
      </w:r>
      <w:r>
        <w:t xml:space="preserve"> </w:t>
      </w:r>
      <w:r>
        <w:t xml:space="preserve">"Deploy a Project Manager who turns Kinshasa's complexities into project momentum – reducing delays, enhancing community buy-in, and securing your operational license." (Focus on risk mitigation &amp; ROI).</w:t>
      </w:r>
    </w:p>
    <w:p>
      <w:pPr>
        <w:numPr>
          <w:ilvl w:val="0"/>
          <w:numId w:val="1002"/>
        </w:numPr>
        <w:pStyle w:val="Compact"/>
      </w:pPr>
      <w:r>
        <w:rPr>
          <w:bCs/>
          <w:b/>
        </w:rPr>
        <w:t xml:space="preserve">For Potential Candidates:</w:t>
      </w:r>
      <w:r>
        <w:t xml:space="preserve"> </w:t>
      </w:r>
      <w:r>
        <w:t xml:space="preserve">"Lead high-impact projects in the heart of Africa. Shape Kinshasa's future with a role that demands your strategic acumen and cultural fluency." (Focus on purpose &amp; professional growth).</w:t>
      </w:r>
    </w:p>
    <w:p>
      <w:pPr>
        <w:pStyle w:val="FirstParagraph"/>
      </w:pPr>
      <w:r>
        <w:t xml:space="preserve">This positioning leverages the unique opportunity to make a tangible difference within DR Congo Kinshasa, directly linking the Project Manager's success to broader national development goals.</w:t>
      </w:r>
    </w:p>
    <w:bookmarkEnd w:id="23"/>
    <w:bookmarkStart w:id="24" w:name="X42f15f1ce1cd2330c382dfd3c32f0dce9b3eb48"/>
    <w:p>
      <w:pPr>
        <w:pStyle w:val="Heading2"/>
      </w:pPr>
      <w:r>
        <w:t xml:space="preserve">Marketing Tactics: Reaching the Right Talent in DR Congo Kinshasa</w:t>
      </w:r>
    </w:p>
    <w:p>
      <w:pPr>
        <w:pStyle w:val="FirstParagraph"/>
      </w:pPr>
      <w:r>
        <w:t xml:space="preserve">Traditional recruitment channels are insufficient. Our strategy focuses on hyper-localized outreach within DR Congo Kinshasa:</w:t>
      </w:r>
    </w:p>
    <w:p>
      <w:pPr>
        <w:numPr>
          <w:ilvl w:val="0"/>
          <w:numId w:val="1003"/>
        </w:numPr>
        <w:pStyle w:val="Compact"/>
      </w:pPr>
      <w:r>
        <w:rPr>
          <w:bCs/>
          <w:b/>
        </w:rPr>
        <w:t xml:space="preserve">Strategic Partnerships:</w:t>
      </w:r>
      <w:r>
        <w:t xml:space="preserve"> </w:t>
      </w:r>
      <w:r>
        <w:t xml:space="preserve">Forge alliances with key institutions like the Université de Kinshasa (School of Engineering), local business associations (CICG), and reputable NGOs operating in Kinshasa (e.g., CARE International, Action Against Hunger). These provide access to a vetted talent pool familiar with Kinshasa's operational realities.</w:t>
      </w:r>
    </w:p>
    <w:p>
      <w:pPr>
        <w:numPr>
          <w:ilvl w:val="0"/>
          <w:numId w:val="1003"/>
        </w:numPr>
        <w:pStyle w:val="Compact"/>
      </w:pPr>
      <w:r>
        <w:rPr>
          <w:bCs/>
          <w:b/>
        </w:rPr>
        <w:t xml:space="preserve">Targeted Digital Campaigns:</w:t>
      </w:r>
      <w:r>
        <w:t xml:space="preserve"> </w:t>
      </w:r>
      <w:r>
        <w:t xml:space="preserve">Utilize LinkedIn campaigns specifically targeting professionals in Kinshasa with keywords like "Project Management DR Congo," "Kinshasa Infrastructure Development," and "Community Engagement Congolese." Partner with local tech hubs (e.g., L'Institut de la Transformation Digitale) for sponsored content.</w:t>
      </w:r>
    </w:p>
    <w:p>
      <w:pPr>
        <w:numPr>
          <w:ilvl w:val="0"/>
          <w:numId w:val="1003"/>
        </w:numPr>
        <w:pStyle w:val="Compact"/>
      </w:pPr>
      <w:r>
        <w:rPr>
          <w:bCs/>
          <w:b/>
        </w:rPr>
        <w:t xml:space="preserve">Local Community Events:</w:t>
      </w:r>
      <w:r>
        <w:t xml:space="preserve"> </w:t>
      </w:r>
      <w:r>
        <w:t xml:space="preserve">Sponsor or host workshops in key Kinshasa neighborhoods (e.g., Gombe, Mont Ngafula) on "Project Management for Sustainable Development in Urban DR Congo," directly engaging potential candidates and showcasing the role's impact.</w:t>
      </w:r>
    </w:p>
    <w:p>
      <w:pPr>
        <w:numPr>
          <w:ilvl w:val="0"/>
          <w:numId w:val="1003"/>
        </w:numPr>
        <w:pStyle w:val="Compact"/>
      </w:pPr>
      <w:r>
        <w:rPr>
          <w:bCs/>
          <w:b/>
        </w:rPr>
        <w:t xml:space="preserve">Referral Program:</w:t>
      </w:r>
      <w:r>
        <w:t xml:space="preserve"> </w:t>
      </w:r>
      <w:r>
        <w:t xml:space="preserve">Implement an incentivized referral system targeting current expatriate managers and Congolese professionals already embedded in Kinshasa projects, leveraging their local networks for trusted candidate sourcing.</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This 12-month Marketing Plan is executed in phases:</w:t>
      </w:r>
    </w:p>
    <w:p>
      <w:pPr>
        <w:numPr>
          <w:ilvl w:val="0"/>
          <w:numId w:val="1004"/>
        </w:numPr>
        <w:pStyle w:val="Compact"/>
      </w:pPr>
      <w:r>
        <w:rPr>
          <w:bCs/>
          <w:b/>
        </w:rPr>
        <w:t xml:space="preserve">Months 1-3:</w:t>
      </w:r>
      <w:r>
        <w:t xml:space="preserve"> </w:t>
      </w:r>
      <w:r>
        <w:t xml:space="preserve">Finalize partnerships with Kinshasa universities/NGOs; launch digital campaigns; host first community workshop.</w:t>
      </w:r>
    </w:p>
    <w:p>
      <w:pPr>
        <w:numPr>
          <w:ilvl w:val="0"/>
          <w:numId w:val="1004"/>
        </w:numPr>
        <w:pStyle w:val="Compact"/>
      </w:pPr>
      <w:r>
        <w:rPr>
          <w:bCs/>
          <w:b/>
        </w:rPr>
        <w:t xml:space="preserve">Months 4-8:</w:t>
      </w:r>
      <w:r>
        <w:t xml:space="preserve"> </w:t>
      </w:r>
      <w:r>
        <w:t xml:space="preserve">Scale referral program; conduct second major workshop in Lubumbashi (to reach regional talent); refine candidate profile based on feedback from initial hires in Kinshasa.</w:t>
      </w:r>
    </w:p>
    <w:p>
      <w:pPr>
        <w:numPr>
          <w:ilvl w:val="0"/>
          <w:numId w:val="1004"/>
        </w:numPr>
        <w:pStyle w:val="Compact"/>
      </w:pPr>
      <w:r>
        <w:rPr>
          <w:bCs/>
          <w:b/>
        </w:rPr>
        <w:t xml:space="preserve">Months 9-12:</w:t>
      </w:r>
      <w:r>
        <w:t xml:space="preserve"> </w:t>
      </w:r>
      <w:r>
        <w:t xml:space="preserve">Evaluate KPIs; formalize a "Kinshasa Project Manager Network" for ongoing talent development and retention.</w:t>
      </w:r>
    </w:p>
    <w:p>
      <w:pPr>
        <w:pStyle w:val="FirstParagraph"/>
      </w:pPr>
      <w:r>
        <w:t xml:space="preserve">KPIs are rigorously tied to DR Congo Kinshasa's success:</w:t>
      </w:r>
    </w:p>
    <w:p>
      <w:pPr>
        <w:numPr>
          <w:ilvl w:val="0"/>
          <w:numId w:val="1005"/>
        </w:numPr>
        <w:pStyle w:val="Compact"/>
      </w:pPr>
      <w:r>
        <w:t xml:space="preserve">30% reduction in project initiation delays attributed to effective Project Manager handover (vs. baseline).</w:t>
      </w:r>
    </w:p>
    <w:p>
      <w:pPr>
        <w:numPr>
          <w:ilvl w:val="0"/>
          <w:numId w:val="1005"/>
        </w:numPr>
        <w:pStyle w:val="Compact"/>
      </w:pPr>
      <w:r>
        <w:t xml:space="preserve">75% candidate retention rate of hired Project Managers within 18 months in Kinshasa.</w:t>
      </w:r>
    </w:p>
    <w:p>
      <w:pPr>
        <w:numPr>
          <w:ilvl w:val="0"/>
          <w:numId w:val="1005"/>
        </w:numPr>
        <w:pStyle w:val="Compact"/>
      </w:pPr>
      <w:r>
        <w:t xml:space="preserve">20+ high-potential candidates sourced through local partnerships by Month 6.</w:t>
      </w:r>
    </w:p>
    <w:bookmarkEnd w:id="25"/>
    <w:bookmarkStart w:id="26" w:name="conclusion-the-strategic-imperative"/>
    <w:p>
      <w:pPr>
        <w:pStyle w:val="Heading2"/>
      </w:pPr>
      <w:r>
        <w:t xml:space="preserve">Conclusion: The Strategic Imperative</w:t>
      </w:r>
    </w:p>
    <w:p>
      <w:pPr>
        <w:pStyle w:val="FirstParagraph"/>
      </w:pPr>
      <w:r>
        <w:t xml:space="preserve">In DR Congo Kinshasa, the right Project Manager is not just a role – it's the linchpin for project success and sustainable community investment. This Marketing Plan provides the actionable framework to attract, position, and secure elite talent specifically equipped to navigate Kinshasa's unique challenges. By embedding "Project Manager" as a strategic priority within the DR Congo Kinshasa business ecosystem, organizations gain a decisive competitive advantage in delivering projects that are on time, within budget, and genuinely valued by local communities. Investing in this Marketing Plan is investing directly in the operational success and positive footprint of your organization throughout Kinshasa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of Project Managers in DR Congo Kinshasa</dc:title>
  <dc:creator/>
  <dc:language>en</dc:language>
  <cp:keywords/>
  <dcterms:created xsi:type="dcterms:W3CDTF">2026-07-20T08:43:34Z</dcterms:created>
  <dcterms:modified xsi:type="dcterms:W3CDTF">2026-07-20T08:43:34Z</dcterms:modified>
</cp:coreProperties>
</file>

<file path=docProps/custom.xml><?xml version="1.0" encoding="utf-8"?>
<Properties xmlns="http://schemas.openxmlformats.org/officeDocument/2006/custom-properties" xmlns:vt="http://schemas.openxmlformats.org/officeDocument/2006/docPropsVTypes"/>
</file>