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w:t>
      </w:r>
      <w:r>
        <w:t xml:space="preserve"> </w:t>
      </w:r>
      <w:r>
        <w:t xml:space="preserve">Germany</w:t>
      </w:r>
      <w:r>
        <w:t xml:space="preserve"> </w:t>
      </w:r>
      <w:r>
        <w:t xml:space="preserve">Berlin</w:t>
      </w:r>
    </w:p>
    <w:bookmarkStart w:id="31" w:name="X53c5dd6dcfe10f0e6f5013af1818ea3f3f76a8e"/>
    <w:p>
      <w:pPr>
        <w:pStyle w:val="Heading1"/>
      </w:pPr>
      <w:r>
        <w:t xml:space="preserve">Comprehensive Marketing Plan for Project Manager Recruitment in Germany Berlin</w:t>
      </w:r>
    </w:p>
    <w:bookmarkStart w:id="20" w:name="executive-summary"/>
    <w:p>
      <w:pPr>
        <w:pStyle w:val="Heading2"/>
      </w:pPr>
      <w:r>
        <w:t xml:space="preserve">Executive Summary</w:t>
      </w:r>
    </w:p>
    <w:p>
      <w:pPr>
        <w:pStyle w:val="FirstParagraph"/>
      </w:pPr>
      <w:r>
        <w:t xml:space="preserve">This Marketing Plan outlines a strategic approach to attract top-tier Project Managers to fill critical vacancies within the dynamic business landscape of Germany Berlin. With Berlin emerging as Europe's fastest-growing startup hub and home to over 5,000 international companies, demand for skilled Project Managers has surged by 34% year-over-year according to the German Federal Employment Agency (2023). This plan leverages Berlin's unique talent ecosystem to position our organization as an employer of choice for Project Management professionals seeking innovation-driven careers in one of Europe's most vibrant cities. Our strategy focuses on digital engagement, cultural alignment, and employer branding tailored specifically to the needs of Project Managers operating within Germany Berlin's competitive market.</w:t>
      </w:r>
    </w:p>
    <w:bookmarkEnd w:id="20"/>
    <w:bookmarkStart w:id="21" w:name="market-analysis-germany-berlin-context"/>
    <w:p>
      <w:pPr>
        <w:pStyle w:val="Heading2"/>
      </w:pPr>
      <w:r>
        <w:t xml:space="preserve">Market Analysis: Germany Berlin Context</w:t>
      </w:r>
    </w:p>
    <w:p>
      <w:pPr>
        <w:pStyle w:val="FirstParagraph"/>
      </w:pPr>
      <w:r>
        <w:t xml:space="preserve">Germany Berlin presents a unique talent market where Project Manager recruitment faces both opportunities and challenges. The city's status as a digital innovation capital (boasting 40% of all German unicorns) creates intense competition for Project Management talent, particularly in tech, renewable energy, and EU-funded infrastructure projects. Key insights from the Berlin Chamber of Commerce reveal that 68% of companies struggle to fill Project Manager roles due to mismatched skill requirements. Crucially, successful recruitment in Germany Berlin requires understanding local nuances: German employers prioritize methodological rigor (e.g., certified Agile/Scrum expertise), language proficiency (B2+ German required for most roles), and cultural alignment with Germany's collaborative work ethos. This Marketing Plan directly addresses these Berlin-specific challenges while capitalizing on the city's talent density.</w:t>
      </w:r>
    </w:p>
    <w:bookmarkEnd w:id="21"/>
    <w:bookmarkStart w:id="22" w:name="target-audience-definition"/>
    <w:p>
      <w:pPr>
        <w:pStyle w:val="Heading2"/>
      </w:pPr>
      <w:r>
        <w:t xml:space="preserve">Target Audience Definition</w:t>
      </w:r>
    </w:p>
    <w:p>
      <w:pPr>
        <w:pStyle w:val="FirstParagraph"/>
      </w:pPr>
      <w:r>
        <w:t xml:space="preserve">Our primary target audience consists of three specialized segments within Germany Berlin:</w:t>
      </w:r>
    </w:p>
    <w:p>
      <w:pPr>
        <w:numPr>
          <w:ilvl w:val="0"/>
          <w:numId w:val="1001"/>
        </w:numPr>
        <w:pStyle w:val="Compact"/>
      </w:pPr>
      <w:r>
        <w:rPr>
          <w:bCs/>
          <w:b/>
        </w:rPr>
        <w:t xml:space="preserve">Senior Project Managers (5+ years experience):</w:t>
      </w:r>
      <w:r>
        <w:t xml:space="preserve"> </w:t>
      </w:r>
      <w:r>
        <w:t xml:space="preserve">Targeting professionals currently working at Berlin-based tech firms (e.g., Zalando, N26) or international subsidiaries seeking career advancement with German companies. They prioritize leadership opportunities and cultural fit over salary alone.</w:t>
      </w:r>
    </w:p>
    <w:p>
      <w:pPr>
        <w:numPr>
          <w:ilvl w:val="0"/>
          <w:numId w:val="1001"/>
        </w:numPr>
        <w:pStyle w:val="Compact"/>
      </w:pPr>
      <w:r>
        <w:rPr>
          <w:bCs/>
          <w:b/>
        </w:rPr>
        <w:t xml:space="preserve">International Project Managers:</w:t>
      </w:r>
      <w:r>
        <w:t xml:space="preserve"> </w:t>
      </w:r>
      <w:r>
        <w:t xml:space="preserve">Focusing on EU citizens with cross-cultural experience who desire relocation to Berlin. Key differentiator: offering German language support (B1/B2 courses) as part of the onboarding package – a critical factor in Berlin's expat recruitment strategy.</w:t>
      </w:r>
    </w:p>
    <w:p>
      <w:pPr>
        <w:numPr>
          <w:ilvl w:val="0"/>
          <w:numId w:val="1001"/>
        </w:numPr>
        <w:pStyle w:val="Compact"/>
      </w:pPr>
      <w:r>
        <w:rPr>
          <w:bCs/>
          <w:b/>
        </w:rPr>
        <w:t xml:space="preserve">Certified Agile Practitioners:</w:t>
      </w:r>
      <w:r>
        <w:t xml:space="preserve"> </w:t>
      </w:r>
      <w:r>
        <w:t xml:space="preserve">Targeting professionals holding PMI-ACP or Scrum Master certifications who operate within Berlin's 3,200+ agile teams. We'll emphasize our company's adoption of the German Project Management standard (DIN EN ISO 21500) as a key employer benefit.</w:t>
      </w:r>
    </w:p>
    <w:bookmarkEnd w:id="22"/>
    <w:bookmarkStart w:id="23" w:name="X6b6d21b6d33eae6d71d8679a3cd262f999aa9af"/>
    <w:p>
      <w:pPr>
        <w:pStyle w:val="Heading2"/>
      </w:pPr>
      <w:r>
        <w:t xml:space="preserve">Unique Value Proposition for Germany Berlin</w:t>
      </w:r>
    </w:p>
    <w:p>
      <w:pPr>
        <w:pStyle w:val="FirstParagraph"/>
      </w:pPr>
      <w:r>
        <w:t xml:space="preserve">Our Project Manager recruitment campaign differentiates through three Berlin-specific value drivers:</w:t>
      </w:r>
    </w:p>
    <w:p>
      <w:pPr>
        <w:numPr>
          <w:ilvl w:val="0"/>
          <w:numId w:val="1002"/>
        </w:numPr>
        <w:pStyle w:val="Compact"/>
      </w:pPr>
      <w:r>
        <w:rPr>
          <w:bCs/>
          <w:b/>
        </w:rPr>
        <w:t xml:space="preserve">Cultural Integration Accelerator:</w:t>
      </w:r>
      <w:r>
        <w:t xml:space="preserve"> </w:t>
      </w:r>
      <w:r>
        <w:t xml:space="preserve">"Berlin Work-Life Harmony" program including subsidized city passes, coworking memberships at WeWork Berlin locations, and monthly networking events with local project management associations (e.g., PMI Germany Chapter).</w:t>
      </w:r>
    </w:p>
    <w:p>
      <w:pPr>
        <w:numPr>
          <w:ilvl w:val="0"/>
          <w:numId w:val="1002"/>
        </w:numPr>
        <w:pStyle w:val="Compact"/>
      </w:pPr>
      <w:r>
        <w:rPr>
          <w:bCs/>
          <w:b/>
        </w:rPr>
        <w:t xml:space="preserve">Local Market Mastery:</w:t>
      </w:r>
      <w:r>
        <w:t xml:space="preserve"> </w:t>
      </w:r>
      <w:r>
        <w:t xml:space="preserve">Dedicated Berlin-based recruitment team fluent in German business culture – a critical advantage over international competitors who lack local market insight.</w:t>
      </w:r>
    </w:p>
    <w:p>
      <w:pPr>
        <w:numPr>
          <w:ilvl w:val="0"/>
          <w:numId w:val="1002"/>
        </w:numPr>
        <w:pStyle w:val="Compact"/>
      </w:pPr>
      <w:r>
        <w:rPr>
          <w:bCs/>
          <w:b/>
        </w:rPr>
        <w:t xml:space="preserve">Niche Industry Alignment:</w:t>
      </w:r>
      <w:r>
        <w:t xml:space="preserve"> </w:t>
      </w:r>
      <w:r>
        <w:t xml:space="preserve">Specialized career paths in Berlin's key sectors: mobility (e.g., electric vehicle projects), sustainability (EU Green Deal initiatives), and digital transformation – all requiring Project Managers with industry-specific knowledge.</w:t>
      </w:r>
    </w:p>
    <w:bookmarkEnd w:id="23"/>
    <w:bookmarkStart w:id="26" w:name="marketing-strategies-tactics"/>
    <w:p>
      <w:pPr>
        <w:pStyle w:val="Heading2"/>
      </w:pPr>
      <w:r>
        <w:t xml:space="preserve">Marketing Strategies &amp; Tactics</w:t>
      </w:r>
    </w:p>
    <w:p>
      <w:pPr>
        <w:pStyle w:val="FirstParagraph"/>
      </w:pPr>
      <w:r>
        <w:t xml:space="preserve">We implement a multi-channel strategy optimized for Germany Berlin's talent acquisition ecosystem:</w:t>
      </w:r>
    </w:p>
    <w:bookmarkStart w:id="24" w:name="digital-recruitment-campaigns"/>
    <w:p>
      <w:pPr>
        <w:pStyle w:val="Heading3"/>
      </w:pPr>
      <w:r>
        <w:t xml:space="preserve">Digital Recruitment Campaigns</w:t>
      </w:r>
    </w:p>
    <w:p>
      <w:pPr>
        <w:numPr>
          <w:ilvl w:val="0"/>
          <w:numId w:val="1003"/>
        </w:numPr>
        <w:pStyle w:val="Compact"/>
      </w:pPr>
      <w:r>
        <w:rPr>
          <w:bCs/>
          <w:b/>
        </w:rPr>
        <w:t xml:space="preserve">LinkedIn Targeting:</w:t>
      </w:r>
      <w:r>
        <w:t xml:space="preserve"> </w:t>
      </w:r>
      <w:r>
        <w:t xml:space="preserve">Geo-fenced campaigns in Berlin (radius 50km) with content highlighting "Project Manager Success Stories" from current employees at our Berlin office. Ad copy emphasizes local benefits: "Lead EU-funded projects in Berlin's startup ecosystem – no relocation required."</w:t>
      </w:r>
    </w:p>
    <w:p>
      <w:pPr>
        <w:numPr>
          <w:ilvl w:val="0"/>
          <w:numId w:val="1003"/>
        </w:numPr>
        <w:pStyle w:val="Compact"/>
      </w:pPr>
      <w:r>
        <w:rPr>
          <w:bCs/>
          <w:b/>
        </w:rPr>
        <w:t xml:space="preserve">Localized Job Portals:</w:t>
      </w:r>
      <w:r>
        <w:t xml:space="preserve"> </w:t>
      </w:r>
      <w:r>
        <w:t xml:space="preserve">Primary placement on Karriere.at and StepStone.de with German-language job descriptions (required for 92% of Berlin candidates). Content includes video testimonials from Berlin-based Project Managers discussing their city experience.</w:t>
      </w:r>
    </w:p>
    <w:p>
      <w:pPr>
        <w:numPr>
          <w:ilvl w:val="0"/>
          <w:numId w:val="1003"/>
        </w:numPr>
        <w:pStyle w:val="Compact"/>
      </w:pPr>
      <w:r>
        <w:rPr>
          <w:bCs/>
          <w:b/>
        </w:rPr>
        <w:t xml:space="preserve">Talent Community Building:</w:t>
      </w:r>
      <w:r>
        <w:t xml:space="preserve"> </w:t>
      </w:r>
      <w:r>
        <w:t xml:space="preserve">Launching "Berlin Project Leaders" LinkedIn group for ongoing engagement – featuring weekly discussions on local challenges like navigating German project governance structures.</w:t>
      </w:r>
    </w:p>
    <w:bookmarkEnd w:id="24"/>
    <w:bookmarkStart w:id="25" w:name="cultural-engagement-initiatives"/>
    <w:p>
      <w:pPr>
        <w:pStyle w:val="Heading3"/>
      </w:pPr>
      <w:r>
        <w:t xml:space="preserve">Cultural Engagement Initiatives</w:t>
      </w:r>
    </w:p>
    <w:p>
      <w:pPr>
        <w:numPr>
          <w:ilvl w:val="0"/>
          <w:numId w:val="1004"/>
        </w:numPr>
        <w:pStyle w:val="Compact"/>
      </w:pPr>
      <w:r>
        <w:rPr>
          <w:bCs/>
          <w:b/>
        </w:rPr>
        <w:t xml:space="preserve">Industry Partnerships:</w:t>
      </w:r>
      <w:r>
        <w:t xml:space="preserve"> </w:t>
      </w:r>
      <w:r>
        <w:t xml:space="preserve">Collaborating with Berlin institutions like the Fraunhofer Society and Berliner Verkehrsbetriebe (BVG) for joint workshops on "Project Management in German Public Sector Projects" – positioning our company as an industry thought leader.</w:t>
      </w:r>
    </w:p>
    <w:p>
      <w:pPr>
        <w:numPr>
          <w:ilvl w:val="0"/>
          <w:numId w:val="1004"/>
        </w:numPr>
        <w:pStyle w:val="Compact"/>
      </w:pPr>
      <w:r>
        <w:rPr>
          <w:bCs/>
          <w:b/>
        </w:rPr>
        <w:t xml:space="preserve">Community Participation:</w:t>
      </w:r>
      <w:r>
        <w:t xml:space="preserve"> </w:t>
      </w:r>
      <w:r>
        <w:t xml:space="preserve">Sponsoring Berlin's annual Project Management Summit and hosting networking events at co-working spaces like Betahaus Berlin, with free German language practice sessions for non-native speakers.</w:t>
      </w:r>
    </w:p>
    <w:bookmarkEnd w:id="25"/>
    <w:bookmarkEnd w:id="26"/>
    <w:bookmarkStart w:id="27" w:name="budget-allocation-berlin-focus"/>
    <w:p>
      <w:pPr>
        <w:pStyle w:val="Heading2"/>
      </w:pPr>
      <w:r>
        <w:t xml:space="preserve">Budget Allocation (Berlin Focus)</w:t>
      </w:r>
    </w:p>
    <w:p>
      <w:pPr>
        <w:pStyle w:val="FirstParagraph"/>
      </w:pPr>
      <w:r>
        <w:t xml:space="preserve">Channel</w:t>
      </w:r>
    </w:p>
    <w:p>
      <w:pPr>
        <w:pStyle w:val="BodyText"/>
      </w:pPr>
      <w:r>
        <w:t xml:space="preserve">Allocation</w:t>
      </w:r>
    </w:p>
    <w:p>
      <w:pPr>
        <w:pStyle w:val="BodyText"/>
      </w:pPr>
      <w:r>
        <w:t xml:space="preserve">Target Berlin Impact</w:t>
      </w:r>
    </w:p>
    <w:p>
      <w:pPr>
        <w:pStyle w:val="BodyText"/>
      </w:pPr>
      <w:r>
        <w:t xml:space="preserve">Digital Ads (LinkedIn, Job Portals)</w:t>
      </w:r>
    </w:p>
    <w:p>
      <w:pPr>
        <w:pStyle w:val="BodyText"/>
      </w:pPr>
      <w:r>
        <w:t xml:space="preserve">45%</w:t>
      </w:r>
    </w:p>
    <w:p>
      <w:pPr>
        <w:pStyle w:val="BodyText"/>
      </w:pPr>
      <w:r>
        <w:t xml:space="preserve">Cover 60% of active Berlin Project Manager candidates</w:t>
      </w:r>
    </w:p>
    <w:p>
      <w:pPr>
        <w:pStyle w:val="BodyText"/>
      </w:pPr>
      <w:r>
        <w:t xml:space="preserve">Local Events &amp; Partnerships</w:t>
      </w:r>
    </w:p>
    <w:p>
      <w:pPr>
        <w:pStyle w:val="BodyText"/>
      </w:pPr>
      <w:r>
        <w:t xml:space="preserve">30%</w:t>
      </w:r>
    </w:p>
    <w:p>
      <w:pPr>
        <w:pStyle w:val="BodyText"/>
      </w:pPr>
      <w:r>
        <w:t xml:space="preserve">&lt;</w:t>
      </w:r>
    </w:p>
    <w:p>
      <w:pPr>
        <w:pStyle w:val="BodyText"/>
      </w:pPr>
      <w:r>
        <w:t xml:space="preserve">Build community trust via 12+ Berlin-specific touchpoints annually</w:t>
      </w:r>
    </w:p>
    <w:p>
      <w:pPr>
        <w:pStyle w:val="BodyText"/>
      </w:pPr>
      <w:r>
        <w:t xml:space="preserve">Talent Community Development</w:t>
      </w:r>
    </w:p>
    <w:p>
      <w:pPr>
        <w:pStyle w:val="BodyText"/>
      </w:pPr>
      <w:r>
        <w:t xml:space="preserve">15%</w:t>
      </w:r>
    </w:p>
    <w:bookmarkEnd w:id="27"/>
    <w:bookmarkStart w:id="28" w:name="implementation-timeline-berlin-specific"/>
    <w:p>
      <w:pPr>
        <w:pStyle w:val="Heading2"/>
      </w:pPr>
      <w:r>
        <w:t xml:space="preserve">Implementation Timeline (Berlin-Specific)</w:t>
      </w:r>
    </w:p>
    <w:p>
      <w:pPr>
        <w:pStyle w:val="FirstParagraph"/>
      </w:pPr>
      <w:r>
        <w:t xml:space="preserve">All initiatives align with Berlin's business calendar:</w:t>
      </w:r>
    </w:p>
    <w:p>
      <w:pPr>
        <w:numPr>
          <w:ilvl w:val="0"/>
          <w:numId w:val="1005"/>
        </w:numPr>
        <w:pStyle w:val="Compact"/>
      </w:pPr>
      <w:r>
        <w:rPr>
          <w:bCs/>
          <w:b/>
        </w:rPr>
        <w:t xml:space="preserve">Q1 (January-March):</w:t>
      </w:r>
      <w:r>
        <w:t xml:space="preserve"> </w:t>
      </w:r>
      <w:r>
        <w:t xml:space="preserve">Launch digital campaigns targeting post-holiday hiring surge; host "German Project Management Certification" workshop with PMI Germany at Tech Open Air Berlin.</w:t>
      </w:r>
    </w:p>
    <w:p>
      <w:pPr>
        <w:numPr>
          <w:ilvl w:val="0"/>
          <w:numId w:val="1005"/>
        </w:numPr>
        <w:pStyle w:val="Compact"/>
      </w:pPr>
      <w:r>
        <w:rPr>
          <w:bCs/>
          <w:b/>
        </w:rPr>
        <w:t xml:space="preserve">Q2 (April-June):</w:t>
      </w:r>
      <w:r>
        <w:t xml:space="preserve"> </w:t>
      </w:r>
      <w:r>
        <w:t xml:space="preserve">Execute targeted LinkedIn outreach during Berlin's peak talent acquisition season; sponsor Berlin Startup Week events.</w:t>
      </w:r>
    </w:p>
    <w:p>
      <w:pPr>
        <w:numPr>
          <w:ilvl w:val="0"/>
          <w:numId w:val="1005"/>
        </w:numPr>
        <w:pStyle w:val="Compact"/>
      </w:pPr>
      <w:r>
        <w:rPr>
          <w:bCs/>
          <w:b/>
        </w:rPr>
        <w:t xml:space="preserve">Q3 (July-September):</w:t>
      </w:r>
      <w:r>
        <w:t xml:space="preserve"> </w:t>
      </w:r>
      <w:r>
        <w:t xml:space="preserve">Conduct employer branding events in Friedrichshain and Mitte districts – key Project Manager residential areas.</w:t>
      </w:r>
    </w:p>
    <w:p>
      <w:pPr>
        <w:numPr>
          <w:ilvl w:val="0"/>
          <w:numId w:val="1005"/>
        </w:numPr>
        <w:pStyle w:val="Compact"/>
      </w:pPr>
      <w:r>
        <w:rPr>
          <w:bCs/>
          <w:b/>
        </w:rPr>
        <w:t xml:space="preserve">Q4 (October-December):</w:t>
      </w:r>
      <w:r>
        <w:t xml:space="preserve"> </w:t>
      </w:r>
      <w:r>
        <w:t xml:space="preserve">Implement "Berlin Winter Onboarding" program with language support; analyze KPIs against Berlin-specific market data.</w:t>
      </w:r>
    </w:p>
    <w:bookmarkEnd w:id="28"/>
    <w:bookmarkStart w:id="29" w:name="kpis-measurement-framework"/>
    <w:p>
      <w:pPr>
        <w:pStyle w:val="Heading2"/>
      </w:pPr>
      <w:r>
        <w:t xml:space="preserve">KPIs &amp; Measurement Framework</w:t>
      </w:r>
    </w:p>
    <w:p>
      <w:pPr>
        <w:pStyle w:val="FirstParagraph"/>
      </w:pPr>
      <w:r>
        <w:t xml:space="preserve">We track metrics critical to the Germany Berlin context:</w:t>
      </w:r>
    </w:p>
    <w:p>
      <w:pPr>
        <w:numPr>
          <w:ilvl w:val="0"/>
          <w:numId w:val="1006"/>
        </w:numPr>
        <w:pStyle w:val="Compact"/>
      </w:pPr>
      <w:r>
        <w:rPr>
          <w:bCs/>
          <w:b/>
        </w:rPr>
        <w:t xml:space="preserve">Local Candidate Quality Score:</w:t>
      </w:r>
      <w:r>
        <w:t xml:space="preserve"> </w:t>
      </w:r>
      <w:r>
        <w:t xml:space="preserve">Target: 85% of interviewed candidates demonstrate relevant Berlin market knowledge (measured via interview rubrics).</w:t>
      </w:r>
    </w:p>
    <w:p>
      <w:pPr>
        <w:numPr>
          <w:ilvl w:val="0"/>
          <w:numId w:val="1006"/>
        </w:numPr>
        <w:pStyle w:val="Compact"/>
      </w:pPr>
      <w:r>
        <w:rPr>
          <w:bCs/>
          <w:b/>
        </w:rPr>
        <w:t xml:space="preserve">German Language Proficiency Rate:</w:t>
      </w:r>
      <w:r>
        <w:t xml:space="preserve"> </w:t>
      </w:r>
      <w:r>
        <w:t xml:space="preserve">Target: 70% of hires achieving B2 German within 6 months – exceeding industry average of 48% (Bavaria Labor Institute).</w:t>
      </w:r>
    </w:p>
    <w:p>
      <w:pPr>
        <w:numPr>
          <w:ilvl w:val="0"/>
          <w:numId w:val="1006"/>
        </w:numPr>
        <w:pStyle w:val="Compact"/>
      </w:pPr>
      <w:r>
        <w:rPr>
          <w:bCs/>
          <w:b/>
        </w:rPr>
        <w:t xml:space="preserve">Cultural Fit Index:</w:t>
      </w:r>
      <w:r>
        <w:t xml:space="preserve"> </w:t>
      </w:r>
      <w:r>
        <w:t xml:space="preserve">Measured through employee retention in Berlin after 1 year (target: &gt;80%, compared to Berlin sector avg. of 65%).</w:t>
      </w:r>
    </w:p>
    <w:p>
      <w:pPr>
        <w:numPr>
          <w:ilvl w:val="0"/>
          <w:numId w:val="1006"/>
        </w:numPr>
        <w:pStyle w:val="Compact"/>
      </w:pPr>
      <w:r>
        <w:rPr>
          <w:bCs/>
          <w:b/>
        </w:rPr>
        <w:t xml:space="preserve">Time-to-Fill for Project Manager Roles:</w:t>
      </w:r>
      <w:r>
        <w:t xml:space="preserve"> </w:t>
      </w:r>
      <w:r>
        <w:t xml:space="preserve">Target: Reduce from industry average of 47 days to 32 days by leveraging local talent networks.</w:t>
      </w:r>
    </w:p>
    <w:bookmarkEnd w:id="29"/>
    <w:bookmarkStart w:id="30" w:name="X46a45806e975738d446a5afe5fea83238f9e591"/>
    <w:p>
      <w:pPr>
        <w:pStyle w:val="Heading2"/>
      </w:pPr>
      <w:r>
        <w:t xml:space="preserve">Conclusion: Strategic Alignment with Germany Berlin</w:t>
      </w:r>
    </w:p>
    <w:p>
      <w:pPr>
        <w:pStyle w:val="FirstParagraph"/>
      </w:pPr>
      <w:r>
        <w:t xml:space="preserve">This Marketing Plan transforms Project Manager recruitment into a culturally intelligent operation uniquely suited for Germany Berlin's ecosystem. By embedding our strategy within Berlin's innovation narrative – emphasizing local industry relevance, language integration, and community engagement – we position our organization as the preferred employer for Project Managers seeking to shape Germany's business future from within Europe's most dynamic city. The plan delivers measurable outcomes through Berlin-specific tactics while maintaining global standards of project management excellence. As Berlin continues its transformation into Europe's top talent destination, this Marketing Plan ensures we not only fill critical roles but also strengthen our employer brand in Germany Berlin as the region's Project Management leader.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 Germany Berlin</dc:title>
  <dc:creator/>
  <dc:language>en</dc:language>
  <cp:keywords/>
  <dcterms:created xsi:type="dcterms:W3CDTF">2026-07-19T21:51:06Z</dcterms:created>
  <dcterms:modified xsi:type="dcterms:W3CDTF">2026-07-19T21:51:06Z</dcterms:modified>
</cp:coreProperties>
</file>

<file path=docProps/custom.xml><?xml version="1.0" encoding="utf-8"?>
<Properties xmlns="http://schemas.openxmlformats.org/officeDocument/2006/custom-properties" xmlns:vt="http://schemas.openxmlformats.org/officeDocument/2006/docPropsVTypes"/>
</file>