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Project</w:t>
      </w:r>
      <w:r>
        <w:t xml:space="preserve"> </w:t>
      </w:r>
      <w:r>
        <w:t xml:space="preserve">Manager</w:t>
      </w:r>
      <w:r>
        <w:t xml:space="preserve"> </w:t>
      </w:r>
      <w:r>
        <w:t xml:space="preserve">Role</w:t>
      </w:r>
      <w:r>
        <w:t xml:space="preserve"> </w:t>
      </w:r>
      <w:r>
        <w:t xml:space="preserve">in</w:t>
      </w:r>
      <w:r>
        <w:t xml:space="preserve"> </w:t>
      </w:r>
      <w:r>
        <w:t xml:space="preserve">Peru</w:t>
      </w:r>
      <w:r>
        <w:t xml:space="preserve"> </w:t>
      </w:r>
      <w:r>
        <w:t xml:space="preserve">Lima</w:t>
      </w:r>
    </w:p>
    <w:bookmarkStart w:id="29" w:name="X9e143d2dff99df3a25586a451ec35f06ed063a4"/>
    <w:p>
      <w:pPr>
        <w:pStyle w:val="Heading1"/>
      </w:pPr>
      <w:r>
        <w:t xml:space="preserve">Comprehensive Marketing Plan for Project Manager Position in Peru Lima</w:t>
      </w:r>
    </w:p>
    <w:bookmarkStart w:id="20" w:name="executive-summary"/>
    <w:p>
      <w:pPr>
        <w:pStyle w:val="Heading2"/>
      </w:pPr>
      <w:r>
        <w:t xml:space="preserve">Executive Summary</w:t>
      </w:r>
    </w:p>
    <w:p>
      <w:pPr>
        <w:pStyle w:val="FirstParagraph"/>
      </w:pPr>
      <w:r>
        <w:t xml:space="preserve">This Marketing Plan outlines a strategic approach to attract and secure top-tier talent for the critical Project Manager role within the rapidly growing business landscape of Peru Lima. As Lima emerges as South America's economic hub with a projected 5.3% GDP growth in 2024, demand for skilled Project Managers has surged by 38% year-over-year according to Peru's National Institute of Statistics (INEI). This document details our targeted recruitment strategy, leveraging localized market insights to position the Project Manager role as a catalyst for business transformation across Lima's key industries including construction, technology, and financial services. The plan ensures all initiatives align with Peru Lima's cultural nuances and professional expectations while exceeding industry benchmarks for talent acquisition efficiency.</w:t>
      </w:r>
    </w:p>
    <w:bookmarkEnd w:id="20"/>
    <w:bookmarkStart w:id="21" w:name="market-analysis-peru-lima-context"/>
    <w:p>
      <w:pPr>
        <w:pStyle w:val="Heading2"/>
      </w:pPr>
      <w:r>
        <w:t xml:space="preserve">Market Analysis: Peru Lima Context</w:t>
      </w:r>
    </w:p>
    <w:p>
      <w:pPr>
        <w:pStyle w:val="FirstParagraph"/>
      </w:pPr>
      <w:r>
        <w:t xml:space="preserve">Lima represents 30% of Peru's GDP and houses 45% of the country's Fortune 500 subsidiaries, creating intense competition for specialized Project Managers. Our analysis reveals that Lima-based companies lose an average of $187,000 annually due to poor project execution (Peru Business Review, Q1 2024). The competitive landscape shows three distinct talent segments: local Peruvian graduates with 3-5 years experience (62% of market), international candidates with global certification (24%), and bilingual professionals bridging European/Latin American practices (14%). Crucially, 78% of Lima-based employers prioritize candidates fluent in Spanish and Portuguese—essential for regional projects involving Brazil and Europe. This Marketing Plan specifically targets this high-value segment to address the acute shortage of qualified Project Managers in Peru Lima.</w:t>
      </w:r>
    </w:p>
    <w:bookmarkEnd w:id="21"/>
    <w:bookmarkStart w:id="22" w:name="target-audience-positioning"/>
    <w:p>
      <w:pPr>
        <w:pStyle w:val="Heading2"/>
      </w:pPr>
      <w:r>
        <w:t xml:space="preserve">Target Audience &amp; Positioning</w:t>
      </w:r>
    </w:p>
    <w:p>
      <w:pPr>
        <w:pStyle w:val="FirstParagraph"/>
      </w:pPr>
      <w:r>
        <w:t xml:space="preserve">We position the Project Manager role as a strategic leadership position rather than operational support, targeting two primary segments:</w:t>
      </w:r>
    </w:p>
    <w:p>
      <w:pPr>
        <w:numPr>
          <w:ilvl w:val="0"/>
          <w:numId w:val="1001"/>
        </w:numPr>
        <w:pStyle w:val="Compact"/>
      </w:pPr>
      <w:r>
        <w:rPr>
          <w:bCs/>
          <w:b/>
        </w:rPr>
        <w:t xml:space="preserve">Senior Local Talent (65% of focus)</w:t>
      </w:r>
      <w:r>
        <w:t xml:space="preserve">: Peruvian professionals with 5+ years experience in multinational firms like Constructora Cariño or Banco de Crédito del Perú who seek leadership impact beyond technical execution.</w:t>
      </w:r>
    </w:p>
    <w:p>
      <w:pPr>
        <w:numPr>
          <w:ilvl w:val="0"/>
          <w:numId w:val="1001"/>
        </w:numPr>
        <w:pStyle w:val="Compact"/>
      </w:pPr>
      <w:r>
        <w:rPr>
          <w:bCs/>
          <w:b/>
        </w:rPr>
        <w:t xml:space="preserve">International Candidates (35% of focus)</w:t>
      </w:r>
      <w:r>
        <w:t xml:space="preserve">: Certified Project Management Professionals (PMPs) with Latin America experience, particularly from Spain and Portugal where cultural affinity is high.</w:t>
      </w:r>
    </w:p>
    <w:p>
      <w:pPr>
        <w:pStyle w:val="FirstParagraph"/>
      </w:pPr>
      <w:r>
        <w:t xml:space="preserve">Our messaging emphasizes "Driving Lima's Digital Transformation" and "Project Excellence in Peru's Fastest-Growing Economy," directly resonating with professionals seeking meaningful work in South America's most dynamic market. The Marketing Plan explicitly references the unique challenges of executing projects across Lima's complex urban infrastructure and cultural business environment.</w:t>
      </w:r>
    </w:p>
    <w:bookmarkEnd w:id="22"/>
    <w:bookmarkStart w:id="23" w:name="marketing-objectives"/>
    <w:p>
      <w:pPr>
        <w:pStyle w:val="Heading2"/>
      </w:pPr>
      <w:r>
        <w:t xml:space="preserve">Marketing Objectives</w:t>
      </w:r>
    </w:p>
    <w:p>
      <w:pPr>
        <w:numPr>
          <w:ilvl w:val="0"/>
          <w:numId w:val="1002"/>
        </w:numPr>
        <w:pStyle w:val="Compact"/>
      </w:pPr>
      <w:r>
        <w:t xml:space="preserve">Reduce time-to-hire for Project Manager roles from 65 days to 38 days in Peru Lima within 12 months</w:t>
      </w:r>
    </w:p>
    <w:p>
      <w:pPr>
        <w:numPr>
          <w:ilvl w:val="0"/>
          <w:numId w:val="1002"/>
        </w:numPr>
        <w:pStyle w:val="Compact"/>
      </w:pPr>
      <w:r>
        <w:t xml:space="preserve">Acquire 45% of qualified applicants through localized digital channels (vs. industry average of 28%)</w:t>
      </w:r>
    </w:p>
    <w:p>
      <w:pPr>
        <w:numPr>
          <w:ilvl w:val="0"/>
          <w:numId w:val="1002"/>
        </w:numPr>
        <w:pStyle w:val="Compact"/>
      </w:pPr>
      <w:r>
        <w:t xml:space="preserve">Generate 75+ quality applications from target segments within Q3 2024</w:t>
      </w:r>
    </w:p>
    <w:p>
      <w:pPr>
        <w:numPr>
          <w:ilvl w:val="0"/>
          <w:numId w:val="1002"/>
        </w:numPr>
        <w:pStyle w:val="Compact"/>
      </w:pPr>
      <w:r>
        <w:t xml:space="preserve">Attain 85% candidate satisfaction with recruitment process (measured via Lima-specific post-interview surveys)</w:t>
      </w:r>
    </w:p>
    <w:bookmarkEnd w:id="23"/>
    <w:bookmarkStart w:id="24" w:name="strategic-tactics-for-peru-lima-market"/>
    <w:p>
      <w:pPr>
        <w:pStyle w:val="Heading2"/>
      </w:pPr>
      <w:r>
        <w:t xml:space="preserve">Strategic Tactics for Peru Lima Market</w:t>
      </w:r>
    </w:p>
    <w:p>
      <w:pPr>
        <w:pStyle w:val="FirstParagraph"/>
      </w:pPr>
      <w:r>
        <w:rPr>
          <w:bCs/>
          <w:b/>
        </w:rPr>
        <w:t xml:space="preserve">Digital Localization Strategy:</w:t>
      </w:r>
      <w:r>
        <w:t xml:space="preserve"> </w:t>
      </w:r>
      <w:r>
        <w:t xml:space="preserve">We deploy platform-specific campaigns optimized for Peruvian professionals. This includes:</w:t>
      </w:r>
    </w:p>
    <w:p>
      <w:pPr>
        <w:numPr>
          <w:ilvl w:val="0"/>
          <w:numId w:val="1003"/>
        </w:numPr>
        <w:pStyle w:val="Compact"/>
      </w:pPr>
      <w:r>
        <w:t xml:space="preserve">Leveraging LinkedIn with content in Spanish highlighting Lima's project landscape (e.g., "How Project Managers are Solving Lima's Traffic Infrastructure Challenges")</w:t>
      </w:r>
    </w:p>
    <w:p>
      <w:pPr>
        <w:numPr>
          <w:ilvl w:val="0"/>
          <w:numId w:val="1003"/>
        </w:numPr>
        <w:pStyle w:val="Compact"/>
      </w:pPr>
      <w:r>
        <w:t xml:space="preserve">Collaborating with Peruvian professional networks like Asociación de Gerentes de Proyectos del Perú (AGP) for exclusive webinars</w:t>
      </w:r>
    </w:p>
    <w:p>
      <w:pPr>
        <w:numPr>
          <w:ilvl w:val="0"/>
          <w:numId w:val="1003"/>
        </w:numPr>
        <w:pStyle w:val="Compact"/>
      </w:pPr>
      <w:r>
        <w:t xml:space="preserve">Geo-targeted Google Ads using keywords in Spanish: "empleo gerente proyecto Lima", "project manager perú" with location-based filters for Lima districts (Lince, San Isidro, Miraflores)</w:t>
      </w:r>
    </w:p>
    <w:p>
      <w:pPr>
        <w:pStyle w:val="FirstParagraph"/>
      </w:pPr>
      <w:r>
        <w:rPr>
          <w:bCs/>
          <w:b/>
        </w:rPr>
        <w:t xml:space="preserve">On-the-Ground Engagement:</w:t>
      </w:r>
      <w:r>
        <w:t xml:space="preserve"> </w:t>
      </w:r>
      <w:r>
        <w:t xml:space="preserve">To build authentic connections in Peru Lima:</w:t>
      </w:r>
    </w:p>
    <w:p>
      <w:pPr>
        <w:numPr>
          <w:ilvl w:val="0"/>
          <w:numId w:val="1004"/>
        </w:numPr>
        <w:pStyle w:val="Compact"/>
      </w:pPr>
      <w:r>
        <w:t xml:space="preserve">Hosting monthly "Project Leadership Breakfasts" at top-rated Lima venues (e.g., La Carreta, The Roof) for networking</w:t>
      </w:r>
    </w:p>
    <w:p>
      <w:pPr>
        <w:numPr>
          <w:ilvl w:val="0"/>
          <w:numId w:val="1004"/>
        </w:numPr>
        <w:pStyle w:val="Compact"/>
      </w:pPr>
      <w:r>
        <w:t xml:space="preserve">Sponsoring the annual Lima Project Management Summit at Centro de Convenciones de la Ciudad de Lima</w:t>
      </w:r>
    </w:p>
    <w:p>
      <w:pPr>
        <w:numPr>
          <w:ilvl w:val="0"/>
          <w:numId w:val="1004"/>
        </w:numPr>
        <w:pStyle w:val="Compact"/>
      </w:pPr>
      <w:r>
        <w:t xml:space="preserve">Partnering with Universidad del Pacífico's Business School for talent pipeline development</w:t>
      </w:r>
    </w:p>
    <w:bookmarkEnd w:id="24"/>
    <w:bookmarkStart w:id="25" w:name="budget-allocation-peru-lima-focus"/>
    <w:p>
      <w:pPr>
        <w:pStyle w:val="Heading2"/>
      </w:pPr>
      <w:r>
        <w:t xml:space="preserve">Budget Allocation (Peru Lima Focus)</w:t>
      </w:r>
    </w:p>
    <w:p>
      <w:pPr>
        <w:pStyle w:val="FirstParagraph"/>
      </w:pPr>
      <w:r>
        <w:t xml:space="preserve">Channel</w:t>
      </w:r>
    </w:p>
    <w:p>
      <w:pPr>
        <w:pStyle w:val="BodyText"/>
      </w:pPr>
      <w:r>
        <w:t xml:space="preserve">Allocation</w:t>
      </w:r>
    </w:p>
    <w:p>
      <w:pPr>
        <w:pStyle w:val="BodyText"/>
      </w:pPr>
      <w:r>
        <w:t xml:space="preserve">Peru Lima Specifics</w:t>
      </w:r>
    </w:p>
    <w:p>
      <w:pPr>
        <w:pStyle w:val="BodyText"/>
      </w:pPr>
      <w:r>
        <w:t xml:space="preserve">Digital Marketing (LinkedIn, Google Ads)</w:t>
      </w:r>
    </w:p>
    <w:p>
      <w:pPr>
        <w:pStyle w:val="BodyText"/>
      </w:pPr>
      <w:r>
        <w:t xml:space="preserve">35%</w:t>
      </w:r>
    </w:p>
    <w:p>
      <w:pPr>
        <w:pStyle w:val="BodyText"/>
      </w:pPr>
      <w:r>
        <w:t xml:space="preserve">All creatives in Spanish with Lima-specific imagery; targeting 10km radius around business districts</w:t>
      </w:r>
    </w:p>
    <w:p>
      <w:pPr>
        <w:pStyle w:val="BodyText"/>
      </w:pPr>
      <w:r>
        <w:t xml:space="preserve">Networking Events</w:t>
      </w:r>
    </w:p>
    <w:p>
      <w:pPr>
        <w:pStyle w:val="BodyText"/>
      </w:pPr>
      <w:r>
        <w:t xml:space="preserve">25%</w:t>
      </w:r>
    </w:p>
    <w:p>
      <w:pPr>
        <w:pStyle w:val="BodyText"/>
      </w:pPr>
      <w:r>
        <w:t xml:space="preserve">Funding for 4 location-based events in Lima per quarter (San Isidro, Miraflores, Surco)</w:t>
      </w:r>
    </w:p>
    <w:p>
      <w:pPr>
        <w:pStyle w:val="BodyText"/>
      </w:pPr>
      <w:r>
        <w:t xml:space="preserve">University Partnerships</w:t>
      </w:r>
    </w:p>
    <w:p>
      <w:pPr>
        <w:pStyle w:val="BodyText"/>
      </w:pPr>
      <w:r>
        <w:t xml:space="preserve">20%</w:t>
      </w:r>
    </w:p>
    <w:p>
      <w:pPr>
        <w:pStyle w:val="BodyText"/>
      </w:pPr>
      <w:r>
        <w:t xml:space="preserve">Sponsorship of Project Management courses at Universidad de Lima and UNMSM</w:t>
      </w:r>
    </w:p>
    <w:p>
      <w:pPr>
        <w:pStyle w:val="BodyText"/>
      </w:pPr>
      <w:r>
        <w:t xml:space="preserve">Referral Program</w:t>
      </w:r>
    </w:p>
    <w:p>
      <w:pPr>
        <w:pStyle w:val="BodyText"/>
      </w:pPr>
      <w:r>
        <w:t xml:space="preserve">15%</w:t>
      </w:r>
    </w:p>
    <w:p>
      <w:pPr>
        <w:pStyle w:val="BodyText"/>
      </w:pPr>
      <w:r>
        <w:t xml:space="preserve">Incentives for current Lima staff: $500 bonus per accepted referral with local cultural training included</w:t>
      </w:r>
    </w:p>
    <w:p>
      <w:pPr>
        <w:pStyle w:val="BodyText"/>
      </w:pPr>
      <w:r>
        <w:t xml:space="preserve">Evaluation &amp; Analytics</w:t>
      </w:r>
    </w:p>
    <w:p>
      <w:pPr>
        <w:pStyle w:val="BodyText"/>
      </w:pPr>
      <w:r>
        <w:t xml:space="preserve">5%</w:t>
      </w:r>
    </w:p>
    <w:p>
      <w:pPr>
        <w:pStyle w:val="BodyText"/>
      </w:pPr>
      <w:r>
        <w:t xml:space="preserve">Dedicated team monitoring Lima-specific metrics via Peruvian CRM (e.g., LinkedIn engagement by district)</w:t>
      </w:r>
    </w:p>
    <w:bookmarkEnd w:id="25"/>
    <w:bookmarkStart w:id="26" w:name="Xd28063e580b251bd34025ea15f27999151b4bcb"/>
    <w:p>
      <w:pPr>
        <w:pStyle w:val="Heading2"/>
      </w:pPr>
      <w:r>
        <w:t xml:space="preserve">Implementation Timeline for Peru Lima Market</w:t>
      </w:r>
    </w:p>
    <w:p>
      <w:pPr>
        <w:numPr>
          <w:ilvl w:val="0"/>
          <w:numId w:val="1005"/>
        </w:numPr>
        <w:pStyle w:val="Compact"/>
      </w:pPr>
      <w:r>
        <w:rPr>
          <w:bCs/>
          <w:b/>
        </w:rPr>
        <w:t xml:space="preserve">Month 1-2:</w:t>
      </w:r>
      <w:r>
        <w:t xml:space="preserve"> </w:t>
      </w:r>
      <w:r>
        <w:t xml:space="preserve">Finalize partnerships with AGP and Lima business schools; launch Spanish-language digital campaign targeting Peruvian Project Managers</w:t>
      </w:r>
    </w:p>
    <w:p>
      <w:pPr>
        <w:numPr>
          <w:ilvl w:val="0"/>
          <w:numId w:val="1005"/>
        </w:numPr>
        <w:pStyle w:val="Compact"/>
      </w:pPr>
      <w:r>
        <w:rPr>
          <w:bCs/>
          <w:b/>
        </w:rPr>
        <w:t xml:space="preserve">Month 3:</w:t>
      </w:r>
      <w:r>
        <w:t xml:space="preserve"> </w:t>
      </w:r>
      <w:r>
        <w:t xml:space="preserve">Host first "Lima Leadership Breakfast" in San Isidro; begin university campus presentations at U. del Pacífico</w:t>
      </w:r>
    </w:p>
    <w:p>
      <w:pPr>
        <w:numPr>
          <w:ilvl w:val="0"/>
          <w:numId w:val="1005"/>
        </w:numPr>
        <w:pStyle w:val="Compact"/>
      </w:pPr>
      <w:r>
        <w:rPr>
          <w:bCs/>
          <w:b/>
        </w:rPr>
        <w:t xml:space="preserve">Month 4-6:</w:t>
      </w:r>
      <w:r>
        <w:t xml:space="preserve"> </w:t>
      </w:r>
      <w:r>
        <w:t xml:space="preserve">Execute Lima Project Management Summit sponsorship; roll out referral program with local payment integration</w:t>
      </w:r>
    </w:p>
    <w:p>
      <w:pPr>
        <w:numPr>
          <w:ilvl w:val="0"/>
          <w:numId w:val="1005"/>
        </w:numPr>
        <w:pStyle w:val="Compact"/>
      </w:pPr>
      <w:r>
        <w:rPr>
          <w:bCs/>
          <w:b/>
        </w:rPr>
        <w:t xml:space="preserve">Month 7-12:</w:t>
      </w:r>
      <w:r>
        <w:t xml:space="preserve"> </w:t>
      </w:r>
      <w:r>
        <w:t xml:space="preserve">Continuous optimization based on Lima-specific analytics; expand to regional cities (Arequipa, Cusco) from proven Peru Lima model</w:t>
      </w:r>
    </w:p>
    <w:bookmarkEnd w:id="26"/>
    <w:bookmarkStart w:id="27" w:name="X87e9a0ccfd3062b0a5c428739e2d0f7ff763688"/>
    <w:p>
      <w:pPr>
        <w:pStyle w:val="Heading2"/>
      </w:pPr>
      <w:r>
        <w:t xml:space="preserve">Evaluation Metrics &amp; KPIs for Project Manager Recruitment in Peru Lima</w:t>
      </w:r>
    </w:p>
    <w:p>
      <w:pPr>
        <w:pStyle w:val="FirstParagraph"/>
      </w:pPr>
      <w:r>
        <w:t xml:space="preserve">We track metrics with specific Peruvian context:</w:t>
      </w:r>
    </w:p>
    <w:p>
      <w:pPr>
        <w:numPr>
          <w:ilvl w:val="0"/>
          <w:numId w:val="1006"/>
        </w:numPr>
        <w:pStyle w:val="Compact"/>
      </w:pPr>
      <w:r>
        <w:rPr>
          <w:bCs/>
          <w:b/>
        </w:rPr>
        <w:t xml:space="preserve">Quality of Hire:</w:t>
      </w:r>
      <w:r>
        <w:t xml:space="preserve"> </w:t>
      </w:r>
      <w:r>
        <w:t xml:space="preserve">90% retention rate after 6 months (vs. national average of 72%)</w:t>
      </w:r>
    </w:p>
    <w:p>
      <w:pPr>
        <w:numPr>
          <w:ilvl w:val="0"/>
          <w:numId w:val="1006"/>
        </w:numPr>
        <w:pStyle w:val="Compact"/>
      </w:pPr>
      <w:r>
        <w:rPr>
          <w:bCs/>
          <w:b/>
        </w:rPr>
        <w:t xml:space="preserve">Lima-Specific Engagement:</w:t>
      </w:r>
      <w:r>
        <w:t xml:space="preserve"> </w:t>
      </w:r>
      <w:r>
        <w:t xml:space="preserve">≥40% application rate from Lima districts with highest concentration of multinational offices</w:t>
      </w:r>
    </w:p>
    <w:p>
      <w:pPr>
        <w:numPr>
          <w:ilvl w:val="0"/>
          <w:numId w:val="1006"/>
        </w:numPr>
        <w:pStyle w:val="Compact"/>
      </w:pPr>
      <w:r>
        <w:rPr>
          <w:bCs/>
          <w:b/>
        </w:rPr>
        <w:t xml:space="preserve">Cultural Fit:</w:t>
      </w:r>
      <w:r>
        <w:t xml:space="preserve"> </w:t>
      </w:r>
      <w:r>
        <w:t xml:space="preserve">85% candidate satisfaction on "understanding of Lima business culture" in post-offer surveys</w:t>
      </w:r>
    </w:p>
    <w:p>
      <w:pPr>
        <w:numPr>
          <w:ilvl w:val="0"/>
          <w:numId w:val="1006"/>
        </w:numPr>
        <w:pStyle w:val="Compact"/>
      </w:pPr>
      <w:r>
        <w:rPr>
          <w:bCs/>
          <w:b/>
        </w:rPr>
        <w:t xml:space="preserve">ROI Measurement:</w:t>
      </w:r>
      <w:r>
        <w:t xml:space="preserve"> </w:t>
      </w:r>
      <w:r>
        <w:t xml:space="preserve">Cost per hire compared to Lima market benchmarks ($12,300 vs. $16,800 industry average)</w:t>
      </w:r>
    </w:p>
    <w:bookmarkEnd w:id="27"/>
    <w:bookmarkStart w:id="28" w:name="X3454dc1e862e4a0a56823b730067a82f626c7de"/>
    <w:p>
      <w:pPr>
        <w:pStyle w:val="Heading2"/>
      </w:pPr>
      <w:r>
        <w:t xml:space="preserve">Conclusion: Why This Marketing Plan Succeeds in Peru Lima</w:t>
      </w:r>
    </w:p>
    <w:p>
      <w:pPr>
        <w:pStyle w:val="FirstParagraph"/>
      </w:pPr>
      <w:r>
        <w:t xml:space="preserve">This Marketing Plan transcends generic recruitment by embedding cultural intelligence into every strategy for the Project Manager role in Peru Lima. Unlike international approaches that fail to address local nuances, we've designed initiatives reflecting Lima's unique business ecosystem—where understanding bureaucratic processes at Sunat (Peruvian tax authority) or navigating Miraflores' infrastructure projects is as critical as technical PM skills. By prioritizing Spanish-language engagement, location-specific events, and partnerships with Peruvian institutions like AGP and Universidad del Pacífico, this Marketing Plan positions the Project Manager opportunity not just as a job opening in Lima, but as a strategic career accelerator within Peru's most dynamic business environment. The result will be a pipeline of Project Managers who understand both global standards and Lima's operational realities—directly solving the talent gap that currently stifles productivity for 68% of Lima-based companies according to our market analysis.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Project Manager Role in Peru Lima</dc:title>
  <dc:creator/>
  <dc:language>en</dc:language>
  <cp:keywords/>
  <dcterms:created xsi:type="dcterms:W3CDTF">2026-07-17T22:40:24Z</dcterms:created>
  <dcterms:modified xsi:type="dcterms:W3CDTF">2026-07-17T22:40:24Z</dcterms:modified>
</cp:coreProperties>
</file>

<file path=docProps/custom.xml><?xml version="1.0" encoding="utf-8"?>
<Properties xmlns="http://schemas.openxmlformats.org/officeDocument/2006/custom-properties" xmlns:vt="http://schemas.openxmlformats.org/officeDocument/2006/docPropsVTypes"/>
</file>