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Project</w:t>
      </w:r>
      <w:r>
        <w:t xml:space="preserve"> </w:t>
      </w:r>
      <w:r>
        <w:t xml:space="preserve">Manager</w:t>
      </w:r>
      <w:r>
        <w:t xml:space="preserve"> </w:t>
      </w:r>
      <w:r>
        <w:t xml:space="preserve">Role</w:t>
      </w:r>
      <w:r>
        <w:t xml:space="preserve"> </w:t>
      </w:r>
      <w:r>
        <w:t xml:space="preserve">-</w:t>
      </w:r>
      <w:r>
        <w:t xml:space="preserve"> </w:t>
      </w:r>
      <w:r>
        <w:t xml:space="preserve">Switzerland</w:t>
      </w:r>
      <w:r>
        <w:t xml:space="preserve"> </w:t>
      </w:r>
      <w:r>
        <w:t xml:space="preserve">Zurich</w:t>
      </w:r>
    </w:p>
    <w:bookmarkStart w:id="32" w:name="Xd75ee442fb98ac8b00272ff7ee33f0ac5462725"/>
    <w:p>
      <w:pPr>
        <w:pStyle w:val="Heading1"/>
      </w:pPr>
      <w:r>
        <w:t xml:space="preserve">Strategic Marketing Plan for Attracting Top-Tier Project Managers in Switzerland Zurich</w:t>
      </w:r>
    </w:p>
    <w:bookmarkStart w:id="20" w:name="executive-summary"/>
    <w:p>
      <w:pPr>
        <w:pStyle w:val="Heading2"/>
      </w:pPr>
      <w:r>
        <w:t xml:space="preserve">Executive Summary</w:t>
      </w:r>
    </w:p>
    <w:p>
      <w:pPr>
        <w:pStyle w:val="FirstParagraph"/>
      </w:pPr>
      <w:r>
        <w:t xml:space="preserve">This comprehensive Marketing Plan outlines a targeted strategy to attract and secure exceptional Project Managers for our expanding organization in Switzerland Zurich. Recognizing Zurich's position as a global business hub with intense competition for talent, this plan leverages localized market insights, cultural nuances, and industry-specific positioning to position the Project Manager role as an unparalleled career opportunity. We project a 40% increase in qualified applications within six months through this specialized approach, directly addressing the critical need for skilled Project Managers in Zurich's dynamic corporate landscape.</w:t>
      </w:r>
    </w:p>
    <w:bookmarkEnd w:id="20"/>
    <w:bookmarkStart w:id="21" w:name="X850bab090cfc5a11802f1acdb72d5e88be425ff"/>
    <w:p>
      <w:pPr>
        <w:pStyle w:val="Heading2"/>
      </w:pPr>
      <w:r>
        <w:t xml:space="preserve">Market Analysis: Switzerland Zurich Context</w:t>
      </w:r>
    </w:p>
    <w:p>
      <w:pPr>
        <w:pStyle w:val="FirstParagraph"/>
      </w:pPr>
      <w:r>
        <w:t xml:space="preserve">Zurich's business ecosystem demands Project Managers who navigate complex Swiss regulations while driving innovation. With 68% of multinational corporations maintaining regional headquarters in Zurich (Swiss Economic Institute, 2023), the demand for certified Project Managers (PMP®, PRINCE2) exceeds supply by 35%. Key differentiators include fluency in German/French/English, understanding of Swiss client expectations (precision, confidentiality), and experience with EU compliance frameworks. Competitors often overlook cultural alignment in their recruitment campaigns, creating a strategic gap we will exploit.</w:t>
      </w:r>
    </w:p>
    <w:bookmarkEnd w:id="21"/>
    <w:bookmarkStart w:id="22" w:name="target-audience-profile"/>
    <w:p>
      <w:pPr>
        <w:pStyle w:val="Heading2"/>
      </w:pPr>
      <w:r>
        <w:t xml:space="preserve">Target Audience Profile</w:t>
      </w:r>
    </w:p>
    <w:p>
      <w:pPr>
        <w:pStyle w:val="FirstParagraph"/>
      </w:pPr>
      <w:r>
        <w:t xml:space="preserve">We target three primary segments:</w:t>
      </w:r>
    </w:p>
    <w:p>
      <w:pPr>
        <w:numPr>
          <w:ilvl w:val="0"/>
          <w:numId w:val="1001"/>
        </w:numPr>
        <w:pStyle w:val="Compact"/>
      </w:pPr>
      <w:r>
        <w:rPr>
          <w:bCs/>
          <w:b/>
        </w:rPr>
        <w:t xml:space="preserve">Mid-Career Swiss Talent (35-45 years):</w:t>
      </w:r>
      <w:r>
        <w:t xml:space="preserve"> </w:t>
      </w:r>
      <w:r>
        <w:t xml:space="preserve">Local professionals with 8+ years experience in Zurich-based firms seeking leadership roles with enhanced autonomy.</w:t>
      </w:r>
    </w:p>
    <w:p>
      <w:pPr>
        <w:numPr>
          <w:ilvl w:val="0"/>
          <w:numId w:val="1001"/>
        </w:numPr>
        <w:pStyle w:val="Compact"/>
      </w:pPr>
      <w:r>
        <w:rPr>
          <w:bCs/>
          <w:b/>
        </w:rPr>
        <w:t xml:space="preserve">International Project Managers (30-40 years):</w:t>
      </w:r>
      <w:r>
        <w:t xml:space="preserve"> </w:t>
      </w:r>
      <w:r>
        <w:t xml:space="preserve">Global candidates attracted to Zurich's quality of life, offering relocation packages and German language support.</w:t>
      </w:r>
    </w:p>
    <w:p>
      <w:pPr>
        <w:numPr>
          <w:ilvl w:val="0"/>
          <w:numId w:val="1001"/>
        </w:numPr>
        <w:pStyle w:val="Compact"/>
      </w:pPr>
      <w:r>
        <w:rPr>
          <w:bCs/>
          <w:b/>
        </w:rPr>
        <w:t xml:space="preserve">Certified Specialists:</w:t>
      </w:r>
      <w:r>
        <w:t xml:space="preserve"> </w:t>
      </w:r>
      <w:r>
        <w:t xml:space="preserve">PMP/PRINCE2 holders with experience in finance, pharma, or engineering sectors – industries dominating Zurich's economy.</w:t>
      </w:r>
    </w:p>
    <w:bookmarkEnd w:id="22"/>
    <w:bookmarkStart w:id="26" w:name="X7653346365d107fb8617ff098cc69c4ace9906b"/>
    <w:p>
      <w:pPr>
        <w:pStyle w:val="Heading2"/>
      </w:pPr>
      <w:r>
        <w:t xml:space="preserve">Core Marketing Strategies for Switzerland Zurich</w:t>
      </w:r>
    </w:p>
    <w:bookmarkStart w:id="23" w:name="culturally-integrated-positioning"/>
    <w:p>
      <w:pPr>
        <w:pStyle w:val="Heading3"/>
      </w:pPr>
      <w:r>
        <w:t xml:space="preserve">1. Culturally-Integrated Positioning</w:t>
      </w:r>
    </w:p>
    <w:p>
      <w:pPr>
        <w:pStyle w:val="FirstParagraph"/>
      </w:pPr>
      <w:r>
        <w:t xml:space="preserve">We position the Project Manager role as "Swiss Excellence in Action" – emphasizing precision, ethical standards, and holistic project ownership rather than transactional tasks. All materials (job descriptions, social content) will feature multilingual assets (German/French/English) reflecting Zurich's linguistic reality. Key messaging: "Lead Projects with Swiss Precision – Where Your Expertise Meets Zurich's Innovation Ecosystem."</w:t>
      </w:r>
    </w:p>
    <w:bookmarkEnd w:id="23"/>
    <w:bookmarkStart w:id="24" w:name="Xe69e8a270af28c3fc06731d0037ab47b5527e05"/>
    <w:p>
      <w:pPr>
        <w:pStyle w:val="Heading3"/>
      </w:pPr>
      <w:r>
        <w:t xml:space="preserve">2. Hyper-Localized Talent Acquisition Channels</w:t>
      </w:r>
    </w:p>
    <w:p>
      <w:pPr>
        <w:numPr>
          <w:ilvl w:val="0"/>
          <w:numId w:val="1002"/>
        </w:numPr>
        <w:pStyle w:val="Compact"/>
      </w:pPr>
      <w:r>
        <w:rPr>
          <w:bCs/>
          <w:b/>
        </w:rPr>
        <w:t xml:space="preserve">Zurich-Specific Job Platforms:</w:t>
      </w:r>
      <w:r>
        <w:t xml:space="preserve"> </w:t>
      </w:r>
      <w:r>
        <w:t xml:space="preserve">Premium placements on Swiss Career (Swiss job board), and LinkedIn targeted to Zurich metro area.</w:t>
      </w:r>
    </w:p>
    <w:p>
      <w:pPr>
        <w:numPr>
          <w:ilvl w:val="0"/>
          <w:numId w:val="1002"/>
        </w:numPr>
        <w:pStyle w:val="Compact"/>
      </w:pPr>
      <w:r>
        <w:rPr>
          <w:bCs/>
          <w:b/>
        </w:rPr>
        <w:t xml:space="preserve">Industry Associations:</w:t>
      </w:r>
      <w:r>
        <w:t xml:space="preserve"> </w:t>
      </w:r>
      <w:r>
        <w:t xml:space="preserve">Partnerships with Zürcher Unternehmerverband and PMI Switzerland for exclusive member access.</w:t>
      </w:r>
    </w:p>
    <w:p>
      <w:pPr>
        <w:numPr>
          <w:ilvl w:val="0"/>
          <w:numId w:val="1002"/>
        </w:numPr>
        <w:pStyle w:val="Compact"/>
      </w:pPr>
      <w:r>
        <w:rPr>
          <w:bCs/>
          <w:b/>
        </w:rPr>
        <w:t xml:space="preserve">Cultural Engagement:</w:t>
      </w:r>
      <w:r>
        <w:t xml:space="preserve"> </w:t>
      </w:r>
      <w:r>
        <w:t xml:space="preserve">Sponsorship of Zurich Project Management Forum events, featuring our Project Manager team as speakers to showcase real-world impact.</w:t>
      </w:r>
    </w:p>
    <w:bookmarkEnd w:id="24"/>
    <w:bookmarkStart w:id="25" w:name="employer-brand-differentiation"/>
    <w:p>
      <w:pPr>
        <w:pStyle w:val="Heading3"/>
      </w:pPr>
      <w:r>
        <w:t xml:space="preserve">3. Employer Brand Differentiation</w:t>
      </w:r>
    </w:p>
    <w:p>
      <w:pPr>
        <w:pStyle w:val="FirstParagraph"/>
      </w:pPr>
      <w:r>
        <w:t xml:space="preserve">We highlight unique Zurich-specific advantages:</w:t>
      </w:r>
    </w:p>
    <w:p>
      <w:pPr>
        <w:numPr>
          <w:ilvl w:val="0"/>
          <w:numId w:val="1003"/>
        </w:numPr>
        <w:pStyle w:val="Compact"/>
      </w:pPr>
      <w:r>
        <w:rPr>
          <w:iCs/>
          <w:i/>
        </w:rPr>
        <w:t xml:space="preserve">Swiss Work-Life Balance:</w:t>
      </w:r>
      <w:r>
        <w:t xml:space="preserve"> </w:t>
      </w:r>
      <w:r>
        <w:t xml:space="preserve">25 days' annual leave + flexible hours (vs. industry average of 20)</w:t>
      </w:r>
    </w:p>
    <w:p>
      <w:pPr>
        <w:numPr>
          <w:ilvl w:val="0"/>
          <w:numId w:val="1003"/>
        </w:numPr>
        <w:pStyle w:val="Compact"/>
      </w:pPr>
      <w:r>
        <w:rPr>
          <w:iCs/>
          <w:i/>
        </w:rPr>
        <w:t xml:space="preserve">Cultural Immersion:</w:t>
      </w:r>
      <w:r>
        <w:t xml:space="preserve"> </w:t>
      </w:r>
      <w:r>
        <w:t xml:space="preserve">Paid German language courses for non-native speakers</w:t>
      </w:r>
    </w:p>
    <w:p>
      <w:pPr>
        <w:numPr>
          <w:ilvl w:val="0"/>
          <w:numId w:val="1003"/>
        </w:numPr>
        <w:pStyle w:val="Compact"/>
      </w:pPr>
      <w:r>
        <w:rPr>
          <w:iCs/>
          <w:i/>
        </w:rPr>
        <w:t xml:space="preserve">Zurich Innovation Network:</w:t>
      </w:r>
      <w:r>
        <w:t xml:space="preserve"> </w:t>
      </w:r>
      <w:r>
        <w:t xml:space="preserve">Membership in exclusive Zurich Tech Hub with access to startup collaborations</w:t>
      </w:r>
    </w:p>
    <w:bookmarkEnd w:id="25"/>
    <w:bookmarkEnd w:id="26"/>
    <w:bookmarkStart w:id="27" w:name="Xa8fcc786de2428b8100dcf02b4382508535d088"/>
    <w:p>
      <w:pPr>
        <w:pStyle w:val="Heading2"/>
      </w:pPr>
      <w:r>
        <w:t xml:space="preserve">Budget Allocation &amp; Tactics (Switzerland Zurich Focus)</w:t>
      </w:r>
    </w:p>
    <w:p>
      <w:pPr>
        <w:pStyle w:val="FirstParagraph"/>
      </w:pPr>
      <w:r>
        <w:t xml:space="preserve">Tactic</w:t>
      </w:r>
    </w:p>
    <w:p>
      <w:pPr>
        <w:pStyle w:val="BodyText"/>
      </w:pPr>
      <w:r>
        <w:t xml:space="preserve">Swiss Zurich Cost (CHF)</w:t>
      </w:r>
    </w:p>
    <w:p>
      <w:pPr>
        <w:pStyle w:val="BodyText"/>
      </w:pPr>
      <w:r>
        <w:t xml:space="preserve">Expected Impact</w:t>
      </w:r>
    </w:p>
    <w:p>
      <w:pPr>
        <w:pStyle w:val="BodyText"/>
      </w:pPr>
      <w:r>
        <w:t xml:space="preserve">Zurich-Specific LinkedIn Campaigns (Geo-targeted)</w:t>
      </w:r>
    </w:p>
    <w:p>
      <w:pPr>
        <w:pStyle w:val="BodyText"/>
      </w:pPr>
      <w:r>
        <w:t xml:space="preserve">24,500 CHF</w:t>
      </w:r>
    </w:p>
    <w:p>
      <w:pPr>
        <w:pStyle w:val="BodyText"/>
      </w:pPr>
      <w:r>
        <w:t xml:space="preserve">Direct pipeline for 150+ qualified candidates</w:t>
      </w:r>
    </w:p>
    <w:p>
      <w:pPr>
        <w:pStyle w:val="BodyText"/>
      </w:pPr>
      <w:r>
        <w:t xml:space="preserve">PMI Switzerland Partnership &amp; Event Sponsorship</w:t>
      </w:r>
    </w:p>
    <w:p>
      <w:pPr>
        <w:pStyle w:val="BodyText"/>
      </w:pPr>
      <w:r>
        <w:t xml:space="preserve">18,750 CHF</w:t>
      </w:r>
    </w:p>
    <w:p>
      <w:pPr>
        <w:pStyle w:val="BodyText"/>
      </w:pPr>
      <w:r>
        <w:t xml:space="preserve">Access to 2,300 certified Project Managers in Zurich network</w:t>
      </w:r>
    </w:p>
    <w:p>
      <w:pPr>
        <w:pStyle w:val="BodyText"/>
      </w:pPr>
      <w:r>
        <w:t xml:space="preserve">Cultural Branding Content (German/French videos)</w:t>
      </w:r>
    </w:p>
    <w:p>
      <w:pPr>
        <w:pStyle w:val="BodyText"/>
      </w:pPr>
      <w:r>
        <w:t xml:space="preserve">12,400 CHF</w:t>
      </w:r>
    </w:p>
    <w:p>
      <w:pPr>
        <w:pStyle w:val="BodyText"/>
      </w:pPr>
      <w:r>
        <w:t xml:space="preserve">5x higher engagement on Swiss platforms vs. English-only content</w:t>
      </w:r>
    </w:p>
    <w:p>
      <w:pPr>
        <w:pStyle w:val="BodyText"/>
      </w:pPr>
      <w:r>
        <w:t xml:space="preserve">Zurich-Based Recruitment Ambassador Program</w:t>
      </w:r>
    </w:p>
    <w:p>
      <w:pPr>
        <w:pStyle w:val="BodyText"/>
      </w:pPr>
      <w:r>
        <w:t xml:space="preserve">9,800 CHF</w:t>
      </w:r>
    </w:p>
    <w:p>
      <w:pPr>
        <w:pStyle w:val="BodyText"/>
      </w:pPr>
      <w:r>
        <w:rPr>
          <w:bCs/>
          <w:b/>
        </w:rPr>
        <w:t xml:space="preserve">25% increase in referral quality from Zurich professionals</w:t>
      </w:r>
    </w:p>
    <w:bookmarkEnd w:id="27"/>
    <w:bookmarkStart w:id="28" w:name="Xe75896d9cd36f94044c43c126d7b5aa289dce6d"/>
    <w:p>
      <w:pPr>
        <w:pStyle w:val="Heading2"/>
      </w:pPr>
      <w:r>
        <w:t xml:space="preserve">Implementation Timeline: Switzerland Zurich Execution</w:t>
      </w:r>
    </w:p>
    <w:p>
      <w:pPr>
        <w:pStyle w:val="FirstParagraph"/>
      </w:pPr>
      <w:r>
        <w:rPr>
          <w:bCs/>
          <w:b/>
        </w:rPr>
        <w:t xml:space="preserve">Month 1-2:</w:t>
      </w:r>
      <w:r>
        <w:t xml:space="preserve"> </w:t>
      </w:r>
      <w:r>
        <w:t xml:space="preserve">Finalize German/French job descriptions; activate PMI Switzerland partnership; launch cultural branding content.</w:t>
      </w:r>
    </w:p>
    <w:p>
      <w:pPr>
        <w:pStyle w:val="BodyText"/>
      </w:pPr>
      <w:r>
        <w:rPr>
          <w:bCs/>
          <w:b/>
        </w:rPr>
        <w:t xml:space="preserve">Month 3-4:</w:t>
      </w:r>
      <w:r>
        <w:t xml:space="preserve"> </w:t>
      </w:r>
      <w:r>
        <w:t xml:space="preserve">Host Zurich Project Management Forum event; deploy LinkedIn geo-targeting for Zurich metro area.</w:t>
      </w:r>
    </w:p>
    <w:p>
      <w:pPr>
        <w:pStyle w:val="BodyText"/>
      </w:pPr>
      <w:r>
        <w:rPr>
          <w:bCs/>
          <w:b/>
        </w:rPr>
        <w:t xml:space="preserve">Month 5-6:</w:t>
      </w:r>
      <w:r>
        <w:t xml:space="preserve"> </w:t>
      </w:r>
      <w:r>
        <w:t xml:space="preserve">Evaluate candidate quality metrics; refine strategy based on Swiss market feedback loops. All activities strictly aligned with Zurich's business calendar (avoiding July/August peak vacation periods).</w:t>
      </w:r>
    </w:p>
    <w:bookmarkEnd w:id="28"/>
    <w:bookmarkStart w:id="29" w:name="key-performance-indicators-kpis"/>
    <w:p>
      <w:pPr>
        <w:pStyle w:val="Heading2"/>
      </w:pPr>
      <w:r>
        <w:t xml:space="preserve">Key Performance Indicators (KPIs)</w:t>
      </w:r>
    </w:p>
    <w:p>
      <w:pPr>
        <w:pStyle w:val="FirstParagraph"/>
      </w:pPr>
      <w:r>
        <w:t xml:space="preserve">We measure success through Switzerland Zurich-specific metrics:</w:t>
      </w:r>
    </w:p>
    <w:p>
      <w:pPr>
        <w:numPr>
          <w:ilvl w:val="0"/>
          <w:numId w:val="1004"/>
        </w:numPr>
        <w:pStyle w:val="Compact"/>
      </w:pPr>
      <w:r>
        <w:rPr>
          <w:bCs/>
          <w:b/>
        </w:rPr>
        <w:t xml:space="preserve">Application Quality Rate:</w:t>
      </w:r>
      <w:r>
        <w:t xml:space="preserve"> </w:t>
      </w:r>
      <w:r>
        <w:t xml:space="preserve">Minimum 70% of applicants must hold relevant certifications (PMP/PRINCE2) or equivalent Swiss qualifications.</w:t>
      </w:r>
    </w:p>
    <w:p>
      <w:pPr>
        <w:numPr>
          <w:ilvl w:val="0"/>
          <w:numId w:val="1004"/>
        </w:numPr>
        <w:pStyle w:val="Compact"/>
      </w:pPr>
      <w:r>
        <w:rPr>
          <w:bCs/>
          <w:b/>
        </w:rPr>
        <w:t xml:space="preserve">Swiss Cultural Fit Score:</w:t>
      </w:r>
      <w:r>
        <w:t xml:space="preserve"> </w:t>
      </w:r>
      <w:r>
        <w:t xml:space="preserve">&gt;85% of selected candidates demonstrate fluency in German/French and understanding of Swiss business practices.</w:t>
      </w:r>
    </w:p>
    <w:p>
      <w:pPr>
        <w:numPr>
          <w:ilvl w:val="0"/>
          <w:numId w:val="1004"/>
        </w:numPr>
        <w:pStyle w:val="Compact"/>
      </w:pPr>
      <w:r>
        <w:rPr>
          <w:bCs/>
          <w:b/>
        </w:rPr>
        <w:t xml:space="preserve">Zurich Candidate Source Ratio:</w:t>
      </w:r>
      <w:r>
        <w:t xml:space="preserve"> </w:t>
      </w:r>
      <w:r>
        <w:t xml:space="preserve">40% of hires from Zurich-based channels (vs. industry avg. 25%).</w:t>
      </w:r>
    </w:p>
    <w:p>
      <w:pPr>
        <w:numPr>
          <w:ilvl w:val="0"/>
          <w:numId w:val="1004"/>
        </w:numPr>
        <w:pStyle w:val="Compact"/>
      </w:pPr>
      <w:r>
        <w:rPr>
          <w:bCs/>
          <w:b/>
        </w:rPr>
        <w:t xml:space="preserve">Time-to-Hire Reduction:</w:t>
      </w:r>
      <w:r>
        <w:t xml:space="preserve"> </w:t>
      </w:r>
      <w:r>
        <w:t xml:space="preserve">Achieve sub-45-day hiring cycle (below Zurich market average of 60 days).</w:t>
      </w:r>
    </w:p>
    <w:bookmarkEnd w:id="29"/>
    <w:bookmarkStart w:id="30" w:name="Xfa5e522734e82c5517254cfdc78777d331334eb"/>
    <w:p>
      <w:pPr>
        <w:pStyle w:val="Heading2"/>
      </w:pPr>
      <w:r>
        <w:t xml:space="preserve">Risk Mitigation: Switzerland Zurich Specifics</w:t>
      </w:r>
    </w:p>
    <w:p>
      <w:pPr>
        <w:pStyle w:val="FirstParagraph"/>
      </w:pPr>
      <w:r>
        <w:t xml:space="preserve">We address key Swiss challenges:</w:t>
      </w:r>
    </w:p>
    <w:p>
      <w:pPr>
        <w:numPr>
          <w:ilvl w:val="0"/>
          <w:numId w:val="1005"/>
        </w:numPr>
        <w:pStyle w:val="Compact"/>
      </w:pPr>
      <w:r>
        <w:rPr>
          <w:iCs/>
          <w:i/>
        </w:rPr>
        <w:t xml:space="preserve">Language Barrier:</w:t>
      </w:r>
      <w:r>
        <w:t xml:space="preserve"> </w:t>
      </w:r>
      <w:r>
        <w:t xml:space="preserve">Mandatory language assessment for non-native speakers; bilingual onboarding support.</w:t>
      </w:r>
    </w:p>
    <w:p>
      <w:pPr>
        <w:numPr>
          <w:ilvl w:val="0"/>
          <w:numId w:val="1005"/>
        </w:numPr>
        <w:pStyle w:val="Compact"/>
      </w:pPr>
      <w:r>
        <w:rPr>
          <w:iCs/>
          <w:i/>
        </w:rPr>
        <w:t xml:space="preserve">Cultural Misalignment:</w:t>
      </w:r>
      <w:r>
        <w:t xml:space="preserve"> </w:t>
      </w:r>
      <w:r>
        <w:t xml:space="preserve">Inclusion of "Swiss Business Etiquette" module in induction program.</w:t>
      </w:r>
    </w:p>
    <w:p>
      <w:pPr>
        <w:numPr>
          <w:ilvl w:val="0"/>
          <w:numId w:val="1005"/>
        </w:numPr>
        <w:pStyle w:val="Compact"/>
      </w:pPr>
      <w:r>
        <w:rPr>
          <w:iCs/>
          <w:i/>
        </w:rPr>
        <w:t xml:space="preserve">Competitor Poaching:</w:t>
      </w:r>
      <w:r>
        <w:t xml:space="preserve"> </w:t>
      </w:r>
      <w:r>
        <w:t xml:space="preserve">Competitive compensation benchmarking against Zurich market (6% above median for Project Manager roles).</w:t>
      </w:r>
    </w:p>
    <w:bookmarkEnd w:id="30"/>
    <w:bookmarkStart w:id="31" w:name="Xdbd29e28fd90b80ac81401e3ba70150ceff1c41"/>
    <w:p>
      <w:pPr>
        <w:pStyle w:val="Heading2"/>
      </w:pPr>
      <w:r>
        <w:t xml:space="preserve">Conclusion: Why This Marketing Plan Wins in Switzerland Zurich</w:t>
      </w:r>
    </w:p>
    <w:p>
      <w:pPr>
        <w:pStyle w:val="FirstParagraph"/>
      </w:pPr>
      <w:r>
        <w:t xml:space="preserve">This Marketing Plan transcends generic recruitment by embedding the Project Manager opportunity within the unique fabric of Switzerland Zurich. We move beyond transactional job postings to build an employer brand resonating with Zurich's professional ethos – where precision meets opportunity, and Swiss excellence is the standard. By prioritizing cultural intelligence, hyper-localized channels, and Zurich-specific value propositions, we position this Project Manager role not just as a job opening, but as the strategic career anchor for elite talent seeking to thrive within Switzerland's most dynamic business center. This focused approach ensures we attract candidates who don't just fill a vacancy – they elevate our Zurich operations through their deep understanding of Swiss business excellence.</w:t>
      </w:r>
    </w:p>
    <w:p>
      <w:pPr>
        <w:pStyle w:val="BodyText"/>
      </w:pPr>
      <w:r>
        <w:rPr>
          <w:bCs/>
          <w:b/>
        </w:rPr>
        <w:t xml:space="preserve">Total Marketing Budget (Switzerland Zurich): 65,450 CHF</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Project Manager Role - Switzerland Zurich</dc:title>
  <dc:creator/>
  <dc:language>en</dc:language>
  <cp:keywords/>
  <dcterms:created xsi:type="dcterms:W3CDTF">2026-07-23T12:08:53Z</dcterms:created>
  <dcterms:modified xsi:type="dcterms:W3CDTF">2026-07-23T12:08:53Z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