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Recruitment</w:t>
      </w:r>
      <w:r>
        <w:t xml:space="preserve"> </w:t>
      </w:r>
      <w:r>
        <w:t xml:space="preserve">in</w:t>
      </w:r>
      <w:r>
        <w:t xml:space="preserve"> </w:t>
      </w:r>
      <w:r>
        <w:t xml:space="preserve">Kampala,</w:t>
      </w:r>
      <w:r>
        <w:t xml:space="preserve"> </w:t>
      </w:r>
      <w:r>
        <w:t xml:space="preserve">Uganda</w:t>
      </w:r>
    </w:p>
    <w:bookmarkStart w:id="33" w:name="X490ec02821703020b5bb1e8d1119521ce9b81ca"/>
    <w:p>
      <w:pPr>
        <w:pStyle w:val="Heading1"/>
      </w:pPr>
      <w:r>
        <w:t xml:space="preserve">Strategic Marketing Plan for Project Manager Recruitment in Kampala, Uganda</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Project Managers for organizations operating within Uganda Kampala. As Kampala's infrastructure development, digital transformation initiatives, and international aid projects surge, the demand for skilled Project Managers has intensified. This plan addresses critical talent gaps by implementing a localized recruitment approach that leverages Kampala's unique professional ecosystem. The Marketing Plan specifically targets both local Ugandan candidates and expatriate professionals seeking opportunities in Uganda Kampala's dynamic business landscape.</w:t>
      </w:r>
    </w:p>
    <w:bookmarkEnd w:id="20"/>
    <w:bookmarkStart w:id="21" w:name="Xb94aa62fc1ff059bbf4b009582bc7025ab7b352"/>
    <w:p>
      <w:pPr>
        <w:pStyle w:val="Heading2"/>
      </w:pPr>
      <w:r>
        <w:t xml:space="preserve">Market Analysis: Project Management Demand in Kampala</w:t>
      </w:r>
    </w:p>
    <w:p>
      <w:pPr>
        <w:pStyle w:val="FirstParagraph"/>
      </w:pPr>
      <w:r>
        <w:t xml:space="preserve">Kampala, Uganda's capital and economic hub, is experiencing unprecedented growth across construction, technology, healthcare, and NGO sectors. Recent industry reports indicate a 35% year-on-year increase in project management roles since 2021. However, only 47% of local candidates meet international project management standards (PMI Uganda Report 2023). This talent gap creates a strategic opportunity for organizations to position themselves as employers of choice in Uganda Kampala. The Marketing Plan acknowledges that Kampala's professional environment requires culturally intelligent Project Managers who understand local business nuances, regulatory frameworks, and community engagement dynamics.</w:t>
      </w:r>
    </w:p>
    <w:bookmarkEnd w:id="21"/>
    <w:bookmarkStart w:id="22" w:name="target-audience-segmentation"/>
    <w:p>
      <w:pPr>
        <w:pStyle w:val="Heading2"/>
      </w:pPr>
      <w:r>
        <w:t xml:space="preserve">Target Audience Segmentation</w:t>
      </w:r>
    </w:p>
    <w:p>
      <w:pPr>
        <w:pStyle w:val="FirstParagraph"/>
      </w:pPr>
      <w:r>
        <w:t xml:space="preserve">Our Marketing Plan focuses on three primary candidate segments within Uganda Kampala:</w:t>
      </w:r>
    </w:p>
    <w:p>
      <w:pPr>
        <w:numPr>
          <w:ilvl w:val="0"/>
          <w:numId w:val="1001"/>
        </w:numPr>
        <w:pStyle w:val="Compact"/>
      </w:pPr>
      <w:r>
        <w:rPr>
          <w:bCs/>
          <w:b/>
        </w:rPr>
        <w:t xml:space="preserve">Local Ugandan Professionals:</w:t>
      </w:r>
      <w:r>
        <w:t xml:space="preserve"> </w:t>
      </w:r>
      <w:r>
        <w:t xml:space="preserve">Experienced project managers from Makerere University, Kampala International University, and mid-career professionals with local NGO/government experience.</w:t>
      </w:r>
    </w:p>
    <w:p>
      <w:pPr>
        <w:numPr>
          <w:ilvl w:val="0"/>
          <w:numId w:val="1001"/>
        </w:numPr>
        <w:pStyle w:val="Compact"/>
      </w:pPr>
      <w:r>
        <w:rPr>
          <w:bCs/>
          <w:b/>
        </w:rPr>
        <w:t xml:space="preserve">Diaspora Talent:</w:t>
      </w:r>
      <w:r>
        <w:t xml:space="preserve"> </w:t>
      </w:r>
      <w:r>
        <w:t xml:space="preserve">Ugandan expatriates working globally (particularly in East Africa) seeking return opportunities in Kampala.</w:t>
      </w:r>
    </w:p>
    <w:p>
      <w:pPr>
        <w:numPr>
          <w:ilvl w:val="0"/>
          <w:numId w:val="1001"/>
        </w:numPr>
        <w:pStyle w:val="Compact"/>
      </w:pPr>
      <w:r>
        <w:rPr>
          <w:bCs/>
          <w:b/>
        </w:rPr>
        <w:t xml:space="preserve">International Candidates:</w:t>
      </w:r>
      <w:r>
        <w:t xml:space="preserve"> </w:t>
      </w:r>
      <w:r>
        <w:t xml:space="preserve">Certified Project Managers (PMP/PRINCE2) with African experience interested in Uganda Kampala's emerging market opportunities.</w:t>
      </w:r>
    </w:p>
    <w:p>
      <w:pPr>
        <w:pStyle w:val="FirstParagraph"/>
      </w:pPr>
      <w:r>
        <w:t xml:space="preserve">The Marketing Plan emphasizes cultural alignment for all candidates, requiring demonstrable understanding of Kampala's business context—addressing the unique challenge that a global certification alone doesn't suffice for success in Uganda Kampala operations.</w:t>
      </w:r>
    </w:p>
    <w:bookmarkEnd w:id="22"/>
    <w:bookmarkStart w:id="23" w:name="marketing-objectives"/>
    <w:p>
      <w:pPr>
        <w:pStyle w:val="Heading2"/>
      </w:pPr>
      <w:r>
        <w:t xml:space="preserve">Marketing Objectives</w:t>
      </w:r>
    </w:p>
    <w:p>
      <w:pPr>
        <w:pStyle w:val="FirstParagraph"/>
      </w:pPr>
      <w:r>
        <w:t xml:space="preserve">Our quantifiable objectives within 18 months:</w:t>
      </w:r>
    </w:p>
    <w:p>
      <w:pPr>
        <w:numPr>
          <w:ilvl w:val="0"/>
          <w:numId w:val="1002"/>
        </w:numPr>
        <w:pStyle w:val="Compact"/>
      </w:pPr>
      <w:r>
        <w:t xml:space="preserve">Secure 50 qualified Project Managers through targeted recruitment campaigns in Kampala.</w:t>
      </w:r>
    </w:p>
    <w:p>
      <w:pPr>
        <w:numPr>
          <w:ilvl w:val="0"/>
          <w:numId w:val="1002"/>
        </w:numPr>
        <w:pStyle w:val="Compact"/>
      </w:pPr>
      <w:r>
        <w:t xml:space="preserve">Achieve 70% candidate retention rate for roles filled (exceeding Uganda's industry average of 52%).</w:t>
      </w:r>
    </w:p>
    <w:p>
      <w:pPr>
        <w:numPr>
          <w:ilvl w:val="0"/>
          <w:numId w:val="1002"/>
        </w:numPr>
        <w:pStyle w:val="Compact"/>
      </w:pPr>
      <w:r>
        <w:t xml:space="preserve">Reduce time-to-hire by 30% compared to traditional recruitment methods in Uganda Kampala.</w:t>
      </w:r>
    </w:p>
    <w:p>
      <w:pPr>
        <w:numPr>
          <w:ilvl w:val="0"/>
          <w:numId w:val="1002"/>
        </w:numPr>
        <w:pStyle w:val="Compact"/>
      </w:pPr>
      <w:r>
        <w:t xml:space="preserve">Position our brand as the #1 employer for Project Managers in East Africa through local engagement.</w:t>
      </w:r>
    </w:p>
    <w:bookmarkEnd w:id="23"/>
    <w:bookmarkStart w:id="28" w:name="marketing-strategies-tactics"/>
    <w:p>
      <w:pPr>
        <w:pStyle w:val="Heading2"/>
      </w:pPr>
      <w:r>
        <w:t xml:space="preserve">Marketing Strategies &amp; Tactics</w:t>
      </w:r>
    </w:p>
    <w:p>
      <w:pPr>
        <w:pStyle w:val="FirstParagraph"/>
      </w:pPr>
      <w:r>
        <w:t xml:space="preserve">The Marketing Plan employs a hyper-localized approach tailored to Kampala's professional culture:</w:t>
      </w:r>
    </w:p>
    <w:bookmarkStart w:id="24" w:name="Xdb395a59baf988f88460e0a0f829f606b30d1bc"/>
    <w:p>
      <w:pPr>
        <w:pStyle w:val="Heading3"/>
      </w:pPr>
      <w:r>
        <w:t xml:space="preserve">1. Digital Presence in Kampala's Professional Ecosystem</w:t>
      </w:r>
    </w:p>
    <w:p>
      <w:pPr>
        <w:pStyle w:val="FirstParagraph"/>
      </w:pPr>
      <w:r>
        <w:t xml:space="preserve">We'll optimize our careers page for Ugandan mobile users (78% of Kampala professionals access job sites via smartphone) with localized content. Partnerships with Kampala-based platforms like JobWeb Uganda and Daily Monitor Career Section will feature targeted "Project Manager in Kampala" campaigns. Social media strategy focuses on Facebook (dominant in Uganda) and LinkedIn, using Swahili/English bilingual content highlighting real Kampala project success stories.</w:t>
      </w:r>
    </w:p>
    <w:bookmarkEnd w:id="24"/>
    <w:bookmarkStart w:id="25" w:name="community-engagement-initiatives"/>
    <w:p>
      <w:pPr>
        <w:pStyle w:val="Heading3"/>
      </w:pPr>
      <w:r>
        <w:t xml:space="preserve">2. Community Engagement Initiatives</w:t>
      </w:r>
    </w:p>
    <w:p>
      <w:pPr>
        <w:pStyle w:val="FirstParagraph"/>
      </w:pPr>
      <w:r>
        <w:t xml:space="preserve">The Marketing Plan includes strategic participation in Kampala's professional networks:</w:t>
      </w:r>
      <w:r>
        <w:t xml:space="preserve"> </w:t>
      </w:r>
      <w:r>
        <w:t xml:space="preserve">- Sponsorship of PMI Uganda Chapter events at Kampala Serena Hotel</w:t>
      </w:r>
      <w:r>
        <w:t xml:space="preserve"> </w:t>
      </w:r>
      <w:r>
        <w:t xml:space="preserve">- Workshops at Makerere Business School on "Project Management for East African Context"</w:t>
      </w:r>
      <w:r>
        <w:t xml:space="preserve"> </w:t>
      </w:r>
      <w:r>
        <w:t xml:space="preserve">- Collaboration with KCCA (Kampala Capital City Authority) on public infrastructure project case studies</w:t>
      </w:r>
    </w:p>
    <w:bookmarkEnd w:id="25"/>
    <w:bookmarkStart w:id="26" w:name="referral-program-with-local-incentives"/>
    <w:p>
      <w:pPr>
        <w:pStyle w:val="Heading3"/>
      </w:pPr>
      <w:r>
        <w:t xml:space="preserve">3. Referral Program with Local Incentives</w:t>
      </w:r>
    </w:p>
    <w:p>
      <w:pPr>
        <w:pStyle w:val="FirstParagraph"/>
      </w:pPr>
      <w:r>
        <w:t xml:space="preserve">A referral program offering discounted Kampala-based professional development courses (e.g., PMI Uganda training) to current employees will leverage Kampala's strong community networks. The Marketing Plan ensures referral incentives align with Ugandan cultural preferences for group recognition.</w:t>
      </w:r>
    </w:p>
    <w:bookmarkEnd w:id="26"/>
    <w:bookmarkStart w:id="27" w:name="X3a04bd3b48fa77cdf078971489c7846d23cf420"/>
    <w:p>
      <w:pPr>
        <w:pStyle w:val="Heading3"/>
      </w:pPr>
      <w:r>
        <w:t xml:space="preserve">4. Employer Branding Through Local Storytelling</w:t>
      </w:r>
    </w:p>
    <w:p>
      <w:pPr>
        <w:pStyle w:val="FirstParagraph"/>
      </w:pPr>
      <w:r>
        <w:t xml:space="preserve">We'll produce video testimonials featuring successful Project Managers in Kampala, showcasing their work on real projects (e.g., Kampala City Bus Rapid Transit System, health infrastructure upgrades). These stories emphasize the unique challenges and rewards of being a Project Manager in Uganda Kampala—addressing candidates' desire for meaningful local impact.</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Tactical Setup</w:t>
      </w:r>
    </w:p>
    <w:p>
      <w:pPr>
        <w:pStyle w:val="BodyText"/>
      </w:pPr>
      <w:r>
        <w:t xml:space="preserve">Digital platform localization, Kampala partner onboarding</w:t>
      </w:r>
    </w:p>
    <w:p>
      <w:pPr>
        <w:pStyle w:val="BodyText"/>
      </w:pPr>
      <w:r>
        <w:t xml:space="preserve">Kampala community event launch, referral program rollout</w:t>
      </w:r>
    </w:p>
    <w:p>
      <w:pPr>
        <w:pStyle w:val="BodyText"/>
      </w:pPr>
      <w:r>
        <w:t xml:space="preserve">Regional expansion to Entebbe/Jinja with Kampala hub model</w:t>
      </w:r>
    </w:p>
    <w:p>
      <w:pPr>
        <w:pStyle w:val="BodyText"/>
      </w:pPr>
      <w:r>
        <w:t xml:space="preserve">Recruitment Drive</w:t>
      </w:r>
    </w:p>
    <w:p>
      <w:pPr>
        <w:pStyle w:val="BodyText"/>
      </w:pPr>
      <w:r>
        <w:t xml:space="preserve">Sustained campaigns: 8-10 Project Manager roles filled monthly in Uganda Kampala</w:t>
      </w:r>
    </w:p>
    <w:bookmarkEnd w:id="29"/>
    <w:bookmarkStart w:id="30" w:name="budget-allocation-ugandan-shillings"/>
    <w:p>
      <w:pPr>
        <w:pStyle w:val="Heading2"/>
      </w:pPr>
      <w:r>
        <w:t xml:space="preserve">Budget Allocation (Ugandan Shillings)</w:t>
      </w:r>
    </w:p>
    <w:p>
      <w:pPr>
        <w:pStyle w:val="FirstParagraph"/>
      </w:pPr>
      <w:r>
        <w:t xml:space="preserve">Our Marketing Plan allocates resources strategically for maximum Kampala impact:</w:t>
      </w:r>
    </w:p>
    <w:p>
      <w:pPr>
        <w:numPr>
          <w:ilvl w:val="0"/>
          <w:numId w:val="1003"/>
        </w:numPr>
        <w:pStyle w:val="Compact"/>
      </w:pPr>
      <w:r>
        <w:rPr>
          <w:bCs/>
          <w:b/>
        </w:rPr>
        <w:t xml:space="preserve">40% Digital Advertising:</w:t>
      </w:r>
      <w:r>
        <w:t xml:space="preserve"> </w:t>
      </w:r>
      <w:r>
        <w:t xml:space="preserve">Facebook/LinkedIn campaigns targeting Kampala zip codes (UGX 1,200,000)</w:t>
      </w:r>
    </w:p>
    <w:p>
      <w:pPr>
        <w:numPr>
          <w:ilvl w:val="0"/>
          <w:numId w:val="1003"/>
        </w:numPr>
        <w:pStyle w:val="Compact"/>
      </w:pPr>
      <w:r>
        <w:rPr>
          <w:bCs/>
          <w:b/>
        </w:rPr>
        <w:t xml:space="preserve">35% Community Engagement:</w:t>
      </w:r>
      <w:r>
        <w:t xml:space="preserve"> </w:t>
      </w:r>
      <w:r>
        <w:t xml:space="preserve">Event sponsorships, workshop costs (UGX 1,050,000)</w:t>
      </w:r>
    </w:p>
    <w:p>
      <w:pPr>
        <w:numPr>
          <w:ilvl w:val="0"/>
          <w:numId w:val="1003"/>
        </w:numPr>
        <w:pStyle w:val="Compact"/>
      </w:pPr>
      <w:r>
        <w:rPr>
          <w:bCs/>
          <w:b/>
        </w:rPr>
        <w:t xml:space="preserve">15% Content Production:</w:t>
      </w:r>
      <w:r>
        <w:t xml:space="preserve"> </w:t>
      </w:r>
      <w:r>
        <w:t xml:space="preserve">Localized video content featuring Kampala projects (UGX 450,000)</w:t>
      </w:r>
    </w:p>
    <w:p>
      <w:pPr>
        <w:numPr>
          <w:ilvl w:val="0"/>
          <w:numId w:val="1003"/>
        </w:numPr>
        <w:pStyle w:val="Compact"/>
      </w:pPr>
      <w:r>
        <w:rPr>
          <w:bCs/>
          <w:b/>
        </w:rPr>
        <w:t xml:space="preserve">10% Referral Program Incentives:</w:t>
      </w:r>
      <w:r>
        <w:t xml:space="preserve"> </w:t>
      </w:r>
      <w:r>
        <w:t xml:space="preserve">Professional development packages (UGX 300,000)</w:t>
      </w:r>
    </w:p>
    <w:bookmarkEnd w:id="30"/>
    <w:bookmarkStart w:id="31" w:name="evaluation-metrics"/>
    <w:p>
      <w:pPr>
        <w:pStyle w:val="Heading2"/>
      </w:pPr>
      <w:r>
        <w:t xml:space="preserve">Evaluation Metrics</w:t>
      </w:r>
    </w:p>
    <w:p>
      <w:pPr>
        <w:pStyle w:val="FirstParagraph"/>
      </w:pPr>
      <w:r>
        <w:t xml:space="preserve">We measure success through Kampala-specific KPIs:</w:t>
      </w:r>
    </w:p>
    <w:p>
      <w:pPr>
        <w:numPr>
          <w:ilvl w:val="0"/>
          <w:numId w:val="1004"/>
        </w:numPr>
        <w:pStyle w:val="Compact"/>
      </w:pPr>
      <w:r>
        <w:rPr>
          <w:iCs/>
          <w:i/>
        </w:rPr>
        <w:t xml:space="preserve">Candidate Quality Index:</w:t>
      </w:r>
      <w:r>
        <w:t xml:space="preserve"> </w:t>
      </w:r>
      <w:r>
        <w:t xml:space="preserve">% of hires meeting local project management benchmarks (target: 90%)</w:t>
      </w:r>
    </w:p>
    <w:p>
      <w:pPr>
        <w:numPr>
          <w:ilvl w:val="0"/>
          <w:numId w:val="1004"/>
        </w:numPr>
        <w:pStyle w:val="Compact"/>
      </w:pPr>
      <w:r>
        <w:rPr>
          <w:iCs/>
          <w:i/>
        </w:rPr>
        <w:t xml:space="preserve">Local Talent Acquisition Rate:</w:t>
      </w:r>
      <w:r>
        <w:t xml:space="preserve"> </w:t>
      </w:r>
      <w:r>
        <w:t xml:space="preserve">% of Project Managers recruited from within Uganda Kampala (target: 65%)</w:t>
      </w:r>
    </w:p>
    <w:p>
      <w:pPr>
        <w:numPr>
          <w:ilvl w:val="0"/>
          <w:numId w:val="1004"/>
        </w:numPr>
        <w:pStyle w:val="Compact"/>
      </w:pPr>
      <w:r>
        <w:rPr>
          <w:iCs/>
          <w:i/>
        </w:rPr>
        <w:t xml:space="preserve">Community Sentiment Score:</w:t>
      </w:r>
      <w:r>
        <w:t xml:space="preserve"> </w:t>
      </w:r>
      <w:r>
        <w:t xml:space="preserve">Measured through social media engagement in Kampala (target: +25% quarterly)</w:t>
      </w:r>
    </w:p>
    <w:bookmarkEnd w:id="31"/>
    <w:bookmarkStart w:id="32" w:name="Xa36e9662752a71e4f73521b5ef3578e9f777848"/>
    <w:p>
      <w:pPr>
        <w:pStyle w:val="Heading2"/>
      </w:pPr>
      <w:r>
        <w:t xml:space="preserve">Conclusion: Strategic Imperative for Uganda Kampala</w:t>
      </w:r>
    </w:p>
    <w:p>
      <w:pPr>
        <w:pStyle w:val="FirstParagraph"/>
      </w:pPr>
      <w:r>
        <w:t xml:space="preserve">This Marketing Plan represents a fundamental shift from generic recruitment to culturally intelligent talent acquisition in Uganda Kampala. By embedding the Project Manager role within Kampala's business ecosystem—rather than treating it as a global position—we address the core reality that effective project execution in Uganda requires local context mastery. The Marketing Plan ensures every candidate touchpoint reinforces our commitment to developing world-class Project Managers who thrive specifically within Uganda Kampala's unique operational environment. As Kampala continues its transformation, this targeted approach positions organizations to secure talent that understands both global standards and Kampala's heartbeat—making this not just a recruitment strategy, but a strategic investment in Uganda's development trajectory.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Recruitment in Kampala, Uganda</dc:title>
  <dc:creator/>
  <dc:language>en</dc:language>
  <cp:keywords/>
  <dcterms:created xsi:type="dcterms:W3CDTF">2026-07-21T09:11:47Z</dcterms:created>
  <dcterms:modified xsi:type="dcterms:W3CDTF">2026-07-21T09:11:47Z</dcterms:modified>
</cp:coreProperties>
</file>

<file path=docProps/custom.xml><?xml version="1.0" encoding="utf-8"?>
<Properties xmlns="http://schemas.openxmlformats.org/officeDocument/2006/custom-properties" xmlns:vt="http://schemas.openxmlformats.org/officeDocument/2006/docPropsVTypes"/>
</file>