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X0ef0d9245b19d182fa3803960d205a5cc13c719"/>
    <w:p>
      <w:pPr>
        <w:pStyle w:val="Heading1"/>
      </w:pPr>
      <w:r>
        <w:t xml:space="preserve">Comprehensive Marketing Plan for Project Manager Recruitment in United Arab Emirates Dubai</w:t>
      </w:r>
    </w:p>
    <w:bookmarkStart w:id="20" w:name="executive-summary"/>
    <w:p>
      <w:pPr>
        <w:pStyle w:val="Heading2"/>
      </w:pPr>
      <w:r>
        <w:t xml:space="preserve">Executive Summary</w:t>
      </w:r>
    </w:p>
    <w:p>
      <w:pPr>
        <w:pStyle w:val="FirstParagraph"/>
      </w:pPr>
      <w:r>
        <w:t xml:space="preserve">This Marketing Plan outlines a strategic approach to attract top-tier Project Managers for the dynamic business landscape of the United Arab Emirates Dubai. As Dubai continues its transformation into a global hub for construction, technology, and hospitality sectors, the demand for skilled Project Managers has surged. This plan details targeted recruitment strategies to position our organization as an employer of choice in Dubai's competitive talent market. The initiative directly addresses critical gaps in project execution across mega-projects like Expo 2020 Legacy developments and Dubai South infrastructure initiatives. By implementing this Marketing Plan, we will secure high-caliber Project Managers who align with Dubai's Vision 2030 objectives and accelerate our operational excellence in the United Arab Emirates.</w:t>
      </w:r>
    </w:p>
    <w:bookmarkEnd w:id="20"/>
    <w:bookmarkStart w:id="21" w:name="market-analysis-uae-dubai-context"/>
    <w:p>
      <w:pPr>
        <w:pStyle w:val="Heading2"/>
      </w:pPr>
      <w:r>
        <w:t xml:space="preserve">Market Analysis: UAE Dubai Context</w:t>
      </w:r>
    </w:p>
    <w:p>
      <w:pPr>
        <w:pStyle w:val="FirstParagraph"/>
      </w:pPr>
      <w:r>
        <w:t xml:space="preserve">Dubai's project management market is experiencing exponential growth, driven by over 1,500 ongoing construction projects valued at $1.7 trillion (Dubai Statistics Centre, 2023). The United Arab Emirates Dubai has emerged as a magnet for international firms seeking to leverage its strategic location and business-friendly regulations. However, a critical talent shortage persists: 68% of UAE companies report difficulty filling Project Manager roles due to insufficient local expertise (MENA Talent Report, 2024). This gap is particularly acute in digital transformation projects, where only 32% of local candidates possess certified Agile/Scrum methodologies. The Dubai Government's "Project Management Competency Framework" further elevates the need for professionals who understand Emirati business culture and regulatory frameworks. Our Marketing Plan strategically addresses these market nuances to position the Project Manager role as a career catalyst in Dubai's evolving economy.</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Senior Project Managers</w:t>
      </w:r>
      <w:r>
        <w:t xml:space="preserve"> </w:t>
      </w:r>
      <w:r>
        <w:t xml:space="preserve">(8+ years experience) with cross-cultural leadership skills for GCC mega-projects</w:t>
      </w:r>
    </w:p>
    <w:p>
      <w:pPr>
        <w:numPr>
          <w:ilvl w:val="0"/>
          <w:numId w:val="1001"/>
        </w:numPr>
        <w:pStyle w:val="Compact"/>
      </w:pPr>
      <w:r>
        <w:rPr>
          <w:bCs/>
          <w:b/>
        </w:rPr>
        <w:t xml:space="preserve">Certified Professionals</w:t>
      </w:r>
      <w:r>
        <w:t xml:space="preserve"> </w:t>
      </w:r>
      <w:r>
        <w:t xml:space="preserve">holding PMP, PRINCE2, or Agile certifications seeking Dubai relocation opportunities</w:t>
      </w:r>
    </w:p>
    <w:p>
      <w:pPr>
        <w:numPr>
          <w:ilvl w:val="0"/>
          <w:numId w:val="1001"/>
        </w:numPr>
        <w:pStyle w:val="Compact"/>
      </w:pPr>
      <w:r>
        <w:rPr>
          <w:bCs/>
          <w:b/>
        </w:rPr>
        <w:t xml:space="preserve">Dubai-Based Talent</w:t>
      </w:r>
      <w:r>
        <w:t xml:space="preserve"> </w:t>
      </w:r>
      <w:r>
        <w:t xml:space="preserve">with UAE work permits possessing bilingual capabilities (Arabic/English)</w:t>
      </w:r>
    </w:p>
    <w:p>
      <w:pPr>
        <w:pStyle w:val="FirstParagraph"/>
      </w:pPr>
      <w:r>
        <w:t xml:space="preserve">Secondary audiences include recruitment agencies specializing in UAE expatriate placements and professional bodies like the Project Management Institute (PMI) Middle East Chapter. We will emphasize Dubai's unique value proposition: tax-free salaries, premium lifestyle benefits, and direct access to iconic projects shaping the United Arab Emirates' global standing.</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Attract 200+ qualified Project Manager applications through targeted campaigns</w:t>
      </w:r>
    </w:p>
    <w:p>
      <w:pPr>
        <w:numPr>
          <w:ilvl w:val="0"/>
          <w:numId w:val="1002"/>
        </w:numPr>
        <w:pStyle w:val="Compact"/>
      </w:pPr>
      <w:r>
        <w:t xml:space="preserve">Reduce time-to-hire by 40% compared to industry benchmarks (currently 95 days)</w:t>
      </w:r>
    </w:p>
    <w:p>
      <w:pPr>
        <w:numPr>
          <w:ilvl w:val="0"/>
          <w:numId w:val="1002"/>
        </w:numPr>
        <w:pStyle w:val="Compact"/>
      </w:pPr>
      <w:r>
        <w:t xml:space="preserve">Secure at least 75% of hired Project Managers from Dubai-based talent pools</w:t>
      </w:r>
    </w:p>
    <w:p>
      <w:pPr>
        <w:numPr>
          <w:ilvl w:val="0"/>
          <w:numId w:val="1002"/>
        </w:numPr>
        <w:pStyle w:val="Compact"/>
      </w:pPr>
      <w:r>
        <w:t xml:space="preserve">Position our organization as Top-3 Employer for Project Manager roles in UAE according to GulfTalent surveys</w:t>
      </w:r>
    </w:p>
    <w:bookmarkEnd w:id="23"/>
    <w:bookmarkStart w:id="27" w:name="strategic-marketing-framework"/>
    <w:p>
      <w:pPr>
        <w:pStyle w:val="Heading2"/>
      </w:pPr>
      <w:r>
        <w:t xml:space="preserve">Strategic Marketing Framework</w:t>
      </w:r>
    </w:p>
    <w:p>
      <w:pPr>
        <w:pStyle w:val="FirstParagraph"/>
      </w:pPr>
      <w:r>
        <w:t xml:space="preserve">This integrated Marketing Plan leverages three pillars:</w:t>
      </w:r>
    </w:p>
    <w:bookmarkStart w:id="24" w:name="Xce18a712730d465c5f0d3e893fd58c93233abe2"/>
    <w:p>
      <w:pPr>
        <w:pStyle w:val="Heading3"/>
      </w:pPr>
      <w:r>
        <w:t xml:space="preserve">1. Digital &amp; Social Media Campaigns (40% Budget Allocation)</w:t>
      </w:r>
    </w:p>
    <w:p>
      <w:pPr>
        <w:numPr>
          <w:ilvl w:val="0"/>
          <w:numId w:val="1003"/>
        </w:numPr>
        <w:pStyle w:val="Compact"/>
      </w:pPr>
      <w:r>
        <w:rPr>
          <w:bCs/>
          <w:b/>
        </w:rPr>
        <w:t xml:space="preserve">LinkedIn Targeting:</w:t>
      </w:r>
      <w:r>
        <w:t xml:space="preserve"> </w:t>
      </w:r>
      <w:r>
        <w:t xml:space="preserve">Geo-fenced campaigns to Dubai-based professionals with project management keywords, utilizing UAE-specific job titles like "Senior Project Manager - Infrastructure Dubai"</w:t>
      </w:r>
    </w:p>
    <w:p>
      <w:pPr>
        <w:numPr>
          <w:ilvl w:val="0"/>
          <w:numId w:val="1003"/>
        </w:numPr>
        <w:pStyle w:val="Compact"/>
      </w:pPr>
      <w:r>
        <w:rPr>
          <w:bCs/>
          <w:b/>
        </w:rPr>
        <w:t xml:space="preserve">YouTube Testimonials:</w:t>
      </w:r>
      <w:r>
        <w:t xml:space="preserve"> </w:t>
      </w:r>
      <w:r>
        <w:t xml:space="preserve">90-second videos featuring current Dubai Project Managers discussing career growth within our organization and work-life balance in the United Arab Emirates</w:t>
      </w:r>
    </w:p>
    <w:p>
      <w:pPr>
        <w:numPr>
          <w:ilvl w:val="0"/>
          <w:numId w:val="1003"/>
        </w:numPr>
        <w:pStyle w:val="Compact"/>
      </w:pPr>
      <w:r>
        <w:rPr>
          <w:bCs/>
          <w:b/>
        </w:rPr>
        <w:t xml:space="preserve">Google Ads:</w:t>
      </w:r>
      <w:r>
        <w:t xml:space="preserve"> </w:t>
      </w:r>
      <w:r>
        <w:t xml:space="preserve">SEO-optimized content targeting keywords "Project Manager jobs Dubai", "UAE project management careers", and "Dubai expat project management roles"</w:t>
      </w:r>
    </w:p>
    <w:bookmarkEnd w:id="24"/>
    <w:bookmarkStart w:id="25" w:name="Xd3f540aa8b32b3e9aec62be6e3107a4571df936"/>
    <w:p>
      <w:pPr>
        <w:pStyle w:val="Heading3"/>
      </w:pPr>
      <w:r>
        <w:t xml:space="preserve">2. Strategic Partnerships (30% Budget Allocation)</w:t>
      </w:r>
    </w:p>
    <w:p>
      <w:pPr>
        <w:numPr>
          <w:ilvl w:val="0"/>
          <w:numId w:val="1004"/>
        </w:numPr>
        <w:pStyle w:val="Compact"/>
      </w:pPr>
      <w:r>
        <w:rPr>
          <w:bCs/>
          <w:b/>
        </w:rPr>
        <w:t xml:space="preserve">PMI Middle East:</w:t>
      </w:r>
      <w:r>
        <w:t xml:space="preserve"> </w:t>
      </w:r>
      <w:r>
        <w:t xml:space="preserve">Sponsorship of Dubai chapter events with dedicated Project Manager recruitment booths</w:t>
      </w:r>
    </w:p>
    <w:p>
      <w:pPr>
        <w:numPr>
          <w:ilvl w:val="0"/>
          <w:numId w:val="1004"/>
        </w:numPr>
        <w:pStyle w:val="Compact"/>
      </w:pPr>
      <w:r>
        <w:rPr>
          <w:bCs/>
          <w:b/>
        </w:rPr>
        <w:t xml:space="preserve">Dubai Knowledge Village:</w:t>
      </w:r>
      <w:r>
        <w:t xml:space="preserve"> </w:t>
      </w:r>
      <w:r>
        <w:t xml:space="preserve">Co-hosting "Future of Project Management" workshops at Dubai International Financial Centre (DIFC)</w:t>
      </w:r>
    </w:p>
    <w:p>
      <w:pPr>
        <w:numPr>
          <w:ilvl w:val="0"/>
          <w:numId w:val="1004"/>
        </w:numPr>
        <w:pStyle w:val="Compact"/>
      </w:pPr>
      <w:r>
        <w:rPr>
          <w:bCs/>
          <w:b/>
        </w:rPr>
        <w:t xml:space="preserve">Premium Recruitment Agencies:</w:t>
      </w:r>
      <w:r>
        <w:t xml:space="preserve"> </w:t>
      </w:r>
      <w:r>
        <w:t xml:space="preserve">Exclusive partnership with 3 UAE-based agencies specializing in project management placements</w:t>
      </w:r>
    </w:p>
    <w:bookmarkEnd w:id="25"/>
    <w:bookmarkStart w:id="26" w:name="Xe91d64a96d20a838ed268b8468b421ad7ad36e1"/>
    <w:p>
      <w:pPr>
        <w:pStyle w:val="Heading3"/>
      </w:pPr>
      <w:r>
        <w:t xml:space="preserve">3. Employer Brand Experience (30% Budget Allocation)</w:t>
      </w:r>
    </w:p>
    <w:p>
      <w:pPr>
        <w:numPr>
          <w:ilvl w:val="0"/>
          <w:numId w:val="1005"/>
        </w:numPr>
        <w:pStyle w:val="Compact"/>
      </w:pPr>
      <w:r>
        <w:rPr>
          <w:bCs/>
          <w:b/>
        </w:rPr>
        <w:t xml:space="preserve">Dubai Talent Showcases:</w:t>
      </w:r>
      <w:r>
        <w:t xml:space="preserve"> </w:t>
      </w:r>
      <w:r>
        <w:t xml:space="preserve">Virtual tours of ongoing projects (e.g., Dubai Creek Harbour, Sustainable City) featuring Project Managers as guides</w:t>
      </w:r>
    </w:p>
    <w:p>
      <w:pPr>
        <w:numPr>
          <w:ilvl w:val="0"/>
          <w:numId w:val="1005"/>
        </w:numPr>
        <w:pStyle w:val="Compact"/>
      </w:pPr>
      <w:r>
        <w:rPr>
          <w:bCs/>
          <w:b/>
        </w:rPr>
        <w:t xml:space="preserve">Cultural Integration Program:</w:t>
      </w:r>
      <w:r>
        <w:t xml:space="preserve"> </w:t>
      </w:r>
      <w:r>
        <w:t xml:space="preserve">Pre-arrival support for expatriate Project Managers including Arabic language basics and UAE business etiquette training</w:t>
      </w:r>
    </w:p>
    <w:p>
      <w:pPr>
        <w:numPr>
          <w:ilvl w:val="0"/>
          <w:numId w:val="1005"/>
        </w:numPr>
        <w:pStyle w:val="Compact"/>
      </w:pPr>
      <w:r>
        <w:rPr>
          <w:bCs/>
          <w:b/>
        </w:rPr>
        <w:t xml:space="preserve">Lifestyle Incentives Marketing:</w:t>
      </w:r>
      <w:r>
        <w:t xml:space="preserve"> </w:t>
      </w:r>
      <w:r>
        <w:t xml:space="preserve">Highlighting Dubai-specific benefits: visa sponsorship, housing allowances, and access to luxury amenities through targeted brochures</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Market analysis finalization, digital campaign launch (LinkedIn/Google Ads), and PMI partnership agreements.</w:t>
      </w:r>
      <w:r>
        <w:br/>
      </w:r>
      <w:r>
        <w:rPr>
          <w:bCs/>
          <w:b/>
        </w:rPr>
        <w:t xml:space="preserve">Months 4-6:</w:t>
      </w:r>
      <w:r>
        <w:t xml:space="preserve"> </w:t>
      </w:r>
      <w:r>
        <w:t xml:space="preserve">First Dubai Knowledge Village workshop, agency onboarding, and virtual project showcase deployment.</w:t>
      </w:r>
      <w:r>
        <w:br/>
      </w:r>
      <w:r>
        <w:rPr>
          <w:bCs/>
          <w:b/>
        </w:rPr>
        <w:t xml:space="preserve">Months 7-12:</w:t>
      </w:r>
      <w:r>
        <w:t xml:space="preserve"> </w:t>
      </w:r>
      <w:r>
        <w:t xml:space="preserve">Quarterly talent events across Dubai, optimization of digital campaigns based on applicant analytics.</w:t>
      </w:r>
      <w:r>
        <w:br/>
      </w:r>
      <w:r>
        <w:rPr>
          <w:bCs/>
          <w:b/>
        </w:rPr>
        <w:t xml:space="preserve">Months 13-18:</w:t>
      </w:r>
      <w:r>
        <w:t xml:space="preserve"> </w:t>
      </w:r>
      <w:r>
        <w:t xml:space="preserve">Performance review against KPIs with strategic adjustment for Phase 2 recruitment.</w:t>
      </w:r>
    </w:p>
    <w:bookmarkEnd w:id="28"/>
    <w:bookmarkStart w:id="29" w:name="kpi-measurement-framework"/>
    <w:p>
      <w:pPr>
        <w:pStyle w:val="Heading2"/>
      </w:pPr>
      <w:r>
        <w:t xml:space="preserve">KPI Measurement Framework</w:t>
      </w:r>
    </w:p>
    <w:p>
      <w:pPr>
        <w:pStyle w:val="FirstParagraph"/>
      </w:pPr>
      <w:r>
        <w:t xml:space="preserve">We will track:</w:t>
      </w:r>
    </w:p>
    <w:p>
      <w:pPr>
        <w:numPr>
          <w:ilvl w:val="0"/>
          <w:numId w:val="1006"/>
        </w:numPr>
        <w:pStyle w:val="Compact"/>
      </w:pPr>
      <w:r>
        <w:rPr>
          <w:bCs/>
          <w:b/>
        </w:rPr>
        <w:t xml:space="preserve">Quality Metrics:</w:t>
      </w:r>
      <w:r>
        <w:t xml:space="preserve"> </w:t>
      </w:r>
      <w:r>
        <w:t xml:space="preserve">% of candidates with UAE project experience (Target: ≥60%)</w:t>
      </w:r>
    </w:p>
    <w:p>
      <w:pPr>
        <w:numPr>
          <w:ilvl w:val="0"/>
          <w:numId w:val="1006"/>
        </w:numPr>
        <w:pStyle w:val="Compact"/>
      </w:pPr>
      <w:r>
        <w:rPr>
          <w:bCs/>
          <w:b/>
        </w:rPr>
        <w:t xml:space="preserve">Speed Metrics:</w:t>
      </w:r>
      <w:r>
        <w:t xml:space="preserve"> </w:t>
      </w:r>
      <w:r>
        <w:t xml:space="preserve">Days to fill Project Manager roles (Target: ≤57 days)</w:t>
      </w:r>
    </w:p>
    <w:p>
      <w:pPr>
        <w:numPr>
          <w:ilvl w:val="0"/>
          <w:numId w:val="1006"/>
        </w:numPr>
        <w:pStyle w:val="Compact"/>
      </w:pPr>
      <w:r>
        <w:rPr>
          <w:bCs/>
          <w:b/>
        </w:rPr>
        <w:t xml:space="preserve">Talent Acquisition Cost:</w:t>
      </w:r>
      <w:r>
        <w:t xml:space="preserve"> </w:t>
      </w:r>
      <w:r>
        <w:t xml:space="preserve">Cost per hire (Target: ≤$12,500)</w:t>
      </w:r>
    </w:p>
    <w:p>
      <w:pPr>
        <w:numPr>
          <w:ilvl w:val="0"/>
          <w:numId w:val="1006"/>
        </w:numPr>
        <w:pStyle w:val="Compact"/>
      </w:pPr>
      <w:r>
        <w:rPr>
          <w:bCs/>
          <w:b/>
        </w:rPr>
        <w:t xml:space="preserve">Cultural Fit Score:</w:t>
      </w:r>
      <w:r>
        <w:t xml:space="preserve"> </w:t>
      </w:r>
      <w:r>
        <w:t xml:space="preserve">Post-employment retention rates at 6 months (Target: ≥85%)</w:t>
      </w:r>
    </w:p>
    <w:bookmarkEnd w:id="29"/>
    <w:bookmarkStart w:id="30" w:name="conclusion"/>
    <w:p>
      <w:pPr>
        <w:pStyle w:val="Heading2"/>
      </w:pPr>
      <w:r>
        <w:t xml:space="preserve">Conclusion</w:t>
      </w:r>
    </w:p>
    <w:p>
      <w:pPr>
        <w:pStyle w:val="FirstParagraph"/>
      </w:pPr>
      <w:r>
        <w:t xml:space="preserve">This Marketing Plan delivers a specialized recruitment strategy uniquely tailored to the United Arab Emirates Dubai context. By positioning the Project Manager role as a gateway to Dubai's economic transformation, we overcome traditional talent acquisition barriers while aligning with UAE government initiatives. The integrated approach—combining digital precision, strategic partnerships, and cultural immersion—ensures our organization stands out in attracting elite project management talent within the competitive Dubai landscape. Crucially, this plan transforms the Project Manager recruitment process from a transactional activity into a strategic investment in Dubai's growth ecosystem. As the United Arab Emirates continues to redefine global business standards through visionary projects, securing world-class Project Managers is not merely advantageous—it is fundamental to our operational success and contribution to Dubai's legacy as an innovation capital. This Marketing Plan provides the actionable blueprint for building a project management team that drives excellence across every phase of UAE development.</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Role in United Arab Emirates Dubai</dc:title>
  <dc:creator/>
  <dc:language>en</dc:language>
  <cp:keywords/>
  <dcterms:created xsi:type="dcterms:W3CDTF">2026-07-23T19:17:56Z</dcterms:created>
  <dcterms:modified xsi:type="dcterms:W3CDTF">2026-07-23T19:17:56Z</dcterms:modified>
</cp:coreProperties>
</file>

<file path=docProps/custom.xml><?xml version="1.0" encoding="utf-8"?>
<Properties xmlns="http://schemas.openxmlformats.org/officeDocument/2006/custom-properties" xmlns:vt="http://schemas.openxmlformats.org/officeDocument/2006/docPropsVTypes"/>
</file>