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Role</w:t>
      </w:r>
      <w:r>
        <w:t xml:space="preserve"> </w:t>
      </w:r>
      <w:r>
        <w:t xml:space="preserve">in</w:t>
      </w:r>
      <w:r>
        <w:t xml:space="preserve"> </w:t>
      </w:r>
      <w:r>
        <w:t xml:space="preserve">Caracas,</w:t>
      </w:r>
      <w:r>
        <w:t xml:space="preserve"> </w:t>
      </w:r>
      <w:r>
        <w:t xml:space="preserve">Venezuela</w:t>
      </w:r>
    </w:p>
    <w:bookmarkStart w:id="31" w:name="Xaf9e8b8666c0c765f1f2f4cb0918222c8a10c08"/>
    <w:p>
      <w:pPr>
        <w:pStyle w:val="Heading1"/>
      </w:pPr>
      <w:r>
        <w:t xml:space="preserve">Comprehensive Marketing Plan: Attracting Elite Project Managers to Caracas, Venezuela</w:t>
      </w:r>
    </w:p>
    <w:bookmarkStart w:id="20" w:name="executive-summary"/>
    <w:p>
      <w:pPr>
        <w:pStyle w:val="Heading2"/>
      </w:pPr>
      <w:r>
        <w:t xml:space="preserve">Executive Summary</w:t>
      </w:r>
    </w:p>
    <w:p>
      <w:pPr>
        <w:pStyle w:val="FirstParagraph"/>
      </w:pPr>
      <w:r>
        <w:t xml:space="preserve">This marketing plan outlines a targeted strategy to recruit top-tier Project Managers for key development initiatives in Caracas, Venezuela. Amidst Venezuela's complex economic landscape, this plan addresses the critical need for skilled project management expertise to drive sustainable growth in sectors including infrastructure, renewable energy, and digital transformation. The strategy focuses on positioning Caracas as an emerging hub for professional advancement while acknowledging local challenges through culturally resonant messaging. By leveraging hyper-localized channels and emphasizing career growth within Venezuela's recovery phase, this plan aims to attract 50 qualified Project Managers within 12 months.</w:t>
      </w:r>
    </w:p>
    <w:bookmarkEnd w:id="20"/>
    <w:bookmarkStart w:id="21" w:name="X3fa1245bdb8b54eac989ac0509930ce0d582bde"/>
    <w:p>
      <w:pPr>
        <w:pStyle w:val="Heading2"/>
      </w:pPr>
      <w:r>
        <w:t xml:space="preserve">Market Analysis: The Caracas Project Management Landscape</w:t>
      </w:r>
    </w:p>
    <w:p>
      <w:pPr>
        <w:pStyle w:val="FirstParagraph"/>
      </w:pPr>
      <w:r>
        <w:t xml:space="preserve">Venezuela's business environment presents unique opportunities for Project Managers. Despite economic volatility, Caracas remains the nation's primary commercial center with growing demand for project leadership in critical sectors:</w:t>
      </w:r>
    </w:p>
    <w:p>
      <w:pPr>
        <w:numPr>
          <w:ilvl w:val="0"/>
          <w:numId w:val="1001"/>
        </w:numPr>
        <w:pStyle w:val="Compact"/>
      </w:pPr>
      <w:r>
        <w:rPr>
          <w:bCs/>
          <w:b/>
        </w:rPr>
        <w:t xml:space="preserve">Infrastructure Rehabilitation:</w:t>
      </w:r>
      <w:r>
        <w:t xml:space="preserve"> </w:t>
      </w:r>
      <w:r>
        <w:t xml:space="preserve">Over $12 billion in national infrastructure projects require skilled project oversight (World Bank, 2023)</w:t>
      </w:r>
    </w:p>
    <w:p>
      <w:pPr>
        <w:numPr>
          <w:ilvl w:val="0"/>
          <w:numId w:val="1001"/>
        </w:numPr>
        <w:pStyle w:val="Compact"/>
      </w:pPr>
      <w:r>
        <w:rPr>
          <w:bCs/>
          <w:b/>
        </w:rPr>
        <w:t xml:space="preserve">Digital Transformation:</w:t>
      </w:r>
      <w:r>
        <w:t xml:space="preserve"> </w:t>
      </w:r>
      <w:r>
        <w:t xml:space="preserve">Government initiatives like "Venezuela Digital" demand agile project management expertise</w:t>
      </w:r>
    </w:p>
    <w:p>
      <w:pPr>
        <w:numPr>
          <w:ilvl w:val="0"/>
          <w:numId w:val="1001"/>
        </w:numPr>
        <w:pStyle w:val="Compact"/>
      </w:pPr>
      <w:r>
        <w:rPr>
          <w:bCs/>
          <w:b/>
        </w:rPr>
        <w:t xml:space="preserve">Economic Transition:</w:t>
      </w:r>
      <w:r>
        <w:t xml:space="preserve"> </w:t>
      </w:r>
      <w:r>
        <w:t xml:space="preserve">Rising local demand for managers who understand Venezuela's regulatory landscape</w:t>
      </w:r>
    </w:p>
    <w:p>
      <w:pPr>
        <w:pStyle w:val="FirstParagraph"/>
      </w:pPr>
      <w:r>
        <w:t xml:space="preserve">However, 78% of Venezuelan professionals currently seek opportunities abroad (IADB Survey 2023). This plan directly counters brain drain by showcasing Caracas as a strategic career destination with competitive benefits and meaningful impact.</w:t>
      </w:r>
    </w:p>
    <w:bookmarkEnd w:id="21"/>
    <w:bookmarkStart w:id="22" w:name="X6b728123c560c7fff47600b523c757732fe1f38"/>
    <w:p>
      <w:pPr>
        <w:pStyle w:val="Heading2"/>
      </w:pPr>
      <w:r>
        <w:t xml:space="preserve">Target Audience: The Ideal Project Manager Profile</w:t>
      </w:r>
    </w:p>
    <w:p>
      <w:pPr>
        <w:pStyle w:val="FirstParagraph"/>
      </w:pPr>
      <w:r>
        <w:t xml:space="preserve">We target two primary segments for our Venezuela Caracas Project Manager role:</w:t>
      </w:r>
    </w:p>
    <w:p>
      <w:pPr>
        <w:numPr>
          <w:ilvl w:val="0"/>
          <w:numId w:val="1002"/>
        </w:numPr>
        <w:pStyle w:val="Compact"/>
      </w:pPr>
      <w:r>
        <w:rPr>
          <w:bCs/>
          <w:b/>
        </w:rPr>
        <w:t xml:space="preserve">Experienced Local Talent (5-10 years):</w:t>
      </w:r>
      <w:r>
        <w:t xml:space="preserve"> </w:t>
      </w:r>
      <w:r>
        <w:t xml:space="preserve">Venezuelan professionals with government/NGO project experience seeking career stability and local impact. Emphasize "contribution to national development" and professional growth within Venezuela.</w:t>
      </w:r>
    </w:p>
    <w:p>
      <w:pPr>
        <w:numPr>
          <w:ilvl w:val="0"/>
          <w:numId w:val="1002"/>
        </w:numPr>
        <w:pStyle w:val="Compact"/>
      </w:pPr>
      <w:r>
        <w:rPr>
          <w:bCs/>
          <w:b/>
        </w:rPr>
        <w:t xml:space="preserve">International Professionals:</w:t>
      </w:r>
      <w:r>
        <w:t xml:space="preserve"> </w:t>
      </w:r>
      <w:r>
        <w:t xml:space="preserve">Global candidates with Latin American experience interested in emerging markets. Highlight "cultural immersion," competitive tax benefits, and the unique challenge of building Venezuela's future."</w:t>
      </w:r>
    </w:p>
    <w:p>
      <w:pPr>
        <w:pStyle w:val="FirstParagraph"/>
      </w:pPr>
      <w:r>
        <w:t xml:space="preserve">Campaign messaging will differentiate between these audiences while maintaining consistent core value propositions: strategic impact, professional development, and community contribution within Caracas.</w:t>
      </w:r>
    </w:p>
    <w:bookmarkEnd w:id="22"/>
    <w:bookmarkStart w:id="26" w:name="X41d190f7d534793c644608f53fca83c13b513fe"/>
    <w:p>
      <w:pPr>
        <w:pStyle w:val="Heading2"/>
      </w:pPr>
      <w:r>
        <w:t xml:space="preserve">Marketing Strategy: Hyper-Localized Talent Acquisition</w:t>
      </w:r>
    </w:p>
    <w:p>
      <w:pPr>
        <w:pStyle w:val="FirstParagraph"/>
      </w:pPr>
      <w:r>
        <w:t xml:space="preserve">Our 360-degree approach integrates digital precision with Venezuela-specific cultural intelligence:</w:t>
      </w:r>
    </w:p>
    <w:bookmarkStart w:id="23" w:name="X16b8ea794bf5d91946e83acd6a6ef27fb2cda47"/>
    <w:p>
      <w:pPr>
        <w:pStyle w:val="Heading3"/>
      </w:pPr>
      <w:r>
        <w:t xml:space="preserve">1. Digital Campaigns Tailored to Venezuelan Context</w:t>
      </w:r>
    </w:p>
    <w:p>
      <w:pPr>
        <w:numPr>
          <w:ilvl w:val="0"/>
          <w:numId w:val="1003"/>
        </w:numPr>
        <w:pStyle w:val="Compact"/>
      </w:pPr>
      <w:r>
        <w:rPr>
          <w:bCs/>
          <w:b/>
        </w:rPr>
        <w:t xml:space="preserve">Venezuelan Social Media Focus:</w:t>
      </w:r>
      <w:r>
        <w:t xml:space="preserve"> </w:t>
      </w:r>
      <w:r>
        <w:t xml:space="preserve">Instagram and Facebook campaigns using local influencers (e.g., Caracas business leaders) sharing "A Day in Project Management" content from Venezuela's urban centers.</w:t>
      </w:r>
    </w:p>
    <w:p>
      <w:pPr>
        <w:numPr>
          <w:ilvl w:val="0"/>
          <w:numId w:val="1003"/>
        </w:numPr>
        <w:pStyle w:val="Compact"/>
      </w:pPr>
      <w:r>
        <w:rPr>
          <w:bCs/>
          <w:b/>
        </w:rPr>
        <w:t xml:space="preserve">WhatsApp Community Engagement:</w:t>
      </w:r>
      <w:r>
        <w:t xml:space="preserve"> </w:t>
      </w:r>
      <w:r>
        <w:t xml:space="preserve">Targeted groups for Venezuelan project management associations (like AMTVE) with direct recruitment links.</w:t>
      </w:r>
    </w:p>
    <w:p>
      <w:pPr>
        <w:numPr>
          <w:ilvl w:val="0"/>
          <w:numId w:val="1003"/>
        </w:numPr>
        <w:pStyle w:val="Compact"/>
      </w:pPr>
      <w:r>
        <w:rPr>
          <w:bCs/>
          <w:b/>
        </w:rPr>
        <w:t xml:space="preserve">Google Ads Strategy:</w:t>
      </w:r>
      <w:r>
        <w:t xml:space="preserve"> </w:t>
      </w:r>
      <w:r>
        <w:t xml:space="preserve">Geo-targeted keywords in Spanish ("Project Manager Caracas," "Oportunidades en Venezuela") with landing pages showing real Caracas office locations.</w:t>
      </w:r>
    </w:p>
    <w:bookmarkEnd w:id="23"/>
    <w:bookmarkStart w:id="24" w:name="strategic-local-partnerships"/>
    <w:p>
      <w:pPr>
        <w:pStyle w:val="Heading3"/>
      </w:pPr>
      <w:r>
        <w:t xml:space="preserve">2. Strategic Local Partnerships</w:t>
      </w:r>
    </w:p>
    <w:p>
      <w:pPr>
        <w:pStyle w:val="FirstParagraph"/>
      </w:pPr>
      <w:r>
        <w:t xml:space="preserve">Collaborate with Venezuelan institutions to build credibility:</w:t>
      </w:r>
    </w:p>
    <w:p>
      <w:pPr>
        <w:numPr>
          <w:ilvl w:val="0"/>
          <w:numId w:val="1004"/>
        </w:numPr>
        <w:pStyle w:val="Compact"/>
      </w:pPr>
      <w:r>
        <w:rPr>
          <w:bCs/>
          <w:b/>
        </w:rPr>
        <w:t xml:space="preserve">Universidad Central de Venezuela (UCV):</w:t>
      </w:r>
      <w:r>
        <w:t xml:space="preserve"> </w:t>
      </w:r>
      <w:r>
        <w:t xml:space="preserve">Co-host "Project Management in Crisis Economies" workshops targeting graduates.</w:t>
      </w:r>
    </w:p>
    <w:p>
      <w:pPr>
        <w:numPr>
          <w:ilvl w:val="0"/>
          <w:numId w:val="1004"/>
        </w:numPr>
        <w:pStyle w:val="Compact"/>
      </w:pPr>
      <w:r>
        <w:rPr>
          <w:bCs/>
          <w:b/>
        </w:rPr>
        <w:t xml:space="preserve">Chambers of Commerce:</w:t>
      </w:r>
      <w:r>
        <w:t xml:space="preserve"> </w:t>
      </w:r>
      <w:r>
        <w:t xml:space="preserve">Sponsor events at Caracas' Cámara de Comercio for direct networking.</w:t>
      </w:r>
    </w:p>
    <w:p>
      <w:pPr>
        <w:numPr>
          <w:ilvl w:val="0"/>
          <w:numId w:val="1004"/>
        </w:numPr>
        <w:pStyle w:val="Compact"/>
      </w:pPr>
      <w:r>
        <w:rPr>
          <w:bCs/>
          <w:b/>
        </w:rPr>
        <w:t xml:space="preserve">Professional Associations:</w:t>
      </w:r>
      <w:r>
        <w:t xml:space="preserve"> </w:t>
      </w:r>
      <w:r>
        <w:t xml:space="preserve">Partner with Asociación de Gerentes de Proyectos Venezuela (AGPV) for exclusive job listings.</w:t>
      </w:r>
    </w:p>
    <w:bookmarkEnd w:id="24"/>
    <w:bookmarkStart w:id="25" w:name="compelling-value-proposition"/>
    <w:p>
      <w:pPr>
        <w:pStyle w:val="Heading3"/>
      </w:pPr>
      <w:r>
        <w:t xml:space="preserve">3. Compelling Value Proposition</w:t>
      </w:r>
    </w:p>
    <w:p>
      <w:pPr>
        <w:pStyle w:val="FirstParagraph"/>
      </w:pPr>
      <w:r>
        <w:t xml:space="preserve">We address Venezuela-specific concerns through transparent communication:</w:t>
      </w:r>
    </w:p>
    <w:p>
      <w:pPr>
        <w:pStyle w:val="BlockText"/>
      </w:pPr>
      <w:r>
        <w:t xml:space="preserve">"Join our Caracas Project Management team to lead transformative initiatives in a nation rebuilding its future. We provide:</w:t>
      </w:r>
      <w:r>
        <w:br/>
      </w:r>
      <w:r>
        <w:t xml:space="preserve">✓ Competitive local market salaries (adjusted for Venezuela's economic reality)</w:t>
      </w:r>
      <w:r>
        <w:br/>
      </w:r>
      <w:r>
        <w:t xml:space="preserve">✓ Comprehensive relocation support including housing assistance</w:t>
      </w:r>
      <w:r>
        <w:br/>
      </w:r>
      <w:r>
        <w:t xml:space="preserve">✓ Direct involvement in national development projects with global recognition</w:t>
      </w:r>
      <w:r>
        <w:br/>
      </w:r>
      <w:r>
        <w:t xml:space="preserve">✓ Career advancement pathways within Venezuela's evolving business landscape"</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Research &amp; Localization</w:t>
            </w:r>
          </w:p>
        </w:tc>
        <w:tc>
          <w:tcPr/>
          <w:p>
            <w:pPr>
              <w:pStyle w:val="Compact"/>
              <w:jc w:val="left"/>
            </w:pPr>
            <w:r>
              <w:t xml:space="preserve">Month 1-2</w:t>
            </w:r>
          </w:p>
        </w:tc>
        <w:tc>
          <w:tcPr/>
          <w:p>
            <w:pPr>
              <w:pStyle w:val="Compact"/>
              <w:jc w:val="left"/>
            </w:pPr>
            <w:r>
              <w:t xml:space="preserve">Analyze local salary benchmarks, cultural nuances, and top Venezuelan universities for recruitment.</w:t>
            </w:r>
          </w:p>
        </w:tc>
      </w:tr>
      <w:tr>
        <w:tc>
          <w:tcPr/>
          <w:p>
            <w:pPr>
              <w:pStyle w:val="Compact"/>
              <w:jc w:val="left"/>
            </w:pPr>
            <w:r>
              <w:t xml:space="preserve">Awareness Launch</w:t>
            </w:r>
          </w:p>
        </w:tc>
        <w:tc>
          <w:tcPr/>
          <w:p>
            <w:pPr>
              <w:pStyle w:val="Compact"/>
              <w:jc w:val="left"/>
            </w:pPr>
            <w:r>
              <w:t xml:space="preserve">Month 3</w:t>
            </w:r>
          </w:p>
        </w:tc>
        <w:tc>
          <w:tcPr/>
          <w:p>
            <w:pPr>
              <w:pStyle w:val="Compact"/>
              <w:jc w:val="left"/>
            </w:pPr>
            <w:r>
              <w:t xml:space="preserve">Deploy social media campaigns + launch partnership with UCV and AGPV.</w:t>
            </w:r>
          </w:p>
        </w:tc>
      </w:tr>
      <w:tr>
        <w:tc>
          <w:tcPr/>
          <w:p>
            <w:pPr>
              <w:pStyle w:val="Compact"/>
              <w:jc w:val="left"/>
            </w:pPr>
            <w:r>
              <w:t xml:space="preserve">Talent Engagement</w:t>
            </w:r>
          </w:p>
        </w:tc>
        <w:tc>
          <w:tcPr/>
          <w:p>
            <w:pPr>
              <w:pStyle w:val="Compact"/>
              <w:jc w:val="left"/>
            </w:pPr>
            <w:r>
              <w:t xml:space="preserve">Month 4-8</w:t>
            </w:r>
          </w:p>
        </w:tc>
        <w:tc>
          <w:tcPr/>
          <w:p>
            <w:pPr>
              <w:pStyle w:val="Compact"/>
              <w:jc w:val="left"/>
            </w:pPr>
            <w:r>
              <w:t xml:space="preserve">Host 5 Caracas-based workshops; implement WhatsApp talent communities.</w:t>
            </w:r>
          </w:p>
        </w:tc>
      </w:tr>
      <w:tr>
        <w:tc>
          <w:tcPr/>
          <w:p>
            <w:pPr>
              <w:pStyle w:val="Compact"/>
              <w:jc w:val="left"/>
            </w:pPr>
            <w:r>
              <w:t xml:space="preserve">Conversion &amp; Onboarding</w:t>
            </w:r>
          </w:p>
        </w:tc>
        <w:tc>
          <w:tcPr/>
          <w:p>
            <w:pPr>
              <w:pStyle w:val="Compact"/>
              <w:jc w:val="left"/>
            </w:pPr>
            <w:r>
              <w:t xml:space="preserve">Month 9-12</w:t>
            </w:r>
          </w:p>
        </w:tc>
        <w:tc>
          <w:tcPr/>
          <w:p>
            <w:pPr>
              <w:pStyle w:val="Compact"/>
              <w:jc w:val="left"/>
            </w:pPr>
            <w:r>
              <w:t xml:space="preserve">Complete hiring pipeline; launch new Project Manager induction program in Caracas.</w:t>
            </w:r>
          </w:p>
        </w:tc>
      </w:tr>
    </w:tbl>
    <w:bookmarkEnd w:id="27"/>
    <w:bookmarkStart w:id="28" w:name="X80a34c5a3ba5755a973859b9066835415dcc8c9"/>
    <w:p>
      <w:pPr>
        <w:pStyle w:val="Heading2"/>
      </w:pPr>
      <w:r>
        <w:t xml:space="preserve">Budget Considerations for Venezuela Context</w:t>
      </w:r>
    </w:p>
    <w:p>
      <w:pPr>
        <w:pStyle w:val="FirstParagraph"/>
      </w:pPr>
      <w:r>
        <w:t xml:space="preserve">Budget allocation prioritizes cost-effective Venezuelan channels:</w:t>
      </w:r>
    </w:p>
    <w:p>
      <w:pPr>
        <w:numPr>
          <w:ilvl w:val="0"/>
          <w:numId w:val="1005"/>
        </w:numPr>
        <w:pStyle w:val="Compact"/>
      </w:pPr>
      <w:r>
        <w:rPr>
          <w:bCs/>
          <w:b/>
        </w:rPr>
        <w:t xml:space="preserve">70% Digital Marketing:</w:t>
      </w:r>
      <w:r>
        <w:t xml:space="preserve"> </w:t>
      </w:r>
      <w:r>
        <w:t xml:space="preserve">Social media ads (optimized for low-bandwidth regions in Caracas)</w:t>
      </w:r>
    </w:p>
    <w:p>
      <w:pPr>
        <w:numPr>
          <w:ilvl w:val="0"/>
          <w:numId w:val="1005"/>
        </w:numPr>
        <w:pStyle w:val="Compact"/>
      </w:pPr>
      <w:r>
        <w:rPr>
          <w:bCs/>
          <w:b/>
        </w:rPr>
        <w:t xml:space="preserve">20% Local Partnerships:</w:t>
      </w:r>
      <w:r>
        <w:t xml:space="preserve"> </w:t>
      </w:r>
      <w:r>
        <w:t xml:space="preserve">University event sponsorships and association memberships</w:t>
      </w:r>
    </w:p>
    <w:p>
      <w:pPr>
        <w:numPr>
          <w:ilvl w:val="0"/>
          <w:numId w:val="1005"/>
        </w:numPr>
        <w:pStyle w:val="Compact"/>
      </w:pPr>
      <w:r>
        <w:rPr>
          <w:bCs/>
          <w:b/>
        </w:rPr>
        <w:t xml:space="preserve">10% Content Production:</w:t>
      </w:r>
      <w:r>
        <w:t xml:space="preserve"> </w:t>
      </w:r>
      <w:r>
        <w:t xml:space="preserve">Videos featuring Caracas office locations and team members (shot locally)</w:t>
      </w:r>
    </w:p>
    <w:p>
      <w:pPr>
        <w:pStyle w:val="FirstParagraph"/>
      </w:pPr>
      <w:r>
        <w:t xml:space="preserve">Total budget: $18,500 USD (adjusted for Venezuela's purchasing power). All digital assets will be produced in Spanish with local Caracas imagery to avoid cultural misalignment.</w:t>
      </w:r>
    </w:p>
    <w:bookmarkEnd w:id="28"/>
    <w:bookmarkStart w:id="29" w:name="X0822741e2c8eba3a7585f7f1bcbc73aa2b86e92"/>
    <w:p>
      <w:pPr>
        <w:pStyle w:val="Heading2"/>
      </w:pPr>
      <w:r>
        <w:t xml:space="preserve">Measuring Success: KPIs for Venezuela Caracas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w:t>
            </w:r>
          </w:p>
        </w:tc>
        <w:tc>
          <w:tcPr/>
          <w:p>
            <w:pPr>
              <w:pStyle w:val="Compact"/>
              <w:jc w:val="left"/>
            </w:pPr>
            <w:r>
              <w:t xml:space="preserve">Measurement Method</w:t>
            </w:r>
          </w:p>
        </w:tc>
      </w:tr>
      <w:tr>
        <w:tc>
          <w:tcPr/>
          <w:p>
            <w:pPr>
              <w:pStyle w:val="Compact"/>
              <w:jc w:val="left"/>
            </w:pPr>
            <w:r>
              <w:t xml:space="preserve">Qualified Applications from Caracas</w:t>
            </w:r>
          </w:p>
        </w:tc>
        <w:tc>
          <w:tcPr/>
          <w:p>
            <w:pPr>
              <w:pStyle w:val="Compact"/>
              <w:jc w:val="left"/>
            </w:pPr>
            <w:r>
              <w:t xml:space="preserve">50+ applications in 12 months</w:t>
            </w:r>
          </w:p>
        </w:tc>
        <w:tc>
          <w:tcPr/>
          <w:p>
            <w:pPr>
              <w:pStyle w:val="Compact"/>
              <w:jc w:val="left"/>
            </w:pPr>
            <w:r>
              <w:t xml:space="preserve">Social media analytics + application source tracking</w:t>
            </w:r>
          </w:p>
        </w:tc>
      </w:tr>
      <w:tr>
        <w:tc>
          <w:tcPr/>
          <w:p>
            <w:pPr>
              <w:pStyle w:val="Compact"/>
              <w:jc w:val="left"/>
            </w:pPr>
            <w:r>
              <w:t xml:space="preserve">Local Candidate Retention Rate</w:t>
            </w:r>
          </w:p>
        </w:tc>
        <w:tc>
          <w:tcPr/>
          <w:p>
            <w:pPr>
              <w:pStyle w:val="Compact"/>
              <w:jc w:val="left"/>
            </w:pPr>
            <w:r>
              <w:t xml:space="preserve">≥ 85% after first year</w:t>
            </w:r>
          </w:p>
        </w:tc>
        <w:tc>
          <w:tcPr/>
          <w:p>
            <w:pPr>
              <w:pStyle w:val="Compact"/>
              <w:jc w:val="left"/>
            </w:pPr>
            <w:r>
              <w:t xml:space="preserve">Employee satisfaction surveys in Venezuela</w:t>
            </w:r>
          </w:p>
        </w:tc>
      </w:tr>
      <w:tr>
        <w:tc>
          <w:tcPr/>
          <w:p>
            <w:pPr>
              <w:pStyle w:val="Compact"/>
              <w:jc w:val="left"/>
            </w:pPr>
            <w:r>
              <w:t xml:space="preserve">Campaign Cost per Qualified Candidate</w:t>
            </w:r>
          </w:p>
        </w:tc>
        <w:tc>
          <w:tcPr/>
          <w:p>
            <w:pPr>
              <w:pStyle w:val="Compact"/>
              <w:jc w:val="left"/>
            </w:pPr>
            <w:r>
              <w:t xml:space="preserve">$370 USD (below global average)</w:t>
            </w:r>
          </w:p>
        </w:tc>
        <w:tc>
          <w:tcPr/>
          <w:p>
            <w:pPr>
              <w:pStyle w:val="Compact"/>
              <w:jc w:val="left"/>
            </w:pPr>
            <w:r>
              <w:t xml:space="preserve">Total budget ÷ number of qualified hires</w:t>
            </w:r>
          </w:p>
        </w:tc>
      </w:tr>
      <w:tr>
        <w:tc>
          <w:tcPr/>
          <w:p>
            <w:pPr>
              <w:pStyle w:val="Compact"/>
              <w:jc w:val="left"/>
            </w:pPr>
            <w:r>
              <w:t xml:space="preserve">Caracas Brand Perception Lift</w:t>
            </w:r>
          </w:p>
        </w:tc>
        <w:tc>
          <w:tcPr/>
          <w:p>
            <w:pPr>
              <w:pStyle w:val="Compact"/>
              <w:jc w:val="left"/>
            </w:pPr>
            <w:r>
              <w:t xml:space="preserve">40% increase in "Career Opportunity" mentions in local media</w:t>
            </w:r>
          </w:p>
        </w:tc>
        <w:tc>
          <w:tcPr/>
          <w:p>
            <w:pPr>
              <w:pStyle w:val="Compact"/>
              <w:jc w:val="left"/>
            </w:pPr>
            <w:r>
              <w:t xml:space="preserve">Social listening tools monitoring Venezuela business channels</w:t>
            </w:r>
          </w:p>
        </w:tc>
      </w:tr>
    </w:tbl>
    <w:bookmarkEnd w:id="29"/>
    <w:bookmarkStart w:id="30" w:name="X341668b9ced6c8b3fbe820c8cf02670e200a0c2"/>
    <w:p>
      <w:pPr>
        <w:pStyle w:val="Heading2"/>
      </w:pPr>
      <w:r>
        <w:t xml:space="preserve">Conclusion: Building Venezuela's Project Management Future from Caracas</w:t>
      </w:r>
    </w:p>
    <w:p>
      <w:pPr>
        <w:pStyle w:val="FirstParagraph"/>
      </w:pPr>
      <w:r>
        <w:t xml:space="preserve">This marketing plan strategically positions the Project Manager role as both a career opportunity and a national contribution within the context of Venezuela Caracas. By acknowledging economic realities while showcasing tangible growth pathways, we transcend traditional recruitment to create a compelling narrative for project management excellence in one of Latin America's most dynamic urban centers. The success metrics ensure we measure not just quantity, but quality of candidates who will drive meaningful impact through their Project Manager expertise in the Venezuelan context. In 2024 and beyond, this initiative will establish Caracas as a magnet for world-class project leadership committed to Venezuela's development journey.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Role in Caracas, Venezuela</dc:title>
  <dc:creator/>
  <dc:language>en</dc:language>
  <cp:keywords/>
  <dcterms:created xsi:type="dcterms:W3CDTF">2026-07-21T14:11:32Z</dcterms:created>
  <dcterms:modified xsi:type="dcterms:W3CDTF">2026-07-21T14:11:32Z</dcterms:modified>
</cp:coreProperties>
</file>

<file path=docProps/custom.xml><?xml version="1.0" encoding="utf-8"?>
<Properties xmlns="http://schemas.openxmlformats.org/officeDocument/2006/custom-properties" xmlns:vt="http://schemas.openxmlformats.org/officeDocument/2006/docPropsVTypes"/>
</file>