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China</w:t>
      </w:r>
      <w:r>
        <w:t xml:space="preserve"> </w:t>
      </w:r>
      <w:r>
        <w:t xml:space="preserve">Guangzhou</w:t>
      </w:r>
    </w:p>
    <w:bookmarkStart w:id="32" w:name="Xa2e5264ec825a933624348d3effd91815fcc186"/>
    <w:p>
      <w:pPr>
        <w:pStyle w:val="Heading1"/>
      </w:pPr>
      <w:r>
        <w:t xml:space="preserve">Comprehensive Marketing Plan for High-Quality Psychiatrist Services in Guangzhou, China</w:t>
      </w:r>
    </w:p>
    <w:bookmarkStart w:id="20" w:name="executive-summary"/>
    <w:p>
      <w:pPr>
        <w:pStyle w:val="Heading2"/>
      </w:pPr>
      <w:r>
        <w:t xml:space="preserve">Executive Summary</w:t>
      </w:r>
    </w:p>
    <w:p>
      <w:pPr>
        <w:pStyle w:val="FirstParagraph"/>
      </w:pPr>
      <w:r>
        <w:t xml:space="preserve">This Marketing Plan outlines a culturally attuned strategy to establish and grow a premier Psychiatrist service within the dynamic urban landscape of China Guangzhou. Targeting the rapidly expanding mental wellness market in southern China, this plan addresses critical gaps in accessible, stigma-free psychiatric care while leveraging Guangzhou's unique demographic and cultural context. With over 18 million residents facing increasing work-related stress and social pressures, our Psychiatrist service will position itself as a trusted partner for holistic mental health solutions.</w:t>
      </w:r>
    </w:p>
    <w:bookmarkEnd w:id="20"/>
    <w:bookmarkStart w:id="21" w:name="market-analysis-china-guangzhou-context"/>
    <w:p>
      <w:pPr>
        <w:pStyle w:val="Heading2"/>
      </w:pPr>
      <w:r>
        <w:t xml:space="preserve">Market Analysis: China Guangzhou Context</w:t>
      </w:r>
    </w:p>
    <w:p>
      <w:pPr>
        <w:pStyle w:val="FirstParagraph"/>
      </w:pPr>
      <w:r>
        <w:t xml:space="preserve">Guangzhou represents a pivotal market for psychiatric services due to its status as China's third-largest city (population 18.6 million), economic hub of the Pearl River Delta, and high concentration of young professionals. However, significant challenges persist:</w:t>
      </w:r>
    </w:p>
    <w:p>
      <w:pPr>
        <w:numPr>
          <w:ilvl w:val="0"/>
          <w:numId w:val="1001"/>
        </w:numPr>
        <w:pStyle w:val="Compact"/>
      </w:pPr>
      <w:r>
        <w:rPr>
          <w:bCs/>
          <w:b/>
        </w:rPr>
        <w:t xml:space="preserve">Stigma &amp; Awareness Gap:</w:t>
      </w:r>
      <w:r>
        <w:t xml:space="preserve"> </w:t>
      </w:r>
      <w:r>
        <w:t xml:space="preserve">70% of Guangzhou residents delay seeking mental health care due to cultural stigma (Guangzhou Mental Health Survey, 2023).</w:t>
      </w:r>
    </w:p>
    <w:p>
      <w:pPr>
        <w:numPr>
          <w:ilvl w:val="0"/>
          <w:numId w:val="1001"/>
        </w:numPr>
        <w:pStyle w:val="Compact"/>
      </w:pPr>
      <w:r>
        <w:rPr>
          <w:bCs/>
          <w:b/>
        </w:rPr>
        <w:t xml:space="preserve">Servicing Shortage:</w:t>
      </w:r>
      <w:r>
        <w:t xml:space="preserve"> </w:t>
      </w:r>
      <w:r>
        <w:t xml:space="preserve">Only 3.8 psychiatrists per 100,000 people in Guangdong Province versus the WHO recommendation of 15+.</w:t>
      </w:r>
    </w:p>
    <w:p>
      <w:pPr>
        <w:numPr>
          <w:ilvl w:val="0"/>
          <w:numId w:val="1001"/>
        </w:numPr>
        <w:pStyle w:val="Compact"/>
      </w:pPr>
      <w:r>
        <w:rPr>
          <w:bCs/>
          <w:b/>
        </w:rPr>
        <w:t xml:space="preserve">Economic Drivers:</w:t>
      </w:r>
      <w:r>
        <w:t xml:space="preserve"> </w:t>
      </w:r>
      <w:r>
        <w:t xml:space="preserve">High-cost business environment and competitive job market create acute stress among Guangzhou's working population (aged 25-45).</w:t>
      </w:r>
    </w:p>
    <w:bookmarkEnd w:id="21"/>
    <w:bookmarkStart w:id="22" w:name="Xd593165f37bf200be582154cb1e15f028134855"/>
    <w:p>
      <w:pPr>
        <w:pStyle w:val="Heading2"/>
      </w:pPr>
      <w:r>
        <w:t xml:space="preserve">Service Positioning: The Guangzhou Psychiatrist Solution</w:t>
      </w:r>
    </w:p>
    <w:p>
      <w:pPr>
        <w:pStyle w:val="FirstParagraph"/>
      </w:pPr>
      <w:r>
        <w:t xml:space="preserve">We position our Psychiatrist service as "Guangzhou Mental Wellness Partners" – emphasizing accessibility, cultural intelligence, and outcomes. Key differentiators include:</w:t>
      </w:r>
    </w:p>
    <w:p>
      <w:pPr>
        <w:numPr>
          <w:ilvl w:val="0"/>
          <w:numId w:val="1002"/>
        </w:numPr>
        <w:pStyle w:val="Compact"/>
      </w:pPr>
      <w:r>
        <w:rPr>
          <w:bCs/>
          <w:b/>
        </w:rPr>
        <w:t xml:space="preserve">Culturally Adapted Care:</w:t>
      </w:r>
      <w:r>
        <w:t xml:space="preserve"> </w:t>
      </w:r>
      <w:r>
        <w:t xml:space="preserve">All treatment protocols integrate Chinese values (e.g., family-centered approaches, respect for hierarchy) with evidence-based psychiatry.</w:t>
      </w:r>
    </w:p>
    <w:p>
      <w:pPr>
        <w:numPr>
          <w:ilvl w:val="0"/>
          <w:numId w:val="1002"/>
        </w:numPr>
        <w:pStyle w:val="Compact"/>
      </w:pPr>
      <w:r>
        <w:rPr>
          <w:bCs/>
          <w:b/>
        </w:rPr>
        <w:t xml:space="preserve">Multilingual Support:</w:t>
      </w:r>
      <w:r>
        <w:t xml:space="preserve"> </w:t>
      </w:r>
      <w:r>
        <w:t xml:space="preserve">Service delivery in Cantonese, Mandarin, and English to serve Guangzhou's diverse population including expatriates.</w:t>
      </w:r>
    </w:p>
    <w:p>
      <w:pPr>
        <w:numPr>
          <w:ilvl w:val="0"/>
          <w:numId w:val="1002"/>
        </w:numPr>
        <w:pStyle w:val="Compact"/>
      </w:pPr>
      <w:r>
        <w:rPr>
          <w:bCs/>
          <w:b/>
        </w:rPr>
        <w:t xml:space="preserve">Integrated Care Model:</w:t>
      </w:r>
      <w:r>
        <w:t xml:space="preserve"> </w:t>
      </w:r>
      <w:r>
        <w:t xml:space="preserve">Collaboration with Guangzhou community hospitals (e.g., First Affiliated Hospital of Sun Yat-sen University) for seamless referrals.</w:t>
      </w:r>
    </w:p>
    <w:bookmarkEnd w:id="22"/>
    <w:bookmarkStart w:id="27" w:name="marketing-strategy-4p-framework"/>
    <w:p>
      <w:pPr>
        <w:pStyle w:val="Heading2"/>
      </w:pPr>
      <w:r>
        <w:t xml:space="preserve">Marketing Strategy: 4P Framework</w:t>
      </w:r>
    </w:p>
    <w:bookmarkStart w:id="23" w:name="product-tailored-psychiatrist-services"/>
    <w:p>
      <w:pPr>
        <w:pStyle w:val="Heading3"/>
      </w:pPr>
      <w:r>
        <w:t xml:space="preserve">Product: Tailored Psychiatrist Services</w:t>
      </w:r>
    </w:p>
    <w:p>
      <w:pPr>
        <w:pStyle w:val="FirstParagraph"/>
      </w:pPr>
      <w:r>
        <w:t xml:space="preserve">We offer specialized services addressing Guangzhou-specific needs:</w:t>
      </w:r>
    </w:p>
    <w:p>
      <w:pPr>
        <w:numPr>
          <w:ilvl w:val="0"/>
          <w:numId w:val="1003"/>
        </w:numPr>
        <w:pStyle w:val="Compact"/>
      </w:pPr>
      <w:r>
        <w:rPr>
          <w:bCs/>
          <w:b/>
        </w:rPr>
        <w:t xml:space="preserve">Corporate Mental Wellness Programs:</w:t>
      </w:r>
      <w:r>
        <w:t xml:space="preserve"> </w:t>
      </w:r>
      <w:r>
        <w:t xml:space="preserve">Customized stress management workshops for Guangzhou tech/finance firms (e.g., Tencent, ICBC branches).</w:t>
      </w:r>
    </w:p>
    <w:p>
      <w:pPr>
        <w:numPr>
          <w:ilvl w:val="0"/>
          <w:numId w:val="1003"/>
        </w:numPr>
        <w:pStyle w:val="Compact"/>
      </w:pPr>
      <w:r>
        <w:rPr>
          <w:bCs/>
          <w:b/>
        </w:rPr>
        <w:t xml:space="preserve">Social Stigma Reduction Modules:</w:t>
      </w:r>
      <w:r>
        <w:t xml:space="preserve"> </w:t>
      </w:r>
      <w:r>
        <w:t xml:space="preserve">Community workshops in public parks (e.g., Yuexiu Park) teaching "mental wellness" terminology instead of "mental illness."</w:t>
      </w:r>
    </w:p>
    <w:p>
      <w:pPr>
        <w:numPr>
          <w:ilvl w:val="0"/>
          <w:numId w:val="1003"/>
        </w:numPr>
        <w:pStyle w:val="Compact"/>
      </w:pPr>
      <w:r>
        <w:rPr>
          <w:bCs/>
          <w:b/>
        </w:rPr>
        <w:t xml:space="preserve">Family Inclusive Consultations:</w:t>
      </w:r>
      <w:r>
        <w:t xml:space="preserve"> </w:t>
      </w:r>
      <w:r>
        <w:t xml:space="preserve">Structured sessions involving family members – critical for Guangzhou's collectivist culture.</w:t>
      </w:r>
    </w:p>
    <w:bookmarkEnd w:id="23"/>
    <w:bookmarkStart w:id="24" w:name="X0002bc346453f89bc9c335b4dd8000d7a9116f3"/>
    <w:p>
      <w:pPr>
        <w:pStyle w:val="Heading3"/>
      </w:pPr>
      <w:r>
        <w:t xml:space="preserve">Promotion: Trust-Building in China Guangzhou</w:t>
      </w:r>
    </w:p>
    <w:p>
      <w:pPr>
        <w:pStyle w:val="FirstParagraph"/>
      </w:pPr>
      <w:r>
        <w:t xml:space="preserve">Leveraging local platforms and community engagement:</w:t>
      </w:r>
    </w:p>
    <w:p>
      <w:pPr>
        <w:numPr>
          <w:ilvl w:val="0"/>
          <w:numId w:val="1004"/>
        </w:numPr>
        <w:pStyle w:val="Compact"/>
      </w:pPr>
      <w:r>
        <w:rPr>
          <w:bCs/>
          <w:b/>
        </w:rPr>
        <w:t xml:space="preserve">Partnership with Local Influencers:</w:t>
      </w:r>
      <w:r>
        <w:t xml:space="preserve"> </w:t>
      </w:r>
      <w:r>
        <w:t xml:space="preserve">Collaborate with trusted Cantonese wellness bloggers (e.g., WeChat KOLs like @GuangzhouWellness) for authentic content.</w:t>
      </w:r>
    </w:p>
    <w:p>
      <w:pPr>
        <w:numPr>
          <w:ilvl w:val="0"/>
          <w:numId w:val="1004"/>
        </w:numPr>
        <w:pStyle w:val="Compact"/>
      </w:pPr>
      <w:r>
        <w:rPr>
          <w:bCs/>
          <w:b/>
        </w:rPr>
        <w:t xml:space="preserve">Community Health Events:</w:t>
      </w:r>
      <w:r>
        <w:t xml:space="preserve"> </w:t>
      </w:r>
      <w:r>
        <w:t xml:space="preserve">Sponsor free mental health screening days at Guangzhou's community centers (e.g., Liwan District Community Center).</w:t>
      </w:r>
    </w:p>
    <w:p>
      <w:pPr>
        <w:numPr>
          <w:ilvl w:val="0"/>
          <w:numId w:val="1004"/>
        </w:numPr>
        <w:pStyle w:val="Compact"/>
      </w:pPr>
      <w:r>
        <w:rPr>
          <w:bCs/>
          <w:b/>
        </w:rPr>
        <w:t xml:space="preserve">Government-Aligned Messaging:</w:t>
      </w:r>
      <w:r>
        <w:t xml:space="preserve"> </w:t>
      </w:r>
      <w:r>
        <w:t xml:space="preserve">Align with Guangdong Provincial Mental Health Promotion Plan 2023-2025 using government-approved terminology.</w:t>
      </w:r>
    </w:p>
    <w:p>
      <w:pPr>
        <w:numPr>
          <w:ilvl w:val="0"/>
          <w:numId w:val="1004"/>
        </w:numPr>
        <w:pStyle w:val="Compact"/>
      </w:pPr>
      <w:r>
        <w:rPr>
          <w:bCs/>
          <w:b/>
        </w:rPr>
        <w:t xml:space="preserve">Digital Presence:</w:t>
      </w:r>
      <w:r>
        <w:t xml:space="preserve"> </w:t>
      </w:r>
      <w:r>
        <w:t xml:space="preserve">WeChat Official Account with daily mental wellness tips (e.g., "Stress-Busting Strategies for Cantonese Work Culture") and mini-program for appointment booking.</w:t>
      </w:r>
    </w:p>
    <w:bookmarkEnd w:id="24"/>
    <w:bookmarkStart w:id="25" w:name="place-accessible-guangzhou-locations"/>
    <w:p>
      <w:pPr>
        <w:pStyle w:val="Heading3"/>
      </w:pPr>
      <w:r>
        <w:t xml:space="preserve">Place: Accessible Guangzhou Locations</w:t>
      </w:r>
    </w:p>
    <w:p>
      <w:pPr>
        <w:pStyle w:val="FirstParagraph"/>
      </w:pPr>
      <w:r>
        <w:t xml:space="preserve">We strategically locate services in high-traffic, low-stigma areas:</w:t>
      </w:r>
    </w:p>
    <w:p>
      <w:pPr>
        <w:numPr>
          <w:ilvl w:val="0"/>
          <w:numId w:val="1005"/>
        </w:numPr>
        <w:pStyle w:val="Compact"/>
      </w:pPr>
      <w:r>
        <w:rPr>
          <w:bCs/>
          <w:b/>
        </w:rPr>
        <w:t xml:space="preserve">Main Clinic:</w:t>
      </w:r>
      <w:r>
        <w:t xml:space="preserve"> </w:t>
      </w:r>
      <w:r>
        <w:t xml:space="preserve">Central District (Tianhe District) with private rooms ensuring confidentiality – avoiding hospital settings that trigger stigma.</w:t>
      </w:r>
    </w:p>
    <w:p>
      <w:pPr>
        <w:numPr>
          <w:ilvl w:val="0"/>
          <w:numId w:val="1005"/>
        </w:numPr>
        <w:pStyle w:val="Compact"/>
      </w:pPr>
      <w:r>
        <w:rPr>
          <w:bCs/>
          <w:b/>
        </w:rPr>
        <w:t xml:space="preserve">Corporate Partnerships:</w:t>
      </w:r>
      <w:r>
        <w:t xml:space="preserve"> </w:t>
      </w:r>
      <w:r>
        <w:t xml:space="preserve">On-site sessions at 5+ major Guangzhou companies (e.g., Huawei Guangzhou HQ).</w:t>
      </w:r>
    </w:p>
    <w:p>
      <w:pPr>
        <w:numPr>
          <w:ilvl w:val="0"/>
          <w:numId w:val="1005"/>
        </w:numPr>
        <w:pStyle w:val="Compact"/>
      </w:pPr>
      <w:r>
        <w:rPr>
          <w:bCs/>
          <w:b/>
        </w:rPr>
        <w:t xml:space="preserve">Digital Accessibility:</w:t>
      </w:r>
      <w:r>
        <w:t xml:space="preserve"> </w:t>
      </w:r>
      <w:r>
        <w:t xml:space="preserve">Telehealth options via WeChat Video for patients in remote Guangdong areas.</w:t>
      </w:r>
    </w:p>
    <w:bookmarkEnd w:id="25"/>
    <w:bookmarkStart w:id="26" w:name="pricing-value-based-inclusive"/>
    <w:p>
      <w:pPr>
        <w:pStyle w:val="Heading3"/>
      </w:pPr>
      <w:r>
        <w:t xml:space="preserve">Pricing: Value-Based &amp; Inclusive</w:t>
      </w:r>
    </w:p>
    <w:p>
      <w:pPr>
        <w:pStyle w:val="FirstParagraph"/>
      </w:pPr>
      <w:r>
        <w:t xml:space="preserve">We implement tiered pricing reflecting Guangzhou's economic diversity:</w:t>
      </w:r>
    </w:p>
    <w:p>
      <w:pPr>
        <w:numPr>
          <w:ilvl w:val="0"/>
          <w:numId w:val="1006"/>
        </w:numPr>
        <w:pStyle w:val="Compact"/>
      </w:pPr>
      <w:r>
        <w:rPr>
          <w:bCs/>
          <w:b/>
        </w:rPr>
        <w:t xml:space="preserve">Standard:</w:t>
      </w:r>
      <w:r>
        <w:t xml:space="preserve"> </w:t>
      </w:r>
      <w:r>
        <w:t xml:space="preserve">¥600/session (mid-tier professionals)</w:t>
      </w:r>
    </w:p>
    <w:p>
      <w:pPr>
        <w:numPr>
          <w:ilvl w:val="0"/>
          <w:numId w:val="1006"/>
        </w:numPr>
        <w:pStyle w:val="Compact"/>
      </w:pPr>
      <w:r>
        <w:rPr>
          <w:bCs/>
          <w:b/>
        </w:rPr>
        <w:t xml:space="preserve">Subsidized:</w:t>
      </w:r>
      <w:r>
        <w:t xml:space="preserve"> </w:t>
      </w:r>
      <w:r>
        <w:t xml:space="preserve">¥350/session for Guangzhou residents with social security cards (partnering with local health bureaus)</w:t>
      </w:r>
    </w:p>
    <w:p>
      <w:pPr>
        <w:numPr>
          <w:ilvl w:val="0"/>
          <w:numId w:val="1006"/>
        </w:numPr>
        <w:pStyle w:val="Compact"/>
      </w:pPr>
      <w:r>
        <w:rPr>
          <w:bCs/>
          <w:b/>
        </w:rPr>
        <w:t xml:space="preserve">Care Packages:</w:t>
      </w:r>
      <w:r>
        <w:t xml:space="preserve"> </w:t>
      </w:r>
      <w:r>
        <w:t xml:space="preserve">12-session "Mental Resilience Program" at ¥5,800 (cost-effective vs. individual sessions).</w:t>
      </w:r>
    </w:p>
    <w:bookmarkEnd w:id="26"/>
    <w:bookmarkEnd w:id="27"/>
    <w:bookmarkStart w:id="28" w:name="implementation-timeline-year-1-focus"/>
    <w:p>
      <w:pPr>
        <w:pStyle w:val="Heading2"/>
      </w:pPr>
      <w:r>
        <w:t xml:space="preserve">Implementation Timeline: Year 1 Focus</w:t>
      </w:r>
    </w:p>
    <w:p>
      <w:pPr>
        <w:pStyle w:val="FirstParagraph"/>
      </w:pPr>
      <w:r>
        <w:rPr>
          <w:bCs/>
          <w:b/>
        </w:rPr>
        <w:t xml:space="preserve">Months 1-3:</w:t>
      </w:r>
      <w:r>
        <w:t xml:space="preserve"> </w:t>
      </w:r>
      <w:r>
        <w:t xml:space="preserve">Secure partnerships with Guangzhou Community Health Centers; launch WeChat Official Account.</w:t>
      </w:r>
    </w:p>
    <w:p>
      <w:pPr>
        <w:pStyle w:val="BodyText"/>
      </w:pPr>
      <w:r>
        <w:rPr>
          <w:bCs/>
          <w:b/>
        </w:rPr>
        <w:t xml:space="preserve">Months 4-6:</w:t>
      </w:r>
      <w:r>
        <w:t xml:space="preserve"> </w:t>
      </w:r>
      <w:r>
        <w:t xml:space="preserve">Roll out corporate wellness programs; host first community mental health event at Yuexiu Park.</w:t>
      </w:r>
    </w:p>
    <w:p>
      <w:pPr>
        <w:pStyle w:val="BodyText"/>
      </w:pPr>
      <w:r>
        <w:rPr>
          <w:bCs/>
          <w:b/>
        </w:rPr>
        <w:t xml:space="preserve">Months 7-9:</w:t>
      </w:r>
      <w:r>
        <w:t xml:space="preserve"> </w:t>
      </w:r>
      <w:r>
        <w:t xml:space="preserve">Expand subsidized sessions; publish Guangzhou-specific mental wellness guidebook (distributed via libraries/public spaces).</w:t>
      </w:r>
    </w:p>
    <w:p>
      <w:pPr>
        <w:pStyle w:val="BodyText"/>
      </w:pPr>
      <w:r>
        <w:rPr>
          <w:bCs/>
          <w:b/>
        </w:rPr>
        <w:t xml:space="preserve">Months 10-12:</w:t>
      </w:r>
      <w:r>
        <w:t xml:space="preserve"> </w:t>
      </w:r>
      <w:r>
        <w:t xml:space="preserve">Achieve 30% market share in Tianhe District corporate clients; initiate government co-branded campaign.</w:t>
      </w:r>
    </w:p>
    <w:bookmarkEnd w:id="28"/>
    <w:bookmarkStart w:id="29" w:name="measurement-kpis"/>
    <w:p>
      <w:pPr>
        <w:pStyle w:val="Heading2"/>
      </w:pPr>
      <w:r>
        <w:t xml:space="preserve">Measurement &amp; KPIs</w:t>
      </w:r>
    </w:p>
    <w:p>
      <w:pPr>
        <w:pStyle w:val="FirstParagraph"/>
      </w:pPr>
      <w:r>
        <w:t xml:space="preserve">We track success through Guangzhou-specific metrics:</w:t>
      </w:r>
    </w:p>
    <w:p>
      <w:pPr>
        <w:numPr>
          <w:ilvl w:val="0"/>
          <w:numId w:val="1007"/>
        </w:numPr>
        <w:pStyle w:val="Compact"/>
      </w:pPr>
      <w:r>
        <w:rPr>
          <w:bCs/>
          <w:b/>
        </w:rPr>
        <w:t xml:space="preserve">Stigma Reduction:</w:t>
      </w:r>
      <w:r>
        <w:t xml:space="preserve"> </w:t>
      </w:r>
      <w:r>
        <w:t xml:space="preserve">% decrease in "mental illness" terminology usage (tracked via WeChat survey).</w:t>
      </w:r>
    </w:p>
    <w:p>
      <w:pPr>
        <w:numPr>
          <w:ilvl w:val="0"/>
          <w:numId w:val="1007"/>
        </w:numPr>
        <w:pStyle w:val="Compact"/>
      </w:pPr>
      <w:r>
        <w:rPr>
          <w:bCs/>
          <w:b/>
        </w:rPr>
        <w:t xml:space="preserve">Service Adoption:</w:t>
      </w:r>
      <w:r>
        <w:t xml:space="preserve"> </w:t>
      </w:r>
      <w:r>
        <w:t xml:space="preserve">50+ corporate contracts signed by Month 6.</w:t>
      </w:r>
    </w:p>
    <w:p>
      <w:pPr>
        <w:numPr>
          <w:ilvl w:val="0"/>
          <w:numId w:val="1007"/>
        </w:numPr>
        <w:pStyle w:val="Compact"/>
      </w:pPr>
      <w:r>
        <w:rPr>
          <w:bCs/>
          <w:b/>
        </w:rPr>
        <w:t xml:space="preserve">Community Impact:</w:t>
      </w:r>
      <w:r>
        <w:t xml:space="preserve"> </w:t>
      </w:r>
      <w:r>
        <w:t xml:space="preserve">2,000+ attendees at Guangzhou community wellness events by Year End.</w:t>
      </w:r>
    </w:p>
    <w:bookmarkEnd w:id="29"/>
    <w:bookmarkStart w:id="30" w:name="X5b4d9b8bcdf525969048de4d49e47cb1b956e70"/>
    <w:p>
      <w:pPr>
        <w:pStyle w:val="Heading2"/>
      </w:pPr>
      <w:r>
        <w:t xml:space="preserve">Cultural Considerations: The China Guangzhou Imperative</w:t>
      </w:r>
    </w:p>
    <w:p>
      <w:pPr>
        <w:pStyle w:val="FirstParagraph"/>
      </w:pPr>
      <w:r>
        <w:t xml:space="preserve">This Marketing Plan rejects Western-centric approaches. We use terms like "Mental Wellness Support" instead of "Psychiatry," align with local holidays (e.g., Mid-Autumn Festival stress workshops), and employ Cantonese-speaking clinical staff – critical for trust-building in Guangzhou where dialect loyalty remains strong. All marketing materials avoid imagery implying Western medical dominance, using instead serene Guangzhou landscapes and local families.</w:t>
      </w:r>
    </w:p>
    <w:bookmarkEnd w:id="30"/>
    <w:bookmarkStart w:id="31" w:name="conclusion"/>
    <w:p>
      <w:pPr>
        <w:pStyle w:val="Heading2"/>
      </w:pPr>
      <w:r>
        <w:t xml:space="preserve">Conclusion</w:t>
      </w:r>
    </w:p>
    <w:p>
      <w:pPr>
        <w:pStyle w:val="FirstParagraph"/>
      </w:pPr>
      <w:r>
        <w:t xml:space="preserve">This Marketing Plan positions our Psychiatrist service as an essential, culturally integrated component of Guangzhou's evolving healthcare ecosystem. By addressing stigma through community partnerships, leveraging digital platforms native to China Guangzhou users (WeChat), and creating accessible pricing tiers for the local economy, we will establish sustainable growth in a market where mental health care remains critically underserved. Our success metric isn't just patient numbers – it’s measured by reduced stigma and increased community acceptance of psychiatric support as fundamental wellness care in China Guangzhou.</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China Guangzhou</dc:title>
  <dc:creator/>
  <dc:language>en</dc:language>
  <cp:keywords/>
  <dcterms:created xsi:type="dcterms:W3CDTF">2026-07-23T19:51:54Z</dcterms:created>
  <dcterms:modified xsi:type="dcterms:W3CDTF">2026-07-23T19:51:54Z</dcterms:modified>
</cp:coreProperties>
</file>

<file path=docProps/custom.xml><?xml version="1.0" encoding="utf-8"?>
<Properties xmlns="http://schemas.openxmlformats.org/officeDocument/2006/custom-properties" xmlns:vt="http://schemas.openxmlformats.org/officeDocument/2006/docPropsVTypes"/>
</file>