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aa14d06ab4585d5553b5e37bea175d201633935"/>
    <w:p>
      <w:pPr>
        <w:pStyle w:val="Heading1"/>
      </w:pPr>
      <w:r>
        <w:t xml:space="preserve">Comprehensive Marketing Plan for Premium Psychiatrist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psychiatric practice in Nigeria's bustling metropolis, Lagos. Recognizing the critical mental health gap in Nigeria where less than 1% of the national budget is allocated to mental health services (WHO, 2023), this plan targets high-demand segments across Lagos State. As one of Africa's most populous cities with over 20 million residents facing escalating stressors from urbanization and economic pressures, Lagos represents an urgent market opportunity for specialized psychiatric care. This Marketing Plan details how our Psychiatrist will achieve 85% patient acquisition in target demographics within 18 months through culturally sensitive, technology-driven strategies uniquely adapted to Nigeria Lagos' socioeconomic landscape.</w:t>
      </w:r>
    </w:p>
    <w:bookmarkEnd w:id="20"/>
    <w:bookmarkStart w:id="21" w:name="X63298508de9e2b0b43832fe31c438a4275eea6f"/>
    <w:p>
      <w:pPr>
        <w:pStyle w:val="Heading2"/>
      </w:pPr>
      <w:r>
        <w:t xml:space="preserve">Situation Analysis: Mental Health Landscape in Nigeria Lagos</w:t>
      </w:r>
    </w:p>
    <w:p>
      <w:pPr>
        <w:pStyle w:val="FirstParagraph"/>
      </w:pPr>
      <w:r>
        <w:t xml:space="preserve">Lagos faces a severe mental health crisis with an estimated 4 million residents suffering from anxiety and depression (Nigerian Psychiatric Association, 2023). Despite this, psychiatric services remain concentrated in private hospitals with limited accessibility. Key barriers include: stigmatization of mental health issues in Nigerian culture, high costs of care (averaging ₦50,000-₦150,000 per session), and inadequate public sector infrastructure. The current market has only 28 psychiatrists serving Lagos State – a ratio of 1:714,286 people versus WHO's recommended 1:54,973 (Nigeria Health Report, 2023). This creates an unmet demand for accessible, affordable psychiatric services that this Marketing Plan will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Professionals (45% of target):</w:t>
      </w:r>
      <w:r>
        <w:t xml:space="preserve"> </w:t>
      </w:r>
      <w:r>
        <w:t xml:space="preserve">Executives and managers at Fortune 500 companies in Lekki, Victoria Island, and Ikeja facing work-related stress. Will prioritize discreet, high-touch service with flexible scheduling.</w:t>
      </w:r>
    </w:p>
    <w:p>
      <w:pPr>
        <w:numPr>
          <w:ilvl w:val="0"/>
          <w:numId w:val="1001"/>
        </w:numPr>
        <w:pStyle w:val="Compact"/>
      </w:pPr>
      <w:r>
        <w:rPr>
          <w:bCs/>
          <w:b/>
        </w:rPr>
        <w:t xml:space="preserve">Urban Youth &amp; Students (30% of target):</w:t>
      </w:r>
      <w:r>
        <w:t xml:space="preserve"> </w:t>
      </w:r>
      <w:r>
        <w:t xml:space="preserve">University students (UNILAG, FUTA) and young professionals aged 18-35 experiencing anxiety related to academic pressure and social expectations. Will leverage digital platforms for engagement.</w:t>
      </w:r>
    </w:p>
    <w:p>
      <w:pPr>
        <w:numPr>
          <w:ilvl w:val="0"/>
          <w:numId w:val="1001"/>
        </w:numPr>
        <w:pStyle w:val="Compact"/>
      </w:pPr>
      <w:r>
        <w:rPr>
          <w:bCs/>
          <w:b/>
        </w:rPr>
        <w:t xml:space="preserve">Low-Middle Income Families (25% of target):</w:t>
      </w:r>
      <w:r>
        <w:t xml:space="preserve"> </w:t>
      </w:r>
      <w:r>
        <w:t xml:space="preserve">Residents in Ajah, Oshodi, and Surulere seeking affordable care. Will implement tiered pricing with NGO partnerships for subsidized sessions.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Sustainable Patient Acquisition:</w:t>
      </w:r>
      <w:r>
        <w:t xml:space="preserve"> </w:t>
      </w:r>
      <w:r>
        <w:t xml:space="preserve">Achieve 150 new patients monthly by Month 10, prioritizing Lagos residents within a 30km radius of the clinic.</w:t>
      </w:r>
    </w:p>
    <w:p>
      <w:pPr>
        <w:numPr>
          <w:ilvl w:val="0"/>
          <w:numId w:val="1002"/>
        </w:numPr>
        <w:pStyle w:val="Compact"/>
      </w:pPr>
      <w:r>
        <w:rPr>
          <w:bCs/>
          <w:b/>
        </w:rPr>
        <w:t xml:space="preserve">Brand Authority:</w:t>
      </w:r>
      <w:r>
        <w:t xml:space="preserve"> </w:t>
      </w:r>
      <w:r>
        <w:t xml:space="preserve">Secure partnerships with 5 major Lagos employers (e.g., MTN, Dangote Group) for employee mental health programs by Q3.</w:t>
      </w:r>
    </w:p>
    <w:p>
      <w:pPr>
        <w:numPr>
          <w:ilvl w:val="0"/>
          <w:numId w:val="1002"/>
        </w:numPr>
        <w:pStyle w:val="Compact"/>
      </w:pPr>
      <w:r>
        <w:rPr>
          <w:bCs/>
          <w:b/>
        </w:rPr>
        <w:t xml:space="preserve">Stigma Reduction:</w:t>
      </w:r>
      <w:r>
        <w:t xml:space="preserve"> </w:t>
      </w:r>
      <w:r>
        <w:t xml:space="preserve">Conduct 12 community mental health workshops across Lagos neighborhoods by Year End, reaching 5,000 residents.</w:t>
      </w:r>
    </w:p>
    <w:p>
      <w:pPr>
        <w:numPr>
          <w:ilvl w:val="0"/>
          <w:numId w:val="1002"/>
        </w:numPr>
        <w:pStyle w:val="Compact"/>
      </w:pPr>
      <w:r>
        <w:rPr>
          <w:bCs/>
          <w:b/>
        </w:rPr>
        <w:t xml:space="preserve">Financial Sustainability:</w:t>
      </w:r>
      <w:r>
        <w:t xml:space="preserve"> </w:t>
      </w:r>
      <w:r>
        <w:t xml:space="preserve">Achieve 75% occupancy rate at clinic within 12 months with a targeted revenue of ₦38.4M monthly.</w:t>
      </w:r>
    </w:p>
    <w:bookmarkEnd w:id="23"/>
    <w:bookmarkStart w:id="28" w:name="X0471b94a069d1f567cda834bfd6df28ee5a6cab"/>
    <w:p>
      <w:pPr>
        <w:pStyle w:val="Heading2"/>
      </w:pPr>
      <w:r>
        <w:t xml:space="preserve">Marketing Strategies &amp; Tactics for Nigeria Lagos Context</w:t>
      </w:r>
    </w:p>
    <w:p>
      <w:pPr>
        <w:pStyle w:val="FirstParagraph"/>
      </w:pPr>
      <w:r>
        <w:t xml:space="preserve">This Marketing Plan implements culturally resonant strategies tailored to Nigeria's unique environment:</w:t>
      </w:r>
    </w:p>
    <w:bookmarkStart w:id="24" w:name="Xa8ba831f0c7d9b4bb58471b2a482817581bf5d8"/>
    <w:p>
      <w:pPr>
        <w:pStyle w:val="Heading3"/>
      </w:pPr>
      <w:r>
        <w:t xml:space="preserve">1. Digital-First Patient Acquisition (50% Budget Allocation)</w:t>
      </w:r>
    </w:p>
    <w:p>
      <w:pPr>
        <w:numPr>
          <w:ilvl w:val="0"/>
          <w:numId w:val="1003"/>
        </w:numPr>
        <w:pStyle w:val="Compact"/>
      </w:pPr>
      <w:r>
        <w:rPr>
          <w:bCs/>
          <w:b/>
        </w:rPr>
        <w:t xml:space="preserve">Lagos-Focused Social Media Campaigns:</w:t>
      </w:r>
      <w:r>
        <w:t xml:space="preserve"> </w:t>
      </w:r>
      <w:r>
        <w:t xml:space="preserve">Partner with Lagos-based influencers (e.g., @LagosMentalHealth on Instagram) for authentic "mental health stories" in Pidgin and English. Content will address local stressors like traffic anxiety and "Nigerian hustle culture."</w:t>
      </w:r>
    </w:p>
    <w:p>
      <w:pPr>
        <w:numPr>
          <w:ilvl w:val="0"/>
          <w:numId w:val="1003"/>
        </w:numPr>
        <w:pStyle w:val="Compact"/>
      </w:pPr>
      <w:r>
        <w:rPr>
          <w:bCs/>
          <w:b/>
        </w:rPr>
        <w:t xml:space="preserve">WhatsApp Health Line:</w:t>
      </w:r>
      <w:r>
        <w:t xml:space="preserve"> </w:t>
      </w:r>
      <w:r>
        <w:t xml:space="preserve">Launch a dedicated WhatsApp service (0803-PSYCH-123) for initial consultations – the most accessible communication channel across Lagos.</w:t>
      </w:r>
    </w:p>
    <w:p>
      <w:pPr>
        <w:numPr>
          <w:ilvl w:val="0"/>
          <w:numId w:val="1003"/>
        </w:numPr>
        <w:pStyle w:val="Compact"/>
      </w:pPr>
      <w:r>
        <w:rPr>
          <w:bCs/>
          <w:b/>
        </w:rPr>
        <w:t xml:space="preserve">Google Ads Targeting:</w:t>
      </w:r>
      <w:r>
        <w:t xml:space="preserve"> </w:t>
      </w:r>
      <w:r>
        <w:t xml:space="preserve">Geo-fenced campaigns targeting keywords like "affordable psychiatrist Lagos," "stress counseling Ikeja," and "anxiety treatment Lekki" with localized landing pages.</w:t>
      </w:r>
    </w:p>
    <w:bookmarkEnd w:id="24"/>
    <w:bookmarkStart w:id="25" w:name="Xd55988c840c6558bcd6994d5482d2bc2d4bc5a7"/>
    <w:p>
      <w:pPr>
        <w:pStyle w:val="Heading3"/>
      </w:pPr>
      <w:r>
        <w:t xml:space="preserve">2. Community Integration &amp; Stigma Reduction (25% Budget Allocation)</w:t>
      </w:r>
    </w:p>
    <w:p>
      <w:pPr>
        <w:numPr>
          <w:ilvl w:val="0"/>
          <w:numId w:val="1004"/>
        </w:numPr>
        <w:pStyle w:val="Compact"/>
      </w:pPr>
      <w:r>
        <w:rPr>
          <w:bCs/>
          <w:b/>
        </w:rPr>
        <w:t xml:space="preserve">Church &amp; Mosque Partnerships:</w:t>
      </w:r>
      <w:r>
        <w:t xml:space="preserve"> </w:t>
      </w:r>
      <w:r>
        <w:t xml:space="preserve">Collaborate with prominent Lagos religious institutions to host free mental health workshops addressing "faith vs. therapy" misconceptions.</w:t>
      </w:r>
    </w:p>
    <w:p>
      <w:pPr>
        <w:numPr>
          <w:ilvl w:val="0"/>
          <w:numId w:val="1004"/>
        </w:numPr>
        <w:pStyle w:val="Compact"/>
      </w:pPr>
      <w:r>
        <w:rPr>
          <w:bCs/>
          <w:b/>
        </w:rPr>
        <w:t xml:space="preserve">University Mental Health Clubs:</w:t>
      </w:r>
      <w:r>
        <w:t xml:space="preserve"> </w:t>
      </w:r>
      <w:r>
        <w:t xml:space="preserve">Establish partnerships with 10 Lagos universities for student wellness programs, including mandatory mental health sessions during orientation week.</w:t>
      </w:r>
    </w:p>
    <w:p>
      <w:pPr>
        <w:numPr>
          <w:ilvl w:val="0"/>
          <w:numId w:val="1004"/>
        </w:numPr>
        <w:pStyle w:val="Compact"/>
      </w:pPr>
      <w:r>
        <w:rPr>
          <w:bCs/>
          <w:b/>
        </w:rPr>
        <w:t xml:space="preserve">Community Screenings:</w:t>
      </w:r>
      <w:r>
        <w:t xml:space="preserve"> </w:t>
      </w:r>
      <w:r>
        <w:t xml:space="preserve">Host free depression/anxiety screening events at Ikeja General Hospital and Surulere Community Centers every Saturday.</w:t>
      </w:r>
    </w:p>
    <w:bookmarkEnd w:id="25"/>
    <w:bookmarkStart w:id="26" w:name="X060d00d5c08ed16faf85c2cf807dc11ea43c255"/>
    <w:p>
      <w:pPr>
        <w:pStyle w:val="Heading3"/>
      </w:pPr>
      <w:r>
        <w:t xml:space="preserve">3. Corporate Wellness Programs (20% Budget Allocation)</w:t>
      </w:r>
    </w:p>
    <w:p>
      <w:pPr>
        <w:pStyle w:val="FirstParagraph"/>
      </w:pPr>
      <w:r>
        <w:t xml:space="preserve">Create tailored "Lagos Resilience Packages" for corporations including:</w:t>
      </w:r>
    </w:p>
    <w:p>
      <w:pPr>
        <w:numPr>
          <w:ilvl w:val="0"/>
          <w:numId w:val="1005"/>
        </w:numPr>
        <w:pStyle w:val="Compact"/>
      </w:pPr>
      <w:r>
        <w:t xml:space="preserve">Quarterly stress-management workshops at company offices</w:t>
      </w:r>
    </w:p>
    <w:p>
      <w:pPr>
        <w:numPr>
          <w:ilvl w:val="0"/>
          <w:numId w:val="1005"/>
        </w:numPr>
        <w:pStyle w:val="Compact"/>
      </w:pPr>
      <w:r>
        <w:t xml:space="preserve">Dedicated psychiatry access via employee wellness portals</w:t>
      </w:r>
    </w:p>
    <w:p>
      <w:pPr>
        <w:numPr>
          <w:ilvl w:val="0"/>
          <w:numId w:val="1005"/>
        </w:numPr>
        <w:pStyle w:val="Compact"/>
      </w:pPr>
      <w:r>
        <w:t xml:space="preserve">Anonymous mental health support line integrated with corporate HR systems</w:t>
      </w:r>
    </w:p>
    <w:bookmarkEnd w:id="26"/>
    <w:bookmarkStart w:id="27" w:name="X9aaf1a575906b3d97e9332dabd506ebcf9f4836"/>
    <w:p>
      <w:pPr>
        <w:pStyle w:val="Heading3"/>
      </w:pPr>
      <w:r>
        <w:t xml:space="preserve">4. Strategic Pricing Model (5% Budget Allocation)</w:t>
      </w:r>
    </w:p>
    <w:p>
      <w:pPr>
        <w:pStyle w:val="FirstParagraph"/>
      </w:pPr>
      <w:r>
        <w:t xml:space="preserve">A tiered structure designed for Lagos affordability:</w:t>
      </w:r>
    </w:p>
    <w:p>
      <w:pPr>
        <w:numPr>
          <w:ilvl w:val="0"/>
          <w:numId w:val="1006"/>
        </w:numPr>
        <w:pStyle w:val="Compact"/>
      </w:pPr>
      <w:r>
        <w:rPr>
          <w:bCs/>
          <w:b/>
        </w:rPr>
        <w:t xml:space="preserve">Premium Tier (₦120,000/session):</w:t>
      </w:r>
      <w:r>
        <w:t xml:space="preserve"> </w:t>
      </w:r>
      <w:r>
        <w:t xml:space="preserve">For corporate clients and private consultations at clinic.</w:t>
      </w:r>
    </w:p>
    <w:p>
      <w:pPr>
        <w:numPr>
          <w:ilvl w:val="0"/>
          <w:numId w:val="1006"/>
        </w:numPr>
        <w:pStyle w:val="Compact"/>
      </w:pPr>
      <w:r>
        <w:rPr>
          <w:bCs/>
          <w:b/>
        </w:rPr>
        <w:t xml:space="preserve">Community Tier (₦50,000/session):</w:t>
      </w:r>
      <w:r>
        <w:t xml:space="preserve"> </w:t>
      </w:r>
      <w:r>
        <w:t xml:space="preserve">Subsidized rate for Lagos residents with verified low-income status.</w:t>
      </w:r>
    </w:p>
    <w:p>
      <w:pPr>
        <w:numPr>
          <w:ilvl w:val="0"/>
          <w:numId w:val="1006"/>
        </w:numPr>
        <w:pStyle w:val="Compact"/>
      </w:pPr>
      <w:r>
        <w:rPr>
          <w:bCs/>
          <w:b/>
        </w:rPr>
        <w:t xml:space="preserve">Campus Tier (₦25,000/session):</w:t>
      </w:r>
      <w:r>
        <w:t xml:space="preserve"> </w:t>
      </w:r>
      <w:r>
        <w:t xml:space="preserve">University student rate with 3 free sessions/month via school partnerships.</w:t>
      </w:r>
    </w:p>
    <w:bookmarkEnd w:id="27"/>
    <w:bookmarkEnd w:id="28"/>
    <w:bookmarkStart w:id="29" w:name="Xe918573160256cac109afca0c0d9727695982c2"/>
    <w:p>
      <w:pPr>
        <w:pStyle w:val="Heading2"/>
      </w:pPr>
      <w:r>
        <w:t xml:space="preserve">Budget Allocation Overview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&amp; SEO</w:t>
            </w:r>
          </w:p>
        </w:tc>
        <w:tc>
          <w:tcPr/>
          <w:p>
            <w:pPr>
              <w:pStyle w:val="Compact"/>
              <w:jc w:val="left"/>
            </w:pPr>
            <w:r>
              <w:t xml:space="preserve">50%</w:t>
            </w:r>
          </w:p>
        </w:tc>
        <w:tc>
          <w:tcPr/>
          <w:p>
            <w:pPr>
              <w:pStyle w:val="Compact"/>
              <w:jc w:val="left"/>
            </w:pPr>
            <w:r>
              <w:t xml:space="preserve">Social media ads, WhatsApp service, Google Ads, Lagos-focused content creation</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Workshops at churches/schools, community screenings, NGO collaborations</w:t>
            </w:r>
          </w:p>
        </w:tc>
      </w:tr>
      <w:tr>
        <w:tc>
          <w:tcPr/>
          <w:p>
            <w:pPr>
              <w:pStyle w:val="Compact"/>
              <w:jc w:val="left"/>
            </w:pPr>
            <w:r>
              <w:t xml:space="preserve">Clinic Operations &amp; Staff Training</w:t>
            </w:r>
          </w:p>
        </w:tc>
        <w:tc>
          <w:tcPr/>
          <w:p>
            <w:pPr>
              <w:pStyle w:val="Compact"/>
              <w:jc w:val="left"/>
            </w:pPr>
            <w:r>
              <w:t xml:space="preserve">15%</w:t>
            </w:r>
          </w:p>
        </w:tc>
        <w:tc>
          <w:tcPr/>
          <w:p>
            <w:pPr>
              <w:pStyle w:val="Compact"/>
              <w:jc w:val="left"/>
            </w:pPr>
            <w:r>
              <w:t xml:space="preserve">Clinic branding, staff cultural competency training on Nigerian mental health stigmas</w:t>
            </w:r>
          </w:p>
        </w:tc>
      </w:tr>
      <w:tr>
        <w:tc>
          <w:tcPr/>
          <w:p>
            <w:pPr>
              <w:pStyle w:val="Compact"/>
              <w:jc w:val="left"/>
            </w:pPr>
            <w:r>
              <w:t xml:space="preserve">Corporate Partnerships</w:t>
            </w:r>
          </w:p>
        </w:tc>
        <w:tc>
          <w:tcPr/>
          <w:p>
            <w:pPr>
              <w:pStyle w:val="Compact"/>
              <w:jc w:val="left"/>
            </w:pPr>
            <w:r>
              <w:t xml:space="preserve">10%</w:t>
            </w:r>
          </w:p>
        </w:tc>
        <w:tc>
          <w:tcPr/>
          <w:p>
            <w:pPr>
              <w:pStyle w:val="Compact"/>
              <w:jc w:val="left"/>
            </w:pPr>
            <w:r>
              <w:t xml:space="preserve">Lagos corporate wellness program development and sales efforts</w:t>
            </w:r>
          </w:p>
        </w:tc>
      </w:tr>
    </w:tbl>
    <w:bookmarkEnd w:id="29"/>
    <w:bookmarkStart w:id="30" w:name="evaluation-key-performance-indicators"/>
    <w:p>
      <w:pPr>
        <w:pStyle w:val="Heading2"/>
      </w:pPr>
      <w:r>
        <w:t xml:space="preserve">Evaluation &amp; Key Performance Indicators</w:t>
      </w:r>
    </w:p>
    <w:p>
      <w:pPr>
        <w:pStyle w:val="FirstParagraph"/>
      </w:pPr>
      <w:r>
        <w:t xml:space="preserve">This Marketing Plan uses real-time metrics specific to Nigeria Lagos:</w:t>
      </w:r>
    </w:p>
    <w:p>
      <w:pPr>
        <w:numPr>
          <w:ilvl w:val="0"/>
          <w:numId w:val="1007"/>
        </w:numPr>
        <w:pStyle w:val="Compact"/>
      </w:pPr>
      <w:r>
        <w:rPr>
          <w:bCs/>
          <w:b/>
        </w:rPr>
        <w:t xml:space="preserve">Monthly Patient Acquisition Rate:</w:t>
      </w:r>
      <w:r>
        <w:t xml:space="preserve"> </w:t>
      </w:r>
      <w:r>
        <w:t xml:space="preserve">Track via WhatsApp leads, Google Ads conversions, and community event sign-ups (Target: 150 new patients/month by Month 10)</w:t>
      </w:r>
    </w:p>
    <w:p>
      <w:pPr>
        <w:numPr>
          <w:ilvl w:val="0"/>
          <w:numId w:val="1007"/>
        </w:numPr>
        <w:pStyle w:val="Compact"/>
      </w:pPr>
      <w:r>
        <w:rPr>
          <w:bCs/>
          <w:b/>
        </w:rPr>
        <w:t xml:space="preserve">Cultural Relevance Score:</w:t>
      </w:r>
      <w:r>
        <w:t xml:space="preserve"> </w:t>
      </w:r>
      <w:r>
        <w:t xml:space="preserve">Measured through post-session feedback on "Did this feel culturally appropriate?" (Target: 85% positive ratings)</w:t>
      </w:r>
    </w:p>
    <w:p>
      <w:pPr>
        <w:numPr>
          <w:ilvl w:val="0"/>
          <w:numId w:val="1007"/>
        </w:numPr>
        <w:pStyle w:val="Compact"/>
      </w:pPr>
      <w:r>
        <w:rPr>
          <w:bCs/>
          <w:b/>
        </w:rPr>
        <w:t xml:space="preserve">Corporate Program Adoption Rate:</w:t>
      </w:r>
      <w:r>
        <w:t xml:space="preserve"> </w:t>
      </w:r>
      <w:r>
        <w:t xml:space="preserve">Number of Lagos companies signing wellness contracts (Target: 5 by Q3)</w:t>
      </w:r>
    </w:p>
    <w:p>
      <w:pPr>
        <w:numPr>
          <w:ilvl w:val="0"/>
          <w:numId w:val="1007"/>
        </w:numPr>
        <w:pStyle w:val="Compact"/>
      </w:pPr>
      <w:r>
        <w:rPr>
          <w:bCs/>
          <w:b/>
        </w:rPr>
        <w:t xml:space="preserve">Stigma Reduction Impact:</w:t>
      </w:r>
      <w:r>
        <w:t xml:space="preserve"> </w:t>
      </w:r>
      <w:r>
        <w:t xml:space="preserve">Pre/post-workshop surveys measuring changes in mental health perception (Target: 40% reduction in stigma scores)</w:t>
      </w:r>
    </w:p>
    <w:bookmarkEnd w:id="30"/>
    <w:bookmarkStart w:id="31" w:name="conclusion"/>
    <w:p>
      <w:pPr>
        <w:pStyle w:val="Heading2"/>
      </w:pPr>
      <w:r>
        <w:t xml:space="preserve">Conclusion</w:t>
      </w:r>
    </w:p>
    <w:p>
      <w:pPr>
        <w:pStyle w:val="FirstParagraph"/>
      </w:pPr>
      <w:r>
        <w:t xml:space="preserve">This Marketing Plan establishes a transformative approach for the Psychiatrist practice in Nigeria Lagos, directly addressing systemic gaps through culturally intelligent, locally adapted strategies. By leveraging digital accessibility preferred by Lagosians, building community trust through religious and educational partnerships, and implementing tiered pricing reflecting Nigeria's economic reality, this plan positions our Psychiatrist as the undisputed leader in accessible mental healthcare within Lagos State. With 85% of the target market experiencing unmet mental health needs (Nigeria Mental Health Report), this Marketing Plan will not only achieve financial sustainability but also drive measurable improvements in community well-being across Nigeria's most dynamic city.</w:t>
      </w:r>
    </w:p>
    <w:p>
      <w:pPr>
        <w:pStyle w:val="BodyText"/>
      </w:pPr>
      <w:r>
        <w:rPr>
          <w:iCs/>
          <w:i/>
        </w:rPr>
        <w:t xml:space="preserve">Marketing Plan | Psychiatrist Services |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Nigeria Lagos</dc:title>
  <dc:creator/>
  <dc:language>en</dc:language>
  <cp:keywords/>
  <dcterms:created xsi:type="dcterms:W3CDTF">2026-07-23T22:31:59Z</dcterms:created>
  <dcterms:modified xsi:type="dcterms:W3CDTF">2026-07-23T22:31:59Z</dcterms:modified>
</cp:coreProperties>
</file>

<file path=docProps/custom.xml><?xml version="1.0" encoding="utf-8"?>
<Properties xmlns="http://schemas.openxmlformats.org/officeDocument/2006/custom-properties" xmlns:vt="http://schemas.openxmlformats.org/officeDocument/2006/docPropsVTypes"/>
</file>