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7" w:name="X837d6065b3c7644d89931d6a1826b709e79f733"/>
    <w:p>
      <w:pPr>
        <w:pStyle w:val="Heading1"/>
      </w:pPr>
      <w:r>
        <w:t xml:space="preserve">Comprehensive Marketing Plan for Psychiatrist Practice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psychiatrist practice in Karachi, Pakistan. Recognizing the critical gap in accessible mental healthcare services within Pakistan's largest city, this plan targets high-impact interventions to overcome cultural stigma while positioning the Psychiatrist as a trusted healthcare leader. With Karachi's population exceeding 20 million and rising mental health awareness, this initiative addresses an urgent unmet need through culturally sensitive marketing strategies tailored for Pakistan Karachi's unique socio-cultural landscape.</w:t>
      </w:r>
    </w:p>
    <w:bookmarkEnd w:id="20"/>
    <w:bookmarkStart w:id="22" w:name="Xe68b029911f3545efa954dcc92f645da5465e2c"/>
    <w:p>
      <w:pPr>
        <w:pStyle w:val="Heading2"/>
      </w:pPr>
      <w:r>
        <w:t xml:space="preserve">Market Analysis: The Pakistan Karachi Mental Health Imperative</w:t>
      </w:r>
    </w:p>
    <w:p>
      <w:pPr>
        <w:pStyle w:val="FirstParagraph"/>
      </w:pPr>
      <w:r>
        <w:t xml:space="preserve">Karachi faces a severe mental health crisis with only 0.3 psychiatrists per 100,000 people (WHO data), far below the global average of 1.5. In Pakistan Karachi specifically, cultural stigma and lack of awareness prevent over 75% of sufferers from seeking help. Recent studies show anxiety and depression rates have increased by 42% since the pandemic in urban centers like Karachi. This creates a prime opportunity for an ethical Psychiatrist to lead transformative change while addressing critical market gaps.</w:t>
      </w:r>
    </w:p>
    <w:bookmarkStart w:id="21" w:name="competitive-landscape"/>
    <w:p>
      <w:pPr>
        <w:pStyle w:val="Heading3"/>
      </w:pPr>
      <w:r>
        <w:t xml:space="preserve">Competitive Landscape</w:t>
      </w:r>
    </w:p>
    <w:p>
      <w:pPr>
        <w:pStyle w:val="FirstParagraph"/>
      </w:pPr>
      <w:r>
        <w:t xml:space="preserve">The current market features:</w:t>
      </w:r>
    </w:p>
    <w:p>
      <w:pPr>
        <w:numPr>
          <w:ilvl w:val="0"/>
          <w:numId w:val="1001"/>
        </w:numPr>
        <w:pStyle w:val="Compact"/>
      </w:pPr>
      <w:r>
        <w:rPr>
          <w:bCs/>
          <w:b/>
        </w:rPr>
        <w:t xml:space="preserve">High-stigma private clinics</w:t>
      </w:r>
      <w:r>
        <w:t xml:space="preserve">: Offering limited services with no community engagement</w:t>
      </w:r>
    </w:p>
    <w:p>
      <w:pPr>
        <w:numPr>
          <w:ilvl w:val="0"/>
          <w:numId w:val="1001"/>
        </w:numPr>
        <w:pStyle w:val="Compact"/>
      </w:pPr>
      <w:r>
        <w:rPr>
          <w:bCs/>
          <w:b/>
        </w:rPr>
        <w:t xml:space="preserve">Hospital-based services</w:t>
      </w:r>
      <w:r>
        <w:t xml:space="preserve">: Overburdened public facilities with long wait times</w:t>
      </w:r>
    </w:p>
    <w:p>
      <w:pPr>
        <w:numPr>
          <w:ilvl w:val="0"/>
          <w:numId w:val="1001"/>
        </w:numPr>
        <w:pStyle w:val="Compact"/>
      </w:pPr>
      <w:r>
        <w:rPr>
          <w:bCs/>
          <w:b/>
        </w:rPr>
        <w:t xml:space="preserve">Online counselors</w:t>
      </w:r>
      <w:r>
        <w:t xml:space="preserve">: Lacking medical credentials and cultural context for Pakistan Karachi residents</w:t>
      </w:r>
    </w:p>
    <w:p>
      <w:pPr>
        <w:pStyle w:val="FirstParagraph"/>
      </w:pPr>
      <w:r>
        <w:t xml:space="preserve">This gap positions our Psychiatrist practice to differentiate through clinical expertise, cultural competence, and community integration.</w:t>
      </w:r>
    </w:p>
    <w:bookmarkEnd w:id="21"/>
    <w:bookmarkEnd w:id="22"/>
    <w:bookmarkStart w:id="26" w:name="X6745220a2020d02496002d3e4b10ec1f56621a8"/>
    <w:p>
      <w:pPr>
        <w:pStyle w:val="Heading2"/>
      </w:pPr>
      <w:r>
        <w:t xml:space="preserve">Target Audience Segmentation (Karachi Focus)</w:t>
      </w:r>
    </w:p>
    <w:p>
      <w:pPr>
        <w:pStyle w:val="FirstParagraph"/>
      </w:pPr>
      <w:r>
        <w:t xml:space="preserve">We prioritize three high-impact segments within Pakistan Karachi:</w:t>
      </w:r>
    </w:p>
    <w:bookmarkStart w:id="23" w:name="urban-professionals-25-45-years"/>
    <w:p>
      <w:pPr>
        <w:pStyle w:val="Heading3"/>
      </w:pPr>
      <w:r>
        <w:t xml:space="preserve">1. Urban Professionals (25-45 years)</w:t>
      </w:r>
    </w:p>
    <w:p>
      <w:pPr>
        <w:pStyle w:val="FirstParagraph"/>
      </w:pPr>
      <w:r>
        <w:t xml:space="preserve">High-stress corporate employees in sectors like banking, IT, and engineering who face workplace anxiety but fear social judgment. They value discreet, premium services aligned with Karachi's elite business culture.</w:t>
      </w:r>
    </w:p>
    <w:bookmarkEnd w:id="23"/>
    <w:bookmarkStart w:id="24" w:name="family-units-caregivers"/>
    <w:p>
      <w:pPr>
        <w:pStyle w:val="Heading3"/>
      </w:pPr>
      <w:r>
        <w:t xml:space="preserve">2. Family Units &amp; Caregivers</w:t>
      </w:r>
    </w:p>
    <w:p>
      <w:pPr>
        <w:pStyle w:val="FirstParagraph"/>
      </w:pPr>
      <w:r>
        <w:t xml:space="preserve">Critical for Pakistan Karachi where family involvement is essential in healthcare decisions. We target mothers/fathers making decisions for adolescents and elderly relatives, addressing stigma through family education sessions.</w:t>
      </w:r>
    </w:p>
    <w:bookmarkEnd w:id="24"/>
    <w:bookmarkStart w:id="25" w:name="corporate-partnerships"/>
    <w:p>
      <w:pPr>
        <w:pStyle w:val="Heading3"/>
      </w:pPr>
      <w:r>
        <w:t xml:space="preserve">3. Corporate Partnerships</w:t>
      </w:r>
    </w:p>
    <w:p>
      <w:pPr>
        <w:pStyle w:val="FirstParagraph"/>
      </w:pPr>
      <w:r>
        <w:t xml:space="preserve">Targeting major Karachi businesses (e.g., Habib Bank, Engro Corporation) for employee wellness programs – a rapidly growing market with 68% of corporate HR heads in Pakistan prioritizing mental health initiatives.</w:t>
      </w:r>
    </w:p>
    <w:bookmarkEnd w:id="25"/>
    <w:bookmarkEnd w:id="26"/>
    <w:bookmarkStart w:id="27" w:name="marketing-objectives-12-month-timeline"/>
    <w:p>
      <w:pPr>
        <w:pStyle w:val="Heading2"/>
      </w:pPr>
      <w:r>
        <w:t xml:space="preserve">Marketing Objectives (12-Month Timeline)</w:t>
      </w:r>
    </w:p>
    <w:p>
      <w:pPr>
        <w:numPr>
          <w:ilvl w:val="0"/>
          <w:numId w:val="1002"/>
        </w:numPr>
        <w:pStyle w:val="Compact"/>
      </w:pPr>
      <w:r>
        <w:t xml:space="preserve">Establish brand recognition as the leading psychiatrist practice in Karachi within 6 months</w:t>
      </w:r>
    </w:p>
    <w:p>
      <w:pPr>
        <w:numPr>
          <w:ilvl w:val="0"/>
          <w:numId w:val="1002"/>
        </w:numPr>
        <w:pStyle w:val="Compact"/>
      </w:pPr>
      <w:r>
        <w:t xml:space="preserve">Achieve 30 new patient consultations monthly by Month 8 through targeted campaigns</w:t>
      </w:r>
    </w:p>
    <w:p>
      <w:pPr>
        <w:numPr>
          <w:ilvl w:val="0"/>
          <w:numId w:val="1002"/>
        </w:numPr>
        <w:pStyle w:val="Compact"/>
      </w:pPr>
      <w:r>
        <w:t xml:space="preserve">Create partnerships with 5 major corporations in Pakistan Karachi by Year-End</w:t>
      </w:r>
    </w:p>
    <w:p>
      <w:pPr>
        <w:numPr>
          <w:ilvl w:val="0"/>
          <w:numId w:val="1002"/>
        </w:numPr>
        <w:pStyle w:val="Compact"/>
      </w:pPr>
      <w:r>
        <w:t xml:space="preserve">Reduce perceived stigma through community engagement reaching 10,000 Karachi residents within the first year</w:t>
      </w:r>
    </w:p>
    <w:bookmarkEnd w:id="27"/>
    <w:bookmarkStart w:id="32" w:name="Xd21a76b86cb10c63e064ab83f5029bfbca5eb2d"/>
    <w:p>
      <w:pPr>
        <w:pStyle w:val="Heading2"/>
      </w:pPr>
      <w:r>
        <w:t xml:space="preserve">Core Marketing Strategies for Pakistan Karachi Context</w:t>
      </w:r>
    </w:p>
    <w:bookmarkStart w:id="28" w:name="cultural-integration-campaigns"/>
    <w:p>
      <w:pPr>
        <w:pStyle w:val="Heading3"/>
      </w:pPr>
      <w:r>
        <w:t xml:space="preserve">1. Cultural Integration Campaigns</w:t>
      </w:r>
    </w:p>
    <w:p>
      <w:pPr>
        <w:pStyle w:val="FirstParagraph"/>
      </w:pPr>
      <w:r>
        <w:t xml:space="preserve">We develop "Mental Health Matters" community workshops in collaboration with Imams, local NGOs (e.g., Sindh Mental Health Association), and Urdu-speaking influencers. These sessions will:</w:t>
      </w:r>
      <w:r>
        <w:t xml:space="preserve"> </w:t>
      </w:r>
      <w:r>
        <w:t xml:space="preserve">- Address misconceptions using Islamic perspectives on mental wellness</w:t>
      </w:r>
      <w:r>
        <w:t xml:space="preserve"> </w:t>
      </w:r>
      <w:r>
        <w:t xml:space="preserve">- Host free screenings at community centers in Gulshan-e-Iqbal, Defence Housing Authority (DHA), and Clifton – key Karachi neighborhoods</w:t>
      </w:r>
      <w:r>
        <w:t xml:space="preserve"> </w:t>
      </w:r>
      <w:r>
        <w:t xml:space="preserve">- Feature testimonials from respected local figures (e.g., retired military officers, business leaders) to normalize seeking help</w:t>
      </w:r>
    </w:p>
    <w:bookmarkEnd w:id="28"/>
    <w:bookmarkStart w:id="29" w:name="digital-strategy-with-local-nuance"/>
    <w:p>
      <w:pPr>
        <w:pStyle w:val="Heading3"/>
      </w:pPr>
      <w:r>
        <w:t xml:space="preserve">2. Digital Strategy with Local Nuance</w:t>
      </w:r>
    </w:p>
    <w:p>
      <w:pPr>
        <w:pStyle w:val="FirstParagraph"/>
      </w:pPr>
      <w:r>
        <w:t xml:space="preserve">A tailored digital approach for Pakistan Karachi:</w:t>
      </w:r>
      <w:r>
        <w:t xml:space="preserve"> </w:t>
      </w:r>
      <w:r>
        <w:t xml:space="preserve">-</w:t>
      </w:r>
      <w:r>
        <w:t xml:space="preserve"> </w:t>
      </w:r>
      <w:r>
        <w:rPr>
          <w:bCs/>
          <w:b/>
        </w:rPr>
        <w:t xml:space="preserve">Facebook/Instagram:</w:t>
      </w:r>
      <w:r>
        <w:t xml:space="preserve"> </w:t>
      </w:r>
      <w:r>
        <w:t xml:space="preserve">Daily "Wellness Tips" in Urdu/English addressing common Karachi-specific stressors (traffic anxiety, monsoon depression)</w:t>
      </w:r>
      <w:r>
        <w:t xml:space="preserve"> </w:t>
      </w:r>
      <w:r>
        <w:t xml:space="preserve">-</w:t>
      </w:r>
      <w:r>
        <w:t xml:space="preserve"> </w:t>
      </w:r>
      <w:r>
        <w:rPr>
          <w:bCs/>
          <w:b/>
        </w:rPr>
        <w:t xml:space="preserve">TikTok Campaigns:</w:t>
      </w:r>
      <w:r>
        <w:t xml:space="preserve"> </w:t>
      </w:r>
      <w:r>
        <w:t xml:space="preserve">Short videos with local comedians explaining mental health simply</w:t>
      </w:r>
      <w:r>
        <w:t xml:space="preserve"> </w:t>
      </w:r>
      <w:r>
        <w:t xml:space="preserve">-</w:t>
      </w:r>
      <w:r>
        <w:t xml:space="preserve"> </w:t>
      </w:r>
      <w:r>
        <w:rPr>
          <w:bCs/>
          <w:b/>
        </w:rPr>
        <w:t xml:space="preserve">Dedicated WhatsApp Line:</w:t>
      </w:r>
      <w:r>
        <w:t xml:space="preserve"> </w:t>
      </w:r>
      <w:r>
        <w:t xml:space="preserve">For confidential consultations (preferred communication method in Pakistan)</w:t>
      </w:r>
      <w:r>
        <w:t xml:space="preserve"> </w:t>
      </w:r>
      <w:r>
        <w:t xml:space="preserve">-</w:t>
      </w:r>
      <w:r>
        <w:t xml:space="preserve"> </w:t>
      </w:r>
      <w:r>
        <w:rPr>
          <w:bCs/>
          <w:b/>
        </w:rPr>
        <w:t xml:space="preserve">SEO Optimization:</w:t>
      </w:r>
      <w:r>
        <w:t xml:space="preserve"> </w:t>
      </w:r>
      <w:r>
        <w:t xml:space="preserve">Targeting keywords like "psychiatrist near me Karachi", "mental health counseling Pakistan"</w:t>
      </w:r>
    </w:p>
    <w:bookmarkEnd w:id="29"/>
    <w:bookmarkStart w:id="30" w:name="strategic-partnerships"/>
    <w:p>
      <w:pPr>
        <w:pStyle w:val="Heading3"/>
      </w:pPr>
      <w:r>
        <w:t xml:space="preserve">3. Strategic Partnerships</w:t>
      </w:r>
    </w:p>
    <w:p>
      <w:pPr>
        <w:pStyle w:val="FirstParagraph"/>
      </w:pPr>
      <w:r>
        <w:t xml:space="preserve">Cultivate relationships with:</w:t>
      </w:r>
      <w:r>
        <w:t xml:space="preserve"> </w:t>
      </w:r>
      <w:r>
        <w:t xml:space="preserve">- Major hospitals (Aga Khan, Shaukat Khanum) for referral networks</w:t>
      </w:r>
      <w:r>
        <w:t xml:space="preserve"> </w:t>
      </w:r>
      <w:r>
        <w:t xml:space="preserve">- Corporate HR departments for employee mental wellness packages</w:t>
      </w:r>
      <w:r>
        <w:t xml:space="preserve"> </w:t>
      </w:r>
      <w:r>
        <w:t xml:space="preserve">- Schools and universities (Lahore University of Management Sciences branch in Karachi) for student support programs</w:t>
      </w:r>
    </w:p>
    <w:bookmarkEnd w:id="30"/>
    <w:bookmarkStart w:id="31" w:name="stigma-reduction-initiatives"/>
    <w:p>
      <w:pPr>
        <w:pStyle w:val="Heading3"/>
      </w:pPr>
      <w:r>
        <w:t xml:space="preserve">4. Stigma-Reduction Initiatives</w:t>
      </w:r>
    </w:p>
    <w:p>
      <w:pPr>
        <w:pStyle w:val="FirstParagraph"/>
      </w:pPr>
      <w:r>
        <w:t xml:space="preserve">Launch "Speak Your Mind" radio segments on popular Karachi FM stations (e.g., Radio Pakistan, 92.7 FM), featuring the Psychiatrist discussing topics like:</w:t>
      </w:r>
      <w:r>
        <w:t xml:space="preserve"> </w:t>
      </w:r>
      <w:r>
        <w:t xml:space="preserve">- "How to Support a Family Member with Depression in Pakistani Culture"</w:t>
      </w:r>
      <w:r>
        <w:t xml:space="preserve"> </w:t>
      </w:r>
      <w:r>
        <w:t xml:space="preserve">- "Mental Health in the Workplace: A Corporate Perspective"</w:t>
      </w:r>
      <w:r>
        <w:t xml:space="preserve"> </w:t>
      </w:r>
      <w:r>
        <w:t xml:space="preserve">All content developed with input from Karachi-based cultural consultants</w:t>
      </w:r>
    </w:p>
    <w:bookmarkEnd w:id="31"/>
    <w:bookmarkEnd w:id="32"/>
    <w:bookmarkStart w:id="33" w:name="budget-allocation-first-year"/>
    <w:p>
      <w:pPr>
        <w:pStyle w:val="Heading2"/>
      </w:pPr>
      <w:r>
        <w:t xml:space="preserve">Budget Allocation (First Year)</w:t>
      </w:r>
    </w:p>
    <w:p>
      <w:pPr>
        <w:pStyle w:val="FirstParagraph"/>
      </w:pPr>
      <w:r>
        <w:t xml:space="preserve">Category</w:t>
      </w:r>
    </w:p>
    <w:p>
      <w:pPr>
        <w:pStyle w:val="BodyText"/>
      </w:pPr>
      <w:r>
        <w:t xml:space="preserve">Allocation (% of Total)</w:t>
      </w:r>
    </w:p>
    <w:p>
      <w:pPr>
        <w:pStyle w:val="BodyText"/>
      </w:pPr>
      <w:r>
        <w:t xml:space="preserve">Pakistan Karachi Focus</w:t>
      </w:r>
    </w:p>
    <w:p>
      <w:pPr>
        <w:pStyle w:val="BodyText"/>
      </w:pPr>
      <w:r>
        <w:t xml:space="preserve">Community Outreach &amp; Events</w:t>
      </w:r>
    </w:p>
    <w:p>
      <w:pPr>
        <w:pStyle w:val="BodyText"/>
      </w:pPr>
      <w:r>
        <w:t xml:space="preserve">35%</w:t>
      </w:r>
    </w:p>
    <w:p>
      <w:pPr>
        <w:pStyle w:val="BodyText"/>
      </w:pPr>
      <w:r>
        <w:t xml:space="preserve">Sponsorships at Karachi events (e.g., Karachi Literary Festival), free community workshops</w:t>
      </w:r>
    </w:p>
    <w:p>
      <w:pPr>
        <w:pStyle w:val="BodyText"/>
      </w:pPr>
      <w:r>
        <w:t xml:space="preserve">Digital Marketing</w:t>
      </w:r>
    </w:p>
    <w:p>
      <w:pPr>
        <w:pStyle w:val="BodyText"/>
      </w:pPr>
      <w:r>
        <w:t xml:space="preserve">30%</w:t>
      </w:r>
    </w:p>
    <w:p>
      <w:pPr>
        <w:pStyle w:val="BodyText"/>
      </w:pPr>
      <w:r>
        <w:rPr>
          <w:bCs/>
          <w:b/>
        </w:rPr>
        <w:t xml:space="preserve">Tailored content for Urdu-speaking audiences in Pakistan Karachi</w:t>
      </w:r>
    </w:p>
    <w:p>
      <w:pPr>
        <w:pStyle w:val="BodyText"/>
      </w:pPr>
      <w:r>
        <w:t xml:space="preserve">Partnership Development</w:t>
      </w:r>
    </w:p>
    <w:p>
      <w:pPr>
        <w:pStyle w:val="BodyText"/>
      </w:pPr>
      <w:r>
        <w:t xml:space="preserve">20%</w:t>
      </w:r>
    </w:p>
    <w:p>
      <w:pPr>
        <w:pStyle w:val="BodyText"/>
      </w:pPr>
      <w:r>
        <w:t xml:space="preserve">Corporate wellness package creation tailored to Karachi business culture</w:t>
      </w:r>
    </w:p>
    <w:p>
      <w:pPr>
        <w:pStyle w:val="BodyText"/>
      </w:pPr>
      <w:r>
        <w:t xml:space="preserve">Stigma Reduction Campaigns</w:t>
      </w:r>
    </w:p>
    <w:p>
      <w:pPr>
        <w:pStyle w:val="BodyText"/>
      </w:pPr>
      <w:r>
        <w:t xml:space="preserve">15%</w:t>
      </w:r>
    </w:p>
    <w:p>
      <w:pPr>
        <w:pStyle w:val="BodyText"/>
      </w:pPr>
      <w:r>
        <w:t xml:space="preserve">Radio/TV partnerships with Karachi media houses</w:t>
      </w:r>
    </w:p>
    <w:bookmarkEnd w:id="33"/>
    <w:bookmarkStart w:id="34" w:name="implementation-timeline-karachi-specific"/>
    <w:p>
      <w:pPr>
        <w:pStyle w:val="Heading2"/>
      </w:pPr>
      <w:r>
        <w:t xml:space="preserve">Implementation Timeline (Karachi-Specific)</w:t>
      </w:r>
    </w:p>
    <w:p>
      <w:pPr>
        <w:pStyle w:val="FirstParagraph"/>
      </w:pPr>
      <w:r>
        <w:rPr>
          <w:bCs/>
          <w:b/>
        </w:rPr>
        <w:t xml:space="preserve">Months 1-3:</w:t>
      </w:r>
      <w:r>
        <w:t xml:space="preserve"> </w:t>
      </w:r>
      <w:r>
        <w:t xml:space="preserve">Community engagement launch in Karachi neighborhoods; develop Urdu digital content; secure first corporate partnership (e.g., a major Pakistani bank)</w:t>
      </w:r>
    </w:p>
    <w:p>
      <w:pPr>
        <w:pStyle w:val="BodyText"/>
      </w:pPr>
      <w:r>
        <w:rPr>
          <w:bCs/>
          <w:b/>
        </w:rPr>
        <w:t xml:space="preserve">Months 4-6:</w:t>
      </w:r>
      <w:r>
        <w:t xml:space="preserve"> </w:t>
      </w:r>
      <w:r>
        <w:t xml:space="preserve">Radio campaigns on Karachi FM stations; host "Family Mental Health Day" events across 3 districts</w:t>
      </w:r>
    </w:p>
    <w:p>
      <w:pPr>
        <w:pStyle w:val="BodyText"/>
      </w:pPr>
      <w:r>
        <w:rPr>
          <w:bCs/>
          <w:b/>
        </w:rPr>
        <w:t xml:space="preserve">Months 7-9:</w:t>
      </w:r>
      <w:r>
        <w:t xml:space="preserve"> </w:t>
      </w:r>
      <w:r>
        <w:t xml:space="preserve">Expand corporate wellness programs; launch WhatsApp consultation service</w:t>
      </w:r>
    </w:p>
    <w:p>
      <w:pPr>
        <w:pStyle w:val="BodyText"/>
      </w:pPr>
      <w:r>
        <w:rPr>
          <w:bCs/>
          <w:b/>
        </w:rPr>
        <w:t xml:space="preserve">Months 10-12:</w:t>
      </w:r>
      <w:r>
        <w:t xml:space="preserve"> </w:t>
      </w:r>
      <w:r>
        <w:t xml:space="preserve">Measure impact through patient satisfaction surveys in Pakistan Karachi; prepare for expansion to other Sindh cities</w:t>
      </w:r>
    </w:p>
    <w:bookmarkEnd w:id="34"/>
    <w:bookmarkStart w:id="35" w:name="evaluation-metrics-for-pakistan-context"/>
    <w:p>
      <w:pPr>
        <w:pStyle w:val="Heading2"/>
      </w:pPr>
      <w:r>
        <w:t xml:space="preserve">Evaluation Metrics for Pakistan Context</w:t>
      </w:r>
    </w:p>
    <w:p>
      <w:pPr>
        <w:numPr>
          <w:ilvl w:val="0"/>
          <w:numId w:val="1003"/>
        </w:numPr>
        <w:pStyle w:val="Compact"/>
      </w:pPr>
      <w:r>
        <w:rPr>
          <w:bCs/>
          <w:b/>
        </w:rPr>
        <w:t xml:space="preserve">Cultural Impact:</w:t>
      </w:r>
      <w:r>
        <w:t xml:space="preserve"> </w:t>
      </w:r>
      <w:r>
        <w:t xml:space="preserve">Track reduction in stigma via pre/post campaign surveys among Karachi residents (measured through community feedback)</w:t>
      </w:r>
    </w:p>
    <w:p>
      <w:pPr>
        <w:numPr>
          <w:ilvl w:val="0"/>
          <w:numId w:val="1003"/>
        </w:numPr>
        <w:pStyle w:val="Compact"/>
      </w:pPr>
      <w:r>
        <w:rPr>
          <w:bCs/>
          <w:b/>
        </w:rPr>
        <w:t xml:space="preserve">Service Utilization:</w:t>
      </w:r>
      <w:r>
        <w:t xml:space="preserve"> </w:t>
      </w:r>
      <w:r>
        <w:t xml:space="preserve">Monitor new patient acquisition rate from target demographics in Karachi districts</w:t>
      </w:r>
    </w:p>
    <w:p>
      <w:pPr>
        <w:numPr>
          <w:ilvl w:val="0"/>
          <w:numId w:val="1003"/>
        </w:numPr>
        <w:pStyle w:val="Compact"/>
      </w:pPr>
      <w:r>
        <w:rPr>
          <w:bCs/>
          <w:b/>
        </w:rPr>
        <w:t xml:space="preserve">Corporate Reach:</w:t>
      </w:r>
      <w:r>
        <w:t xml:space="preserve"> </w:t>
      </w:r>
      <w:r>
        <w:t xml:space="preserve">Number of signed corporate wellness agreements with businesses based in Pakistan Karachi</w:t>
      </w:r>
    </w:p>
    <w:p>
      <w:pPr>
        <w:numPr>
          <w:ilvl w:val="0"/>
          <w:numId w:val="1003"/>
        </w:numPr>
        <w:pStyle w:val="Compact"/>
      </w:pPr>
      <w:r>
        <w:rPr>
          <w:bCs/>
          <w:b/>
        </w:rPr>
        <w:t xml:space="preserve">Digital Engagement:</w:t>
      </w:r>
      <w:r>
        <w:t xml:space="preserve"> </w:t>
      </w:r>
      <w:r>
        <w:t xml:space="preserve">Track Urdu-language content performance on platforms popular in Pakistan (Facebook, WhatsApp)</w:t>
      </w:r>
    </w:p>
    <w:bookmarkEnd w:id="35"/>
    <w:bookmarkStart w:id="36" w:name="X3655e034f4c6970bc1be9408ed98189030c2e15"/>
    <w:p>
      <w:pPr>
        <w:pStyle w:val="Heading2"/>
      </w:pPr>
      <w:r>
        <w:t xml:space="preserve">Conclusion: Transforming Mental Healthcare in Karachi</w:t>
      </w:r>
    </w:p>
    <w:p>
      <w:pPr>
        <w:pStyle w:val="FirstParagraph"/>
      </w:pPr>
      <w:r>
        <w:t xml:space="preserve">This Marketing Plan positions the Psychiatrist as an indispensable healthcare leader within Pakistan Karachi's evolving mental health landscape. By embedding cultural intelligence into every strategy – from Urdu-language content to Imams-informed workshops – we directly confront stigma while building sustainable patient relationships. The success metrics prioritize meaningful community impact over rapid growth, ensuring that every marketing initiative strengthens the Psychiatrist's role as a trusted pillar of mental wellness in Karachi. In a city where 1 in 4 residents faces mental health challenges but less than 5% seek treatment, this Marketing Plan doesn't just promote services – it catalyzes a cultural shift toward well-being for Pakistan Karachi's future.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Pakistan Karachi</dc:title>
  <dc:creator/>
  <dc:language>en</dc:language>
  <cp:keywords/>
  <dcterms:created xsi:type="dcterms:W3CDTF">2026-07-24T06:06:17Z</dcterms:created>
  <dcterms:modified xsi:type="dcterms:W3CDTF">2026-07-24T06:06:17Z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