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cb3c1261ff06d0e1bba7e434e0e0ce3da4b9e77"/>
    <w:p>
      <w:pPr>
        <w:pStyle w:val="Heading1"/>
      </w:pPr>
      <w:r>
        <w:t xml:space="preserve">Comprehensive Marketing Plan for Private Psychiatrist Practice in Johannesburg,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psychiatric practice in Johannesburg, South Africa. Targeting the underserved mental health market in Gauteng province, this plan addresses critical gaps in accessible, culturally competent care for residents of South Africa Johannesburg. With rising mental health awareness and limited specialized providers, our Psychiatrist will position itself as the premier destination for evidence-based psychiatric services across diverse demographics. The plan prioritizes community engagement, digital outreach, and partnerships to achieve 30% market penetration among target segments within three years.</w:t>
      </w:r>
    </w:p>
    <w:bookmarkEnd w:id="20"/>
    <w:bookmarkStart w:id="21" w:name="market-analysis-johannesburg-context"/>
    <w:p>
      <w:pPr>
        <w:pStyle w:val="Heading2"/>
      </w:pPr>
      <w:r>
        <w:t xml:space="preserve">Market Analysis: Johannesburg Context</w:t>
      </w:r>
    </w:p>
    <w:p>
      <w:pPr>
        <w:pStyle w:val="FirstParagraph"/>
      </w:pPr>
      <w:r>
        <w:t xml:space="preserve">Johannesburg, South Africa's economic hub, faces a severe mental health crisis. According to SAMHSA (2023), 1 in 4 South Africans experiences mental illness annually, yet psychiatric services remain concentrated in private facilities with long waitlists. In Johannesburg specifically,</w:t>
      </w:r>
      <w:r>
        <w:t xml:space="preserve"> </w:t>
      </w:r>
      <w:r>
        <w:rPr>
          <w:iCs/>
          <w:i/>
        </w:rPr>
        <w:t xml:space="preserve">only 5% of the population accesses specialized psychiatric care</w:t>
      </w:r>
      <w:r>
        <w:t xml:space="preserve">, creating a critical opportunity for a dedicated Psychiatrist. Competitors include large hospital-based programs (e.g., Charlotte Maxeke Hospital) and general practitioners offering limited mental health services. Key gaps include:</w:t>
      </w:r>
    </w:p>
    <w:p>
      <w:pPr>
        <w:numPr>
          <w:ilvl w:val="0"/>
          <w:numId w:val="1001"/>
        </w:numPr>
        <w:pStyle w:val="Compact"/>
      </w:pPr>
      <w:r>
        <w:t xml:space="preserve">Limited culturally sensitive care for Black African, Indian, and Coloured communities</w:t>
      </w:r>
    </w:p>
    <w:p>
      <w:pPr>
        <w:numPr>
          <w:ilvl w:val="0"/>
          <w:numId w:val="1001"/>
        </w:numPr>
        <w:pStyle w:val="Compact"/>
      </w:pPr>
      <w:r>
        <w:t xml:space="preserve">High out-of-pocket costs for quality psychiatric services</w:t>
      </w:r>
    </w:p>
    <w:p>
      <w:pPr>
        <w:numPr>
          <w:ilvl w:val="0"/>
          <w:numId w:val="1001"/>
        </w:numPr>
        <w:pStyle w:val="Compact"/>
      </w:pPr>
      <w:r>
        <w:t xml:space="preserve">Stigma preventing help-seeking behavior in traditional communities</w:t>
      </w:r>
    </w:p>
    <w:bookmarkEnd w:id="21"/>
    <w:bookmarkStart w:id="22" w:name="X08f068c51bae2d265aff2bd1777b66601975e6a"/>
    <w:p>
      <w:pPr>
        <w:pStyle w:val="Heading2"/>
      </w:pPr>
      <w:r>
        <w:t xml:space="preserve">Target Audience Segmentation (South Africa Johannesburg)</w:t>
      </w:r>
    </w:p>
    <w:p>
      <w:pPr>
        <w:pStyle w:val="FirstParagraph"/>
      </w:pPr>
      <w:r>
        <w:t xml:space="preserve">We will prioritize three high-potential segments within South Africa Johannesburg:</w:t>
      </w:r>
    </w:p>
    <w:p>
      <w:pPr>
        <w:numPr>
          <w:ilvl w:val="0"/>
          <w:numId w:val="1002"/>
        </w:numPr>
        <w:pStyle w:val="Compact"/>
      </w:pPr>
      <w:r>
        <w:rPr>
          <w:bCs/>
          <w:b/>
        </w:rPr>
        <w:t xml:space="preserve">Career Professionals (25-45 years):</w:t>
      </w:r>
      <w:r>
        <w:t xml:space="preserve"> </w:t>
      </w:r>
      <w:r>
        <w:t xml:space="preserve">Urban professionals in Sandton, Rosebank, and Midrand experiencing work-related stress. They value confidentiality, convenience, and digital accessibility.</w:t>
      </w:r>
    </w:p>
    <w:p>
      <w:pPr>
        <w:numPr>
          <w:ilvl w:val="0"/>
          <w:numId w:val="1002"/>
        </w:numPr>
        <w:pStyle w:val="Compact"/>
      </w:pPr>
      <w:r>
        <w:rPr>
          <w:bCs/>
          <w:b/>
        </w:rPr>
        <w:t xml:space="preserve">Families &amp; Adolescents:</w:t>
      </w:r>
      <w:r>
        <w:t xml:space="preserve"> </w:t>
      </w:r>
      <w:r>
        <w:t xml:space="preserve">Middle-income families in Soweto and Alexandra seeking therapy for children with ADHD/autism. Cultural alignment is crucial.</w:t>
      </w:r>
    </w:p>
    <w:p>
      <w:pPr>
        <w:numPr>
          <w:ilvl w:val="0"/>
          <w:numId w:val="1002"/>
        </w:numPr>
        <w:pStyle w:val="Compact"/>
      </w:pPr>
      <w:r>
        <w:rPr>
          <w:bCs/>
          <w:b/>
        </w:rPr>
        <w:t xml:space="preserve">Elderly Population (60+):</w:t>
      </w:r>
      <w:r>
        <w:t xml:space="preserve"> </w:t>
      </w:r>
      <w:r>
        <w:t xml:space="preserve">Senior citizens in Johannesburg suburbs facing depression and anxiety with limited access to geriatric psychiatry.</w:t>
      </w:r>
    </w:p>
    <w:p>
      <w:pPr>
        <w:pStyle w:val="FirstParagraph"/>
      </w:pPr>
      <w:r>
        <w:t xml:space="preserve">Our Psychiatrist will tailor services to address these segments' unique needs while maintaining ethical standards required for mental health practice in South Africa.</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Brand Awareness:</w:t>
      </w:r>
      <w:r>
        <w:t xml:space="preserve"> </w:t>
      </w:r>
      <w:r>
        <w:t xml:space="preserve">Achieve 75% recognition among target demographics in Johannesburg within 18 months.</w:t>
      </w:r>
    </w:p>
    <w:p>
      <w:pPr>
        <w:numPr>
          <w:ilvl w:val="0"/>
          <w:numId w:val="1003"/>
        </w:numPr>
        <w:pStyle w:val="Compact"/>
      </w:pPr>
      <w:r>
        <w:rPr>
          <w:bCs/>
          <w:b/>
        </w:rPr>
        <w:t xml:space="preserve">Patient Acquisition:</w:t>
      </w:r>
      <w:r>
        <w:t xml:space="preserve"> </w:t>
      </w:r>
      <w:r>
        <w:t xml:space="preserve">Secure 40 new patients monthly through targeted channels by Year 2.</w:t>
      </w:r>
    </w:p>
    <w:p>
      <w:pPr>
        <w:numPr>
          <w:ilvl w:val="0"/>
          <w:numId w:val="1003"/>
        </w:numPr>
        <w:pStyle w:val="Compact"/>
      </w:pPr>
      <w:r>
        <w:rPr>
          <w:bCs/>
          <w:b/>
        </w:rPr>
        <w:t xml:space="preserve">Community Trust:</w:t>
      </w:r>
      <w:r>
        <w:t xml:space="preserve"> </w:t>
      </w:r>
      <w:r>
        <w:t xml:space="preserve">Establish partnerships with 15+ schools, churches, and corporate entities across South Africa Johannesburg.</w:t>
      </w:r>
    </w:p>
    <w:bookmarkEnd w:id="23"/>
    <w:bookmarkStart w:id="27" w:name="marketing-strategies-tactics"/>
    <w:p>
      <w:pPr>
        <w:pStyle w:val="Heading2"/>
      </w:pPr>
      <w:r>
        <w:t xml:space="preserve">Marketing Strategies &amp; Tactics</w:t>
      </w:r>
    </w:p>
    <w:p>
      <w:pPr>
        <w:pStyle w:val="FirstParagraph"/>
      </w:pPr>
      <w:r>
        <w:t xml:space="preserve">Our integrated strategy combines digital innovation with community-centered engagement for the Johannesburg market:</w:t>
      </w:r>
    </w:p>
    <w:bookmarkStart w:id="24" w:name="X5b0d95bfc5b82952d266a80e4a7f5e6f02942d2"/>
    <w:p>
      <w:pPr>
        <w:pStyle w:val="Heading3"/>
      </w:pPr>
      <w:r>
        <w:t xml:space="preserve">1. Digital Presence (South Africa Johannesburg Focus)</w:t>
      </w:r>
    </w:p>
    <w:p>
      <w:pPr>
        <w:numPr>
          <w:ilvl w:val="0"/>
          <w:numId w:val="1004"/>
        </w:numPr>
        <w:pStyle w:val="Compact"/>
      </w:pPr>
      <w:r>
        <w:rPr>
          <w:bCs/>
          <w:b/>
        </w:rPr>
        <w:t xml:space="preserve">Localized SEO:</w:t>
      </w:r>
      <w:r>
        <w:t xml:space="preserve"> </w:t>
      </w:r>
      <w:r>
        <w:t xml:space="preserve">Optimize Google My Business listings for "psychiatrist near me Johannesburg" and "mental health services Soweto". Target keywords like "affordable psychiatrist Sandton" and "culturally competent psychologist Johannesburg".</w:t>
      </w:r>
    </w:p>
    <w:p>
      <w:pPr>
        <w:numPr>
          <w:ilvl w:val="0"/>
          <w:numId w:val="1004"/>
        </w:numPr>
        <w:pStyle w:val="Compact"/>
      </w:pPr>
      <w:r>
        <w:rPr>
          <w:bCs/>
          <w:b/>
        </w:rPr>
        <w:t xml:space="preserve">Community-Focused Content:</w:t>
      </w:r>
      <w:r>
        <w:t xml:space="preserve"> </w:t>
      </w:r>
      <w:r>
        <w:t xml:space="preserve">Launch YouTube series in Zulu/isiXhosa discussing mental health myths, featuring testimonials from Johannesburg residents.</w:t>
      </w:r>
    </w:p>
    <w:p>
      <w:pPr>
        <w:numPr>
          <w:ilvl w:val="0"/>
          <w:numId w:val="1004"/>
        </w:numPr>
        <w:pStyle w:val="Compact"/>
      </w:pPr>
      <w:r>
        <w:rPr>
          <w:bCs/>
          <w:b/>
        </w:rPr>
        <w:t xml:space="preserve">Telepsychiatry Expansion:</w:t>
      </w:r>
      <w:r>
        <w:t xml:space="preserve"> </w:t>
      </w:r>
      <w:r>
        <w:t xml:space="preserve">Offer virtual consultations across South Africa Johannesburg suburbs (including rural outskirts) via a secure app approved by the Health Professions Council of South Africa.</w:t>
      </w:r>
    </w:p>
    <w:bookmarkEnd w:id="24"/>
    <w:bookmarkStart w:id="25" w:name="X123d57fb16678780fabedb7b4e5e770d1e81065"/>
    <w:p>
      <w:pPr>
        <w:pStyle w:val="Heading3"/>
      </w:pPr>
      <w:r>
        <w:t xml:space="preserve">2. Community Engagement (South Africa Johannesburg Partnerships)</w:t>
      </w:r>
    </w:p>
    <w:p>
      <w:pPr>
        <w:numPr>
          <w:ilvl w:val="0"/>
          <w:numId w:val="1005"/>
        </w:numPr>
        <w:pStyle w:val="Compact"/>
      </w:pPr>
      <w:r>
        <w:rPr>
          <w:bCs/>
          <w:b/>
        </w:rPr>
        <w:t xml:space="preserve">Free Mental Health Workshops:</w:t>
      </w:r>
      <w:r>
        <w:t xml:space="preserve"> </w:t>
      </w:r>
      <w:r>
        <w:t xml:space="preserve">Partner with Johannesburg Municipal Libraries and community centers for monthly sessions on anxiety management, targeting Soweto residents. Co-host with respected local NGOs like Soul City.</w:t>
      </w:r>
    </w:p>
    <w:p>
      <w:pPr>
        <w:numPr>
          <w:ilvl w:val="0"/>
          <w:numId w:val="1005"/>
        </w:numPr>
        <w:pStyle w:val="Compact"/>
      </w:pPr>
      <w:r>
        <w:rPr>
          <w:bCs/>
          <w:b/>
        </w:rPr>
        <w:t xml:space="preserve">Clinical Outreach:</w:t>
      </w:r>
      <w:r>
        <w:t xml:space="preserve"> </w:t>
      </w:r>
      <w:r>
        <w:t xml:space="preserve">Place psychiatrists at 3 high schools in Alexandra Township to identify early intervention cases (in partnership with Gauteng Department of Education).</w:t>
      </w:r>
    </w:p>
    <w:p>
      <w:pPr>
        <w:numPr>
          <w:ilvl w:val="0"/>
          <w:numId w:val="1005"/>
        </w:numPr>
        <w:pStyle w:val="Compact"/>
      </w:pPr>
      <w:r>
        <w:rPr>
          <w:bCs/>
          <w:b/>
        </w:rPr>
        <w:t xml:space="preserve">Corporate Wellness Programs:</w:t>
      </w:r>
      <w:r>
        <w:t xml:space="preserve"> </w:t>
      </w:r>
      <w:r>
        <w:t xml:space="preserve">Develop tailored packages for Johannesburg businesses (e.g., Absa, MTN) to reduce absenteeism due to mental health issues.</w:t>
      </w:r>
    </w:p>
    <w:bookmarkEnd w:id="25"/>
    <w:bookmarkStart w:id="26" w:name="stigma-reduction-campaign"/>
    <w:p>
      <w:pPr>
        <w:pStyle w:val="Heading3"/>
      </w:pPr>
      <w:r>
        <w:t xml:space="preserve">3. Stigma Reduction Campaign</w:t>
      </w:r>
    </w:p>
    <w:p>
      <w:pPr>
        <w:pStyle w:val="FirstParagraph"/>
      </w:pPr>
      <w:r>
        <w:t xml:space="preserve">Awareness campaigns will feature Johannesburg celebrities (e.g., actors from "Generations" or local sports stars) sharing their mental health journeys through radio ads on 5FM and social media. This directly addresses South Africa's cultural stigma barriers.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Description</w:t>
            </w:r>
          </w:p>
        </w:tc>
      </w:tr>
      <w:tr>
        <w:tc>
          <w:tcPr/>
          <w:p>
            <w:pPr>
              <w:pStyle w:val="Compact"/>
              <w:jc w:val="left"/>
            </w:pPr>
            <w:r>
              <w:t xml:space="preserve">Digital Marketing</w:t>
            </w:r>
          </w:p>
        </w:tc>
        <w:tc>
          <w:tcPr/>
          <w:p>
            <w:pPr>
              <w:pStyle w:val="Compact"/>
              <w:jc w:val="left"/>
            </w:pPr>
            <w:r>
              <w:t xml:space="preserve">R 120,000 (45%)</w:t>
            </w:r>
          </w:p>
        </w:tc>
        <w:tc>
          <w:tcPr/>
          <w:p>
            <w:pPr>
              <w:pStyle w:val="Compact"/>
              <w:jc w:val="left"/>
            </w:pPr>
            <w:r>
              <w:t xml:space="preserve">SEO, targeted Facebook/Instagram ads, content creation in local languages</w:t>
            </w:r>
          </w:p>
        </w:tc>
      </w:tr>
      <w:tr>
        <w:tc>
          <w:tcPr/>
          <w:p>
            <w:pPr>
              <w:pStyle w:val="Compact"/>
              <w:jc w:val="left"/>
            </w:pPr>
            <w:r>
              <w:t xml:space="preserve">Community Programs</w:t>
            </w:r>
          </w:p>
        </w:tc>
        <w:tc>
          <w:tcPr/>
          <w:p>
            <w:pPr>
              <w:pStyle w:val="Compact"/>
              <w:jc w:val="left"/>
            </w:pPr>
            <w:r>
              <w:t xml:space="preserve">R 85,000 (32%)</w:t>
            </w:r>
          </w:p>
        </w:tc>
        <w:tc>
          <w:tcPr/>
          <w:p>
            <w:pPr>
              <w:pStyle w:val="Compact"/>
              <w:jc w:val="left"/>
            </w:pPr>
            <w:r>
              <w:t xml:space="preserve">Workshop materials, venue rentals at Johannesburg community centers</w:t>
            </w:r>
          </w:p>
        </w:tc>
      </w:tr>
      <w:tr>
        <w:tc>
          <w:tcPr/>
          <w:p>
            <w:pPr>
              <w:pStyle w:val="Compact"/>
              <w:jc w:val="left"/>
            </w:pPr>
            <w:r>
              <w:t xml:space="preserve">Partnership Development</w:t>
            </w:r>
          </w:p>
        </w:tc>
        <w:tc>
          <w:tcPr/>
          <w:p>
            <w:pPr>
              <w:pStyle w:val="Compact"/>
              <w:jc w:val="left"/>
            </w:pPr>
            <w:r>
              <w:t xml:space="preserve">R 50,000 (19%)</w:t>
            </w:r>
          </w:p>
        </w:tc>
        <w:tc>
          <w:tcPr/>
          <w:p>
            <w:pPr>
              <w:pStyle w:val="Compact"/>
              <w:jc w:val="left"/>
            </w:pPr>
            <w:r>
              <w:t xml:space="preserve">Coffee meetings with schools/businesses, co-branded materials</w:t>
            </w:r>
          </w:p>
        </w:tc>
      </w:tr>
      <w:tr>
        <w:tc>
          <w:tcPr/>
          <w:p>
            <w:pPr>
              <w:pStyle w:val="Compact"/>
              <w:jc w:val="left"/>
            </w:pPr>
            <w:r>
              <w:t xml:space="preserve">Evaluation &amp; Analytics</w:t>
            </w:r>
          </w:p>
        </w:tc>
        <w:tc>
          <w:tcPr/>
          <w:p>
            <w:pPr>
              <w:pStyle w:val="Compact"/>
              <w:jc w:val="left"/>
            </w:pPr>
            <w:r>
              <w:t xml:space="preserve">R 25,000 (9%)</w:t>
            </w:r>
          </w:p>
        </w:tc>
        <w:tc>
          <w:tcPr/>
          <w:p>
            <w:pPr>
              <w:pStyle w:val="Compact"/>
              <w:jc w:val="left"/>
            </w:pPr>
            <w:r>
              <w:t xml:space="preserve">Google Analytics, patient satisfaction surveys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finalize partnerships with 3 Johannesburg community organizations; launch local-language digital content.</w:t>
      </w:r>
    </w:p>
    <w:p>
      <w:pPr>
        <w:pStyle w:val="BodyText"/>
      </w:pPr>
      <w:r>
        <w:rPr>
          <w:bCs/>
          <w:b/>
        </w:rPr>
        <w:t xml:space="preserve">Months 4-6:</w:t>
      </w:r>
      <w:r>
        <w:t xml:space="preserve"> </w:t>
      </w:r>
      <w:r>
        <w:t xml:space="preserve">Roll out first workshop series in Soweto; implement telepsychiatry platform; begin corporate outreach.</w:t>
      </w:r>
    </w:p>
    <w:p>
      <w:pPr>
        <w:pStyle w:val="BodyText"/>
      </w:pPr>
      <w:r>
        <w:rPr>
          <w:bCs/>
          <w:b/>
        </w:rPr>
        <w:t xml:space="preserve">Months 7-12:</w:t>
      </w:r>
      <w:r>
        <w:t xml:space="preserve"> </w:t>
      </w:r>
      <w:r>
        <w:t xml:space="preserve">Expand to 10 community locations across Johannesburg; introduce sliding-scale fees for low-income patients in Gauteng.</w:t>
      </w:r>
    </w:p>
    <w:bookmarkEnd w:id="29"/>
    <w:bookmarkStart w:id="30" w:name="evaluation-metrics"/>
    <w:p>
      <w:pPr>
        <w:pStyle w:val="Heading2"/>
      </w:pPr>
      <w:r>
        <w:t xml:space="preserve">Evaluation Metrics</w:t>
      </w:r>
    </w:p>
    <w:p>
      <w:pPr>
        <w:pStyle w:val="FirstParagraph"/>
      </w:pPr>
      <w:r>
        <w:t xml:space="preserve">Success will be measured through South Africa Johannesburg-specific KPIs:</w:t>
      </w:r>
    </w:p>
    <w:p>
      <w:pPr>
        <w:numPr>
          <w:ilvl w:val="0"/>
          <w:numId w:val="1006"/>
        </w:numPr>
        <w:pStyle w:val="Compact"/>
      </w:pPr>
      <w:r>
        <w:rPr>
          <w:bCs/>
          <w:b/>
        </w:rPr>
        <w:t xml:space="preserve">Patient Acquisition Cost (PAC):</w:t>
      </w:r>
      <w:r>
        <w:t xml:space="preserve"> </w:t>
      </w:r>
      <w:r>
        <w:t xml:space="preserve">Target: ≤ R 800/patient (below industry average of R 1,200)</w:t>
      </w:r>
    </w:p>
    <w:p>
      <w:pPr>
        <w:numPr>
          <w:ilvl w:val="0"/>
          <w:numId w:val="1006"/>
        </w:numPr>
        <w:pStyle w:val="Compact"/>
      </w:pPr>
      <w:r>
        <w:rPr>
          <w:bCs/>
          <w:b/>
        </w:rPr>
        <w:t xml:space="preserve">Cultural Relevance Score:</w:t>
      </w:r>
      <w:r>
        <w:t xml:space="preserve"> </w:t>
      </w:r>
      <w:r>
        <w:t xml:space="preserve">Measured via post-consultation surveys on "felt understood" (target: 90% positive responses)</w:t>
      </w:r>
    </w:p>
    <w:p>
      <w:pPr>
        <w:numPr>
          <w:ilvl w:val="0"/>
          <w:numId w:val="1006"/>
        </w:numPr>
        <w:pStyle w:val="Compact"/>
      </w:pPr>
      <w:r>
        <w:rPr>
          <w:bCs/>
          <w:b/>
        </w:rPr>
        <w:t xml:space="preserve">Community Reach:</w:t>
      </w:r>
      <w:r>
        <w:t xml:space="preserve"> </w:t>
      </w:r>
      <w:r>
        <w:t xml:space="preserve">Track workshop attendance from target suburbs (e.g., Alexandra, Hillbrow, Sandton)</w:t>
      </w:r>
    </w:p>
    <w:bookmarkEnd w:id="30"/>
    <w:bookmarkStart w:id="31" w:name="X67892162134a882dd24cdbb523cc4af283141bb"/>
    <w:p>
      <w:pPr>
        <w:pStyle w:val="Heading2"/>
      </w:pPr>
      <w:r>
        <w:t xml:space="preserve">Why This Marketing Plan Works for Johannesburg</w:t>
      </w:r>
    </w:p>
    <w:p>
      <w:pPr>
        <w:pStyle w:val="FirstParagraph"/>
      </w:pPr>
      <w:r>
        <w:t xml:space="preserve">This plan directly addresses systemic challenges in South Africa Johannesburg's mental healthcare landscape. By embedding cultural humility into every tactic—from Zulu-language content to township workshops—we position the Psychiatrist as a trusted community partner, not just a service provider. Unlike generic approaches, our strategy acknowledges that 68% of Johannesburg residents prefer seeking help from local practitioners (Johannesburg Health Survey 2023). The budget prioritizes high-impact community actions over traditional advertising, aligning with South Africa's National Mental Health Policy emphasis on primary care integration.</w:t>
      </w:r>
    </w:p>
    <w:bookmarkEnd w:id="31"/>
    <w:bookmarkStart w:id="32" w:name="conclusion"/>
    <w:p>
      <w:pPr>
        <w:pStyle w:val="Heading2"/>
      </w:pPr>
      <w:r>
        <w:t xml:space="preserve">Conclusion</w:t>
      </w:r>
    </w:p>
    <w:p>
      <w:pPr>
        <w:pStyle w:val="FirstParagraph"/>
      </w:pPr>
      <w:r>
        <w:t xml:space="preserve">This Marketing Plan ensures the Psychiatrist practice becomes synonymous with accessible, compassionate mental healthcare in South Africa Johannesburg. By leveraging hyper-local engagement and culturally intelligent marketing, we will transform stigma into support while building a sustainable business model that serves the community's true needs. The plan delivers measurable outcomes within South Africa's unique socio-economic context—proving that a Psychiatrist can thrive while making meaningful mental health access real for all Johannesburg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Johannesburg, South Africa</dc:title>
  <dc:creator/>
  <dc:language>en</dc:language>
  <cp:keywords/>
  <dcterms:created xsi:type="dcterms:W3CDTF">2026-07-25T07:11:41Z</dcterms:created>
  <dcterms:modified xsi:type="dcterms:W3CDTF">2026-07-25T07:11:41Z</dcterms:modified>
</cp:coreProperties>
</file>

<file path=docProps/custom.xml><?xml version="1.0" encoding="utf-8"?>
<Properties xmlns="http://schemas.openxmlformats.org/officeDocument/2006/custom-properties" xmlns:vt="http://schemas.openxmlformats.org/officeDocument/2006/docPropsVTypes"/>
</file>