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e8b908d6f157355637facdf338e90594def3604"/>
    <w:p>
      <w:pPr>
        <w:pStyle w:val="Heading1"/>
      </w:pPr>
      <w:r>
        <w:t xml:space="preserve">Comprehensive Marketing Plan for Psychiatric Services in Kampala, Uganda</w:t>
      </w:r>
    </w:p>
    <w:bookmarkStart w:id="20" w:name="executive-summary"/>
    <w:p>
      <w:pPr>
        <w:pStyle w:val="Heading2"/>
      </w:pPr>
      <w:r>
        <w:t xml:space="preserve">Executive Summary</w:t>
      </w:r>
    </w:p>
    <w:p>
      <w:pPr>
        <w:pStyle w:val="FirstParagraph"/>
      </w:pPr>
      <w:r>
        <w:t xml:space="preserve">This Marketing Plan outlines a targeted strategy to establish and grow psychiatric services within the urban landscape of Kampala, Uganda. Recognizing the severe mental health treatment gap in East Africa—where only 1-3% of those in need receive care—the plan positions a licensed Psychiatrist as an essential healthcare provider addressing critical unmet needs across Kampala's diverse population. Through culturally sensitive outreach and strategic partnerships, this initiative aims to reduce stigma while creating sustainable access to evidence-based psychiatric care. The focus is squarely on Kampala's unique socio-economic context, where mental health remains underprioritized despite rising demand due to urbanization, conflict impacts, and economic pressures.</w:t>
      </w:r>
    </w:p>
    <w:bookmarkEnd w:id="20"/>
    <w:bookmarkStart w:id="21" w:name="market-analysis-uganda-kampala-context"/>
    <w:p>
      <w:pPr>
        <w:pStyle w:val="Heading2"/>
      </w:pPr>
      <w:r>
        <w:t xml:space="preserve">Market Analysis: Uganda Kampala Context</w:t>
      </w:r>
    </w:p>
    <w:p>
      <w:pPr>
        <w:pStyle w:val="FirstParagraph"/>
      </w:pPr>
      <w:r>
        <w:t xml:space="preserve">Kampala presents both challenges and opportunities for psychiatric services. With over 1.5 million residents in the city center alone (World Bank, 2023), mental health disorders affect an estimated 18% of the population (WHO Uganda). However, only three psychiatric facilities serve Kampala's entire metropolitan area—highlighting a critical shortage. Key demand drivers include:</w:t>
      </w:r>
    </w:p>
    <w:p>
      <w:pPr>
        <w:numPr>
          <w:ilvl w:val="0"/>
          <w:numId w:val="1001"/>
        </w:numPr>
        <w:pStyle w:val="Compact"/>
      </w:pPr>
      <w:r>
        <w:t xml:space="preserve">High urban stress from poverty and informal employment</w:t>
      </w:r>
    </w:p>
    <w:p>
      <w:pPr>
        <w:numPr>
          <w:ilvl w:val="0"/>
          <w:numId w:val="1001"/>
        </w:numPr>
        <w:pStyle w:val="Compact"/>
      </w:pPr>
      <w:r>
        <w:t xml:space="preserve">Rising HIV/AIDS prevalence requiring integrated mental health care</w:t>
      </w:r>
    </w:p>
    <w:p>
      <w:pPr>
        <w:numPr>
          <w:ilvl w:val="0"/>
          <w:numId w:val="1001"/>
        </w:numPr>
        <w:pStyle w:val="Compact"/>
      </w:pPr>
      <w:r>
        <w:t xml:space="preserve">Post-conflict trauma in communities affected by regional instability</w:t>
      </w:r>
    </w:p>
    <w:p>
      <w:pPr>
        <w:numPr>
          <w:ilvl w:val="0"/>
          <w:numId w:val="1001"/>
        </w:numPr>
        <w:pStyle w:val="Compact"/>
      </w:pPr>
      <w:r>
        <w:t xml:space="preserve">Stigma preventing 70% of Ugandans from seeking help (Mental Health Uganda)</w:t>
      </w:r>
    </w:p>
    <w:bookmarkEnd w:id="21"/>
    <w:bookmarkStart w:id="22" w:name="Xa7bf5e586f1258a3086b07da8af13ea16341491"/>
    <w:p>
      <w:pPr>
        <w:pStyle w:val="Heading2"/>
      </w:pPr>
      <w:r>
        <w:t xml:space="preserve">Target Audience Segmentation in Uganda Kampala</w:t>
      </w:r>
    </w:p>
    <w:p>
      <w:pPr>
        <w:pStyle w:val="FirstParagraph"/>
      </w:pPr>
      <w:r>
        <w:t xml:space="preserve">The Marketing Plan focuses on three primary segments within Kampala:</w:t>
      </w:r>
    </w:p>
    <w:p>
      <w:pPr>
        <w:numPr>
          <w:ilvl w:val="0"/>
          <w:numId w:val="1002"/>
        </w:numPr>
        <w:pStyle w:val="Compact"/>
      </w:pPr>
      <w:r>
        <w:rPr>
          <w:bCs/>
          <w:b/>
        </w:rPr>
        <w:t xml:space="preserve">Urban Professionals (Ages 25-45)</w:t>
      </w:r>
      <w:r>
        <w:t xml:space="preserve">: Corporate employees experiencing work-related stress, anxiety, and burnout. High disposable income and digital literacy enable online engagement.</w:t>
      </w:r>
    </w:p>
    <w:p>
      <w:pPr>
        <w:numPr>
          <w:ilvl w:val="0"/>
          <w:numId w:val="1002"/>
        </w:numPr>
        <w:pStyle w:val="Compact"/>
      </w:pPr>
      <w:r>
        <w:rPr>
          <w:bCs/>
          <w:b/>
        </w:rPr>
        <w:t xml:space="preserve">Rural-to-Urban Migrants</w:t>
      </w:r>
      <w:r>
        <w:t xml:space="preserve">: Individuals displaced by agricultural challenges or conflict seeking mental health support amid social isolation in Kampala slums.</w:t>
      </w:r>
    </w:p>
    <w:p>
      <w:pPr>
        <w:numPr>
          <w:ilvl w:val="0"/>
          <w:numId w:val="1002"/>
        </w:numPr>
        <w:pStyle w:val="Compact"/>
      </w:pPr>
      <w:r>
        <w:rPr>
          <w:bCs/>
          <w:b/>
        </w:rPr>
        <w:t xml:space="preserve">Community Health Workers (CHWs)</w:t>
      </w:r>
      <w:r>
        <w:t xml:space="preserve">: Essential frontline providers in Kampala's neighborhoods who refer patients to specialist care and require training on psychiatric referrals.</w:t>
      </w:r>
    </w:p>
    <w:bookmarkEnd w:id="22"/>
    <w:bookmarkStart w:id="23" w:name="competitive-landscape-analysis"/>
    <w:p>
      <w:pPr>
        <w:pStyle w:val="Heading2"/>
      </w:pPr>
      <w:r>
        <w:t xml:space="preserve">Competitive Landscape Analysis</w:t>
      </w:r>
    </w:p>
    <w:p>
      <w:pPr>
        <w:pStyle w:val="FirstParagraph"/>
      </w:pPr>
      <w:r>
        <w:t xml:space="preserve">Kampala currently has limited psychiatric options. The only major facility is Mulago National Referral Hospital’s Psychiatric Department, which faces overcrowding and long wait times. Private clinics like Kampala Psychiatry Center offer services but lack community integration. This Marketing Plan differentiates through:</w:t>
      </w:r>
    </w:p>
    <w:p>
      <w:pPr>
        <w:numPr>
          <w:ilvl w:val="0"/>
          <w:numId w:val="1003"/>
        </w:numPr>
        <w:pStyle w:val="Compact"/>
      </w:pPr>
      <w:r>
        <w:rPr>
          <w:bCs/>
          <w:b/>
        </w:rPr>
        <w:t xml:space="preserve">Mobile Clinics</w:t>
      </w:r>
      <w:r>
        <w:t xml:space="preserve">: Deploying psychiatric outreach to Kampala's neighborhoods (e.g., Kawempe, Makindye) via partnerships with local churches and schools.</w:t>
      </w:r>
    </w:p>
    <w:p>
      <w:pPr>
        <w:numPr>
          <w:ilvl w:val="0"/>
          <w:numId w:val="1003"/>
        </w:numPr>
        <w:pStyle w:val="Compact"/>
      </w:pPr>
      <w:r>
        <w:rPr>
          <w:bCs/>
          <w:b/>
        </w:rPr>
        <w:t xml:space="preserve">Culturally Adapted Therapy</w:t>
      </w:r>
      <w:r>
        <w:t xml:space="preserve">: Integrating Ugandan healing traditions (e.g., ancestral consultations) with Western evidence-based practices under the Psychiatrist's guidance.</w:t>
      </w:r>
    </w:p>
    <w:p>
      <w:pPr>
        <w:numPr>
          <w:ilvl w:val="0"/>
          <w:numId w:val="1003"/>
        </w:numPr>
        <w:pStyle w:val="Compact"/>
      </w:pPr>
      <w:r>
        <w:rPr>
          <w:bCs/>
          <w:b/>
        </w:rPr>
        <w:t xml:space="preserve">CHW Network Training</w:t>
      </w:r>
      <w:r>
        <w:t xml:space="preserve">: Building capacity among 50+ community health workers across Kampala to identify early mental health concerns.</w:t>
      </w:r>
    </w:p>
    <w:bookmarkEnd w:id="23"/>
    <w:bookmarkStart w:id="24" w:name="marketing-objectives-12-month-horizon"/>
    <w:p>
      <w:pPr>
        <w:pStyle w:val="Heading2"/>
      </w:pPr>
      <w:r>
        <w:t xml:space="preserve">Marketing Objectives (12-Month Horizon)</w:t>
      </w:r>
    </w:p>
    <w:p>
      <w:pPr>
        <w:numPr>
          <w:ilvl w:val="0"/>
          <w:numId w:val="1004"/>
        </w:numPr>
        <w:pStyle w:val="Compact"/>
      </w:pPr>
      <w:r>
        <w:t xml:space="preserve">Acquire 300 new patients within the first year through targeted channels</w:t>
      </w:r>
    </w:p>
    <w:p>
      <w:pPr>
        <w:numPr>
          <w:ilvl w:val="0"/>
          <w:numId w:val="1004"/>
        </w:numPr>
        <w:pStyle w:val="Compact"/>
      </w:pPr>
      <w:r>
        <w:t xml:space="preserve">Reduce stigma perception by 40% among Kampala residents via community education</w:t>
      </w:r>
    </w:p>
    <w:p>
      <w:pPr>
        <w:numPr>
          <w:ilvl w:val="0"/>
          <w:numId w:val="1004"/>
        </w:numPr>
        <w:pStyle w:val="Compact"/>
      </w:pPr>
      <w:r>
        <w:t xml:space="preserve">Establish partnerships with 5 major employers (e.g., MTN Uganda, Stanbic Bank) for employee mental health programs</w:t>
      </w:r>
    </w:p>
    <w:p>
      <w:pPr>
        <w:numPr>
          <w:ilvl w:val="0"/>
          <w:numId w:val="1004"/>
        </w:numPr>
        <w:pStyle w:val="Compact"/>
      </w:pPr>
      <w:r>
        <w:t xml:space="preserve">Train 100 Community Health Workers in psychiatric first aid across Kampala</w:t>
      </w:r>
    </w:p>
    <w:bookmarkEnd w:id="24"/>
    <w:bookmarkStart w:id="25" w:name="X12951e841867ea2f0f955137f8012a7af310873"/>
    <w:p>
      <w:pPr>
        <w:pStyle w:val="Heading2"/>
      </w:pPr>
      <w:r>
        <w:t xml:space="preserve">Marketing Strategies &amp; Tactics for Uganda Kampala</w:t>
      </w:r>
    </w:p>
    <w:p>
      <w:pPr>
        <w:pStyle w:val="FirstParagraph"/>
      </w:pPr>
      <w:r>
        <w:rPr>
          <w:bCs/>
          <w:b/>
        </w:rPr>
        <w:t xml:space="preserve">Digital and Community Engagement (Core of the Marketing Plan)</w:t>
      </w:r>
      <w:r>
        <w:br/>
      </w:r>
      <w:r>
        <w:t xml:space="preserve">-</w:t>
      </w:r>
      <w:r>
        <w:t xml:space="preserve"> </w:t>
      </w:r>
      <w:r>
        <w:rPr>
          <w:iCs/>
          <w:i/>
        </w:rPr>
        <w:t xml:space="preserve">Kampala Social Media Campaigns:</w:t>
      </w:r>
      <w:r>
        <w:t xml:space="preserve"> </w:t>
      </w:r>
      <w:r>
        <w:t xml:space="preserve">Partnering with popular Ugandan influencers (e.g., @KampalaLife) to share destigmatizing content in Luganda and English on WhatsApp/Instagram. Content focuses on real Kampala patient stories (with consent) showing recovery.</w:t>
      </w:r>
    </w:p>
    <w:p>
      <w:pPr>
        <w:pStyle w:val="BodyText"/>
      </w:pPr>
      <w:r>
        <w:t xml:space="preserve">-</w:t>
      </w:r>
      <w:r>
        <w:t xml:space="preserve"> </w:t>
      </w:r>
      <w:r>
        <w:rPr>
          <w:iCs/>
          <w:i/>
        </w:rPr>
        <w:t xml:space="preserve">Radio Partnership:</w:t>
      </w:r>
      <w:r>
        <w:t xml:space="preserve"> </w:t>
      </w:r>
      <w:r>
        <w:t xml:space="preserve">Weekly 15-minute segments on Radio Simba addressing "Mental Health Myths in Kampala" to reach rural migrants.</w:t>
      </w:r>
    </w:p>
    <w:p>
      <w:pPr>
        <w:pStyle w:val="BodyText"/>
      </w:pPr>
      <w:r>
        <w:rPr>
          <w:bCs/>
          <w:b/>
        </w:rPr>
        <w:t xml:space="preserve">Strategic Partnerships</w:t>
      </w:r>
      <w:r>
        <w:br/>
      </w:r>
      <w:r>
        <w:t xml:space="preserve">- Collaborate with Kampala City Council (KCC) for free monthly mental health camps at community centers like Nakivubo and Bwaise.</w:t>
      </w:r>
    </w:p>
    <w:p>
      <w:pPr>
        <w:pStyle w:val="BodyText"/>
      </w:pPr>
      <w:r>
        <w:t xml:space="preserve">- Formalize agreements with 10 primary healthcare clinics in Kampala to implement a referral system where the Psychiatrist provides weekly consultations.</w:t>
      </w:r>
    </w:p>
    <w:p>
      <w:pPr>
        <w:pStyle w:val="BodyText"/>
      </w:pPr>
      <w:r>
        <w:rPr>
          <w:bCs/>
          <w:b/>
        </w:rPr>
        <w:t xml:space="preserve">Stigma Reduction Initiatives</w:t>
      </w:r>
      <w:r>
        <w:br/>
      </w:r>
      <w:r>
        <w:t xml:space="preserve">- "Mental Health Champions" program training respected community leaders (e.g., imams, pastors, teachers) in Kampala neighborhoods to advocate for care access.</w:t>
      </w:r>
    </w:p>
    <w:bookmarkEnd w:id="25"/>
    <w:bookmarkStart w:id="26" w:name="budget-allocation-uganda-kampala-focus"/>
    <w:p>
      <w:pPr>
        <w:pStyle w:val="Heading2"/>
      </w:pPr>
      <w:r>
        <w:t xml:space="preserve">Budget Allocation: Uganda Kampala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Budget)</w:t>
            </w:r>
          </w:p>
        </w:tc>
        <w:tc>
          <w:tcPr/>
          <w:p>
            <w:pPr>
              <w:pStyle w:val="Compact"/>
              <w:jc w:val="left"/>
            </w:pPr>
            <w:r>
              <w:t xml:space="preserve">Details</w:t>
            </w:r>
          </w:p>
        </w:tc>
      </w:tr>
      <w:tr>
        <w:tc>
          <w:tcPr/>
          <w:p>
            <w:pPr>
              <w:pStyle w:val="Compact"/>
              <w:jc w:val="left"/>
            </w:pPr>
            <w:r>
              <w:t xml:space="preserve">Digital Marketing &amp; Social Media</w:t>
            </w:r>
          </w:p>
        </w:tc>
        <w:tc>
          <w:tcPr/>
          <w:p>
            <w:pPr>
              <w:pStyle w:val="Compact"/>
              <w:jc w:val="left"/>
            </w:pPr>
            <w:r>
              <w:t xml:space="preserve">30%</w:t>
            </w:r>
          </w:p>
        </w:tc>
        <w:tc>
          <w:tcPr/>
          <w:p>
            <w:pPr>
              <w:pStyle w:val="Compact"/>
              <w:jc w:val="left"/>
            </w:pPr>
            <w:r>
              <w:t xml:space="preserve">Kampala-focused ads, influencer partnerships, multilingual content creation.</w:t>
            </w:r>
          </w:p>
        </w:tc>
      </w:tr>
      <w:tr>
        <w:tc>
          <w:tcPr/>
          <w:p>
            <w:pPr>
              <w:pStyle w:val="Compact"/>
              <w:jc w:val="left"/>
            </w:pPr>
            <w:r>
              <w:t xml:space="preserve">Community Outreach (Mobile Clinics)</w:t>
            </w:r>
          </w:p>
        </w:tc>
        <w:tc>
          <w:tcPr/>
          <w:p>
            <w:pPr>
              <w:pStyle w:val="Compact"/>
              <w:jc w:val="left"/>
            </w:pPr>
            <w:r>
              <w:t xml:space="preserve">25%</w:t>
            </w:r>
          </w:p>
        </w:tc>
        <w:tc>
          <w:tcPr/>
          <w:p>
            <w:pPr>
              <w:pStyle w:val="Compact"/>
              <w:jc w:val="left"/>
            </w:pPr>
            <w:r>
              <w:t xml:space="preserve">Vehicle rental, staff transportation to 15 Kampala neighborhoods monthly.</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Covering training materials for CHWs and employer engagement costs.</w:t>
            </w:r>
          </w:p>
        </w:tc>
      </w:tr>
      <w:tr>
        <w:tc>
          <w:tcPr/>
          <w:p>
            <w:pPr>
              <w:pStyle w:val="Compact"/>
              <w:jc w:val="left"/>
            </w:pPr>
            <w:r>
              <w:t xml:space="preserve">Educational Campaigns</w:t>
            </w:r>
          </w:p>
        </w:tc>
        <w:tc>
          <w:tcPr/>
          <w:p>
            <w:pPr>
              <w:pStyle w:val="Compact"/>
              <w:jc w:val="left"/>
            </w:pPr>
            <w:r>
              <w:t xml:space="preserve">15%</w:t>
            </w:r>
          </w:p>
        </w:tc>
        <w:tc>
          <w:tcPr/>
          <w:p>
            <w:pPr>
              <w:pStyle w:val="Compact"/>
              <w:jc w:val="left"/>
            </w:pPr>
            <w:r>
              <w:t xml:space="preserve">Radio airtime, printed flyers in local languages at community centers.</w:t>
            </w:r>
          </w:p>
        </w:tc>
      </w:tr>
      <w:tr>
        <w:tc>
          <w:tcPr/>
          <w:p>
            <w:pPr>
              <w:pStyle w:val="Compact"/>
              <w:jc w:val="left"/>
            </w:pPr>
            <w:r>
              <w:t xml:space="preserve">Stigma Reduction Events</w:t>
            </w:r>
          </w:p>
        </w:tc>
        <w:tc>
          <w:tcPr/>
          <w:p>
            <w:pPr>
              <w:pStyle w:val="Compact"/>
              <w:jc w:val="left"/>
            </w:pPr>
            <w:r>
              <w:t xml:space="preserve">10%</w:t>
            </w:r>
          </w:p>
        </w:tc>
        <w:tc>
          <w:tcPr/>
          <w:p>
            <w:pPr>
              <w:pStyle w:val="Compact"/>
              <w:jc w:val="left"/>
            </w:pPr>
            <w:r>
              <w:t xml:space="preserve">Sponsored workshops with KCC and faith-based organizations.</w:t>
            </w:r>
          </w:p>
        </w:tc>
      </w:tr>
    </w:tbl>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KCC, CHW networks, and initial employer agreements. Launch social media campaigns in Luganda/English.</w:t>
      </w:r>
    </w:p>
    <w:p>
      <w:pPr>
        <w:pStyle w:val="BodyText"/>
      </w:pPr>
      <w:r>
        <w:rPr>
          <w:bCs/>
          <w:b/>
        </w:rPr>
        <w:t xml:space="preserve">Months 4-6:</w:t>
      </w:r>
      <w:r>
        <w:t xml:space="preserve"> </w:t>
      </w:r>
      <w:r>
        <w:t xml:space="preserve">Deploy mobile clinics to 5 Kampala neighborhoods. Train first cohort of Community Health Workers.</w:t>
      </w:r>
    </w:p>
    <w:p>
      <w:pPr>
        <w:pStyle w:val="BodyText"/>
      </w:pPr>
      <w:r>
        <w:rPr>
          <w:bCs/>
          <w:b/>
        </w:rPr>
        <w:t xml:space="preserve">Months 7-9:</w:t>
      </w:r>
      <w:r>
        <w:t xml:space="preserve"> </w:t>
      </w:r>
      <w:r>
        <w:t xml:space="preserve">Scale radio partnerships and corporate wellness programs. Host first citywide "Mental Health Awareness Day" in Kampala.</w:t>
      </w:r>
    </w:p>
    <w:p>
      <w:pPr>
        <w:pStyle w:val="BodyText"/>
      </w:pPr>
      <w:r>
        <w:rPr>
          <w:bCs/>
          <w:b/>
        </w:rPr>
        <w:t xml:space="preserve">Months 10-12:</w:t>
      </w:r>
      <w:r>
        <w:t xml:space="preserve"> </w:t>
      </w:r>
      <w:r>
        <w:t xml:space="preserve">Evaluate patient acquisition metrics, refine strategies, and expand to 2 additional districts (Nakawa, Bulemezi).</w:t>
      </w:r>
    </w:p>
    <w:bookmarkEnd w:id="27"/>
    <w:bookmarkStart w:id="28"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Patient Acquisition Rate:</w:t>
      </w:r>
      <w:r>
        <w:t xml:space="preserve"> </w:t>
      </w:r>
      <w:r>
        <w:t xml:space="preserve">Tracking new patients via referral codes from CHWs and employer partnerships.</w:t>
      </w:r>
    </w:p>
    <w:p>
      <w:pPr>
        <w:numPr>
          <w:ilvl w:val="0"/>
          <w:numId w:val="1005"/>
        </w:numPr>
        <w:pStyle w:val="Compact"/>
      </w:pPr>
      <w:r>
        <w:rPr>
          <w:bCs/>
          <w:b/>
        </w:rPr>
        <w:t xml:space="preserve">Stigma Reduction Surveys:</w:t>
      </w:r>
      <w:r>
        <w:t xml:space="preserve"> </w:t>
      </w:r>
      <w:r>
        <w:t xml:space="preserve">Pre- and post-campaign surveys in Kampala communities measuring attitude shifts.</w:t>
      </w:r>
    </w:p>
    <w:p>
      <w:pPr>
        <w:numPr>
          <w:ilvl w:val="0"/>
          <w:numId w:val="1005"/>
        </w:numPr>
        <w:pStyle w:val="Compact"/>
      </w:pPr>
      <w:r>
        <w:rPr>
          <w:bCs/>
          <w:b/>
        </w:rPr>
        <w:t xml:space="preserve">Partner Engagement:</w:t>
      </w:r>
      <w:r>
        <w:t xml:space="preserve"> </w:t>
      </w:r>
      <w:r>
        <w:t xml:space="preserve">Number of active CHW referrals and corporate program sign-ups.</w:t>
      </w:r>
    </w:p>
    <w:p>
      <w:pPr>
        <w:numPr>
          <w:ilvl w:val="0"/>
          <w:numId w:val="1005"/>
        </w:numPr>
        <w:pStyle w:val="Compact"/>
      </w:pPr>
      <w:r>
        <w:rPr>
          <w:bCs/>
          <w:b/>
        </w:rPr>
        <w:t xml:space="preserve">Service Utilization:</w:t>
      </w:r>
      <w:r>
        <w:t xml:space="preserve"> </w:t>
      </w:r>
      <w:r>
        <w:t xml:space="preserve">Monitoring wait times (target: ≤7 days for appointments) versus Mulago Hospital's 30+ day average).</w:t>
      </w:r>
    </w:p>
    <w:bookmarkEnd w:id="28"/>
    <w:bookmarkStart w:id="29" w:name="X0a69dda415994066c73dd120149116fc5f07245"/>
    <w:p>
      <w:pPr>
        <w:pStyle w:val="Heading2"/>
      </w:pPr>
      <w:r>
        <w:t xml:space="preserve">Conclusion: Driving Sustainable Mental Healthcare in Uganda Kampala</w:t>
      </w:r>
    </w:p>
    <w:p>
      <w:pPr>
        <w:pStyle w:val="FirstParagraph"/>
      </w:pPr>
      <w:r>
        <w:t xml:space="preserve">This Marketing Plan positions the Psychiatrist as an indispensable community asset addressing Kampala's mental health emergency. By embedding care within existing Ugandan social structures—through CHWs, faith groups, and local media—we move beyond transactional service delivery to create lasting change. The strategy directly tackles Uganda’s national mental health gap while ensuring the Psychiatrist becomes a trusted name synonymous with accessible, culturally competent care in Kampala. With 83% of Ugandans living in communities where no psychiatrist exists (Uganda Mental Health Act), this initiative represents not just business opportunity but ethical imperative for public health advancement in Kampala.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Kampala, Uganda</dc:title>
  <dc:creator/>
  <dc:language>en</dc:language>
  <cp:keywords/>
  <dcterms:created xsi:type="dcterms:W3CDTF">2026-07-23T13:29:39Z</dcterms:created>
  <dcterms:modified xsi:type="dcterms:W3CDTF">2026-07-23T13:29:39Z</dcterms:modified>
</cp:coreProperties>
</file>

<file path=docProps/custom.xml><?xml version="1.0" encoding="utf-8"?>
<Properties xmlns="http://schemas.openxmlformats.org/officeDocument/2006/custom-properties" xmlns:vt="http://schemas.openxmlformats.org/officeDocument/2006/docPropsVTypes"/>
</file>