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Private</w:t>
      </w:r>
      <w:r>
        <w:t xml:space="preserve"> </w:t>
      </w:r>
      <w:r>
        <w:t xml:space="preserve">Psychologist</w:t>
      </w:r>
      <w:r>
        <w:t xml:space="preserve"> </w:t>
      </w:r>
      <w:r>
        <w:t xml:space="preserve">Practice</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e060728ec051c7d5edd6aa59ae94db836b0ab46"/>
    <w:p>
      <w:pPr>
        <w:pStyle w:val="Heading1"/>
      </w:pPr>
      <w:r>
        <w:t xml:space="preserve">Marketing Plan: Launching and Scaling a Private Psychologist Practice in Argentina Buenos Aires</w:t>
      </w:r>
    </w:p>
    <w:bookmarkStart w:id="20" w:name="executive-summary"/>
    <w:p>
      <w:pPr>
        <w:pStyle w:val="Heading2"/>
      </w:pPr>
      <w:r>
        <w:t xml:space="preserve">Executive Summary</w:t>
      </w:r>
    </w:p>
    <w:p>
      <w:pPr>
        <w:pStyle w:val="FirstParagraph"/>
      </w:pPr>
      <w:r>
        <w:t xml:space="preserve">This comprehensive Marketing Plan outlines the strategic approach for establishing and growing a private Psychology practice in Buenos Aires, Argentina. Targeting the unique socio-economic and cultural landscape of Argentina's capital city, this plan focuses on positioning a qualified Psychologist as an accessible, culturally attuned mental health partner for individuals, couples, and families across diverse segments of Buenos Aires society. The strategy integrates digital outreach with community engagement to overcome local stigma while building trust within the specific context of Argentina Buenos Aires.</w:t>
      </w:r>
    </w:p>
    <w:bookmarkEnd w:id="20"/>
    <w:bookmarkStart w:id="21" w:name="X08b3aaff630a437d00a922c8d0d60e9001b5d3a"/>
    <w:p>
      <w:pPr>
        <w:pStyle w:val="Heading2"/>
      </w:pPr>
      <w:r>
        <w:t xml:space="preserve">Situation Analysis: Argentina Buenos Aires Context</w:t>
      </w:r>
    </w:p>
    <w:p>
      <w:pPr>
        <w:pStyle w:val="FirstParagraph"/>
      </w:pPr>
      <w:r>
        <w:t xml:space="preserve">Buenos Aires presents a dynamic yet challenging market for mental health services. Recent economic volatility, high inflation (over 100% annually in 2023), and persistent social stressors have significantly increased demand for psychological support across all socioeconomic strata. However, Argentina Buenos Aires still grapples with significant mental health stigma, particularly among older generations and certain professional sectors. Public healthcare services are often overwhelmed, creating a substantial gap for quality private Psychologist services. The city's population of over 13 million residents in the metropolitan area offers a vast potential client base seeking accessible therapy, but success requires navigating cultural nuances where family involvement is central to mental wellness decisions.</w:t>
      </w:r>
    </w:p>
    <w:bookmarkEnd w:id="21"/>
    <w:bookmarkStart w:id="22" w:name="Xae34291a5f67d58ed3cad56cbfc960acb558860"/>
    <w:p>
      <w:pPr>
        <w:pStyle w:val="Heading2"/>
      </w:pPr>
      <w:r>
        <w:t xml:space="preserve">Target Audience Segmentation (Argentina Buenos Aires Focus)</w:t>
      </w:r>
    </w:p>
    <w:p>
      <w:pPr>
        <w:pStyle w:val="FirstParagraph"/>
      </w:pPr>
      <w:r>
        <w:t xml:space="preserve">Our primary target segments within Argentina Buenos Aires are:</w:t>
      </w:r>
    </w:p>
    <w:p>
      <w:pPr>
        <w:numPr>
          <w:ilvl w:val="0"/>
          <w:numId w:val="1001"/>
        </w:numPr>
        <w:pStyle w:val="Compact"/>
      </w:pPr>
      <w:r>
        <w:rPr>
          <w:bCs/>
          <w:b/>
        </w:rPr>
        <w:t xml:space="preserve">Urban Professionals (25-45 years):</w:t>
      </w:r>
      <w:r>
        <w:t xml:space="preserve"> </w:t>
      </w:r>
      <w:r>
        <w:t xml:space="preserve">Working in Palermo, Recoleta, San Telmo; seeking support for work-related stress, anxiety related to economic uncertainty. Prioritize confidentiality and flexible scheduling (including evenings/weekends).</w:t>
      </w:r>
    </w:p>
    <w:p>
      <w:pPr>
        <w:numPr>
          <w:ilvl w:val="0"/>
          <w:numId w:val="1001"/>
        </w:numPr>
        <w:pStyle w:val="Compact"/>
      </w:pPr>
      <w:r>
        <w:rPr>
          <w:bCs/>
          <w:b/>
        </w:rPr>
        <w:t xml:space="preserve">Families &amp; Parents (30-50 years):</w:t>
      </w:r>
      <w:r>
        <w:t xml:space="preserve"> </w:t>
      </w:r>
      <w:r>
        <w:t xml:space="preserve">Concerned about children's emotional development amid societal pressures. Value Psychologist practices offering family therapy and culturally relevant approaches for Argentine families.</w:t>
      </w:r>
    </w:p>
    <w:p>
      <w:pPr>
        <w:numPr>
          <w:ilvl w:val="0"/>
          <w:numId w:val="1001"/>
        </w:numPr>
        <w:pStyle w:val="Compact"/>
      </w:pPr>
      <w:r>
        <w:rPr>
          <w:bCs/>
          <w:b/>
        </w:rPr>
        <w:t xml:space="preserve">Young Adults (18-29 years):</w:t>
      </w:r>
      <w:r>
        <w:t xml:space="preserve"> </w:t>
      </w:r>
      <w:r>
        <w:t xml:space="preserve">Increasingly aware of mental health needs but often hesitant due to stigma. Engage primarily through social media; seek affordable options and digital accessibility.</w:t>
      </w:r>
    </w:p>
    <w:p>
      <w:pPr>
        <w:numPr>
          <w:ilvl w:val="0"/>
          <w:numId w:val="1001"/>
        </w:numPr>
        <w:pStyle w:val="Compact"/>
      </w:pPr>
      <w:r>
        <w:rPr>
          <w:bCs/>
          <w:b/>
        </w:rPr>
        <w:t xml:space="preserve">Senior Citizens &amp; Traditional Families (55+ years):</w:t>
      </w:r>
      <w:r>
        <w:t xml:space="preserve"> </w:t>
      </w:r>
      <w:r>
        <w:t xml:space="preserve">Representing a significant, underserved segment requiring sensitive communication about therapy's benefits within the Argentine cultural context of respecting authority figures (like family elders).</w:t>
      </w:r>
    </w:p>
    <w:bookmarkEnd w:id="22"/>
    <w:bookmarkStart w:id="23" w:name="Xe8f712b795604dfeb60a215f7b36b6cef027f50"/>
    <w:p>
      <w:pPr>
        <w:pStyle w:val="Heading2"/>
      </w:pPr>
      <w:r>
        <w:t xml:space="preserve">Marketing Goals for the Psychologist Practice</w:t>
      </w:r>
    </w:p>
    <w:p>
      <w:pPr>
        <w:pStyle w:val="FirstParagraph"/>
      </w:pPr>
      <w:r>
        <w:t xml:space="preserve">Over the next 18 months, this Marketing Plan aims to achieve:</w:t>
      </w:r>
    </w:p>
    <w:p>
      <w:pPr>
        <w:numPr>
          <w:ilvl w:val="0"/>
          <w:numId w:val="1002"/>
        </w:numPr>
        <w:pStyle w:val="Compact"/>
      </w:pPr>
      <w:r>
        <w:rPr>
          <w:bCs/>
          <w:b/>
        </w:rPr>
        <w:t xml:space="preserve">Brand Awareness:</w:t>
      </w:r>
      <w:r>
        <w:t xml:space="preserve"> </w:t>
      </w:r>
      <w:r>
        <w:t xml:space="preserve">Achieve 65% recognition among target demographics in key Buenos Aires neighborhoods (Palermo, Belgrano, Colegiales) within 12 months.</w:t>
      </w:r>
    </w:p>
    <w:p>
      <w:pPr>
        <w:numPr>
          <w:ilvl w:val="0"/>
          <w:numId w:val="1002"/>
        </w:numPr>
        <w:pStyle w:val="Compact"/>
      </w:pPr>
      <w:r>
        <w:rPr>
          <w:bCs/>
          <w:b/>
        </w:rPr>
        <w:t xml:space="preserve">Client Acquisition:</w:t>
      </w:r>
      <w:r>
        <w:t xml:space="preserve"> </w:t>
      </w:r>
      <w:r>
        <w:t xml:space="preserve">Secure 40 new paying clients monthly by Month 10, with a focus on sustainable growth from the initial client base.</w:t>
      </w:r>
    </w:p>
    <w:p>
      <w:pPr>
        <w:numPr>
          <w:ilvl w:val="0"/>
          <w:numId w:val="1002"/>
        </w:numPr>
        <w:pStyle w:val="Compact"/>
      </w:pPr>
      <w:r>
        <w:rPr>
          <w:bCs/>
          <w:b/>
        </w:rPr>
        <w:t xml:space="preserve">Community Trust:</w:t>
      </w:r>
      <w:r>
        <w:t xml:space="preserve"> </w:t>
      </w:r>
      <w:r>
        <w:t xml:space="preserve">Establish partnerships with 5 local community centers or NGOs in Argentina Buenos Aires to offer free workshops, reducing stigma and building credibility.</w:t>
      </w:r>
    </w:p>
    <w:p>
      <w:pPr>
        <w:numPr>
          <w:ilvl w:val="0"/>
          <w:numId w:val="1002"/>
        </w:numPr>
        <w:pStyle w:val="Compact"/>
      </w:pPr>
      <w:r>
        <w:rPr>
          <w:bCs/>
          <w:b/>
        </w:rPr>
        <w:t xml:space="preserve">Client Retention:</w:t>
      </w:r>
      <w:r>
        <w:t xml:space="preserve"> </w:t>
      </w:r>
      <w:r>
        <w:t xml:space="preserve">Achieve a 75% client retention rate after the first six months of therapy through personalized service within the Argentine context.</w:t>
      </w:r>
    </w:p>
    <w:bookmarkEnd w:id="23"/>
    <w:bookmarkStart w:id="28" w:name="X34940e35a47e27d796db82c8ea4fff04948c675"/>
    <w:p>
      <w:pPr>
        <w:pStyle w:val="Heading2"/>
      </w:pPr>
      <w:r>
        <w:t xml:space="preserve">Core Marketing Strategies &amp; Tactics (Argentina Buenos Aires Adapted)</w:t>
      </w:r>
    </w:p>
    <w:p>
      <w:pPr>
        <w:pStyle w:val="FirstParagraph"/>
      </w:pPr>
      <w:r>
        <w:t xml:space="preserve">The strategy moves beyond generic marketing, deeply embedding cultural understanding specific to Argentina Buenos Aires:</w:t>
      </w:r>
    </w:p>
    <w:bookmarkStart w:id="24" w:name="culturally-sensitive-brand-positioning"/>
    <w:p>
      <w:pPr>
        <w:pStyle w:val="Heading3"/>
      </w:pPr>
      <w:r>
        <w:t xml:space="preserve">1. Culturally Sensitive Brand Positioning</w:t>
      </w:r>
    </w:p>
    <w:p>
      <w:pPr>
        <w:pStyle w:val="FirstParagraph"/>
      </w:pPr>
      <w:r>
        <w:t xml:space="preserve">Create a brand narrative emphasizing "Understanding the Argentine Soul." The Psychologist will position as deeply familiar with the unique stressors of life in Argentina Buenos Aires – from navigating economic pressures to understanding family dynamics within local traditions. Messaging will use inclusive, respectful language ("acompañamiento emocional" – emotional accompaniment) while maintaining professional English standards for all materials.</w:t>
      </w:r>
    </w:p>
    <w:bookmarkEnd w:id="24"/>
    <w:bookmarkStart w:id="25" w:name="Xd352a0b9654867f6cc9f59188870fdf387b2c7d"/>
    <w:p>
      <w:pPr>
        <w:pStyle w:val="Heading3"/>
      </w:pPr>
      <w:r>
        <w:t xml:space="preserve">2. Hyper-Local Digital Marketing (Argentina Buenos Aires Focus)</w:t>
      </w:r>
    </w:p>
    <w:p>
      <w:pPr>
        <w:numPr>
          <w:ilvl w:val="0"/>
          <w:numId w:val="1003"/>
        </w:numPr>
        <w:pStyle w:val="Compact"/>
      </w:pPr>
      <w:r>
        <w:rPr>
          <w:bCs/>
          <w:b/>
        </w:rPr>
        <w:t xml:space="preserve">Google Ads &amp; Local SEO:</w:t>
      </w:r>
      <w:r>
        <w:t xml:space="preserve"> </w:t>
      </w:r>
      <w:r>
        <w:t xml:space="preserve">Target keywords like "psicólogo en Buenos Aires", "terapia online Argentina", "anxiety help Palermo" using Spanish and English terms to capture search intent within the city. Optimize Google My Business profile with local photos of the practice location in a central Buenos Aires neighborhood (e.g., Belgrano).</w:t>
      </w:r>
    </w:p>
    <w:p>
      <w:pPr>
        <w:numPr>
          <w:ilvl w:val="0"/>
          <w:numId w:val="1003"/>
        </w:numPr>
        <w:pStyle w:val="Compact"/>
      </w:pPr>
      <w:r>
        <w:rPr>
          <w:bCs/>
          <w:b/>
        </w:rPr>
        <w:t xml:space="preserve">Instagram &amp; Facebook Targeting:</w:t>
      </w:r>
      <w:r>
        <w:t xml:space="preserve"> </w:t>
      </w:r>
      <w:r>
        <w:t xml:space="preserve">Run highly targeted ads focusing on specific neighborhoods in Argentina Buenos Aires (Palermo, Recoleta, Colegiales) and interests like "mental health advocacy," "self-care Argentina." Utilize local influencers known for wellness content within the Buenos Aires community for authentic testimonials.</w:t>
      </w:r>
    </w:p>
    <w:p>
      <w:pPr>
        <w:numPr>
          <w:ilvl w:val="0"/>
          <w:numId w:val="1003"/>
        </w:numPr>
        <w:pStyle w:val="Compact"/>
      </w:pPr>
      <w:r>
        <w:rPr>
          <w:bCs/>
          <w:b/>
        </w:rPr>
        <w:t xml:space="preserve">WhatsApp Integration:</w:t>
      </w:r>
      <w:r>
        <w:t xml:space="preserve"> </w:t>
      </w:r>
      <w:r>
        <w:t xml:space="preserve">Offer a primary contact method via WhatsApp Business – the dominant communication platform in Argentina. This meets local preference while ensuring accessibility for potential clients.</w:t>
      </w:r>
    </w:p>
    <w:bookmarkEnd w:id="25"/>
    <w:bookmarkStart w:id="26" w:name="Xa4d7287586e8886c960679e6865b649e1ee197b"/>
    <w:p>
      <w:pPr>
        <w:pStyle w:val="Heading3"/>
      </w:pPr>
      <w:r>
        <w:t xml:space="preserve">3. Community Building &amp; Trust Acceleration (Argentina Buenos Aires)</w:t>
      </w:r>
    </w:p>
    <w:p>
      <w:pPr>
        <w:pStyle w:val="FirstParagraph"/>
      </w:pPr>
      <w:r>
        <w:t xml:space="preserve">This is critical for overcoming stigma in Argentina Buenos Aires:</w:t>
      </w:r>
    </w:p>
    <w:p>
      <w:pPr>
        <w:numPr>
          <w:ilvl w:val="0"/>
          <w:numId w:val="1004"/>
        </w:numPr>
        <w:pStyle w:val="Compact"/>
      </w:pPr>
      <w:r>
        <w:rPr>
          <w:bCs/>
          <w:b/>
        </w:rPr>
        <w:t xml:space="preserve">Free Public Workshops:</w:t>
      </w:r>
      <w:r>
        <w:t xml:space="preserve"> </w:t>
      </w:r>
      <w:r>
        <w:t xml:space="preserve">Partner with local libraries (e.g., Biblioteca Nacional de la Ciudad de Buenos Aires), community centers, or women's groups to host monthly free workshops on topics like "Managing Anxiety in Times of Economic Change," "Parenting in Modern Buenos Aires." Hosted within the city.</w:t>
      </w:r>
    </w:p>
    <w:p>
      <w:pPr>
        <w:numPr>
          <w:ilvl w:val="0"/>
          <w:numId w:val="1004"/>
        </w:numPr>
        <w:pStyle w:val="Compact"/>
      </w:pPr>
      <w:r>
        <w:rPr>
          <w:bCs/>
          <w:b/>
        </w:rPr>
        <w:t xml:space="preserve">Collaborations:</w:t>
      </w:r>
      <w:r>
        <w:t xml:space="preserve"> </w:t>
      </w:r>
      <w:r>
        <w:t xml:space="preserve">Forge partnerships with local businesses popular with target audiences (e.g., cafes in Palermo, fitness studios) for cross-promotion and referral networks. Offer them small discounts on their services for their clients seeking psychological support.</w:t>
      </w:r>
    </w:p>
    <w:p>
      <w:pPr>
        <w:numPr>
          <w:ilvl w:val="0"/>
          <w:numId w:val="1004"/>
        </w:numPr>
        <w:pStyle w:val="Compact"/>
      </w:pPr>
      <w:r>
        <w:rPr>
          <w:bCs/>
          <w:b/>
        </w:rPr>
        <w:t xml:space="preserve">Community Health Outreach:</w:t>
      </w:r>
      <w:r>
        <w:t xml:space="preserve"> </w:t>
      </w:r>
      <w:r>
        <w:t xml:space="preserve">Work with public health clinics or NGOs serving vulnerable populations in Buenos Aires to provide subsidized sessions, demonstrating commitment to the community and building goodwill within Argentina's healthcare ecosystem.</w:t>
      </w:r>
    </w:p>
    <w:bookmarkEnd w:id="26"/>
    <w:bookmarkStart w:id="27" w:name="X5d16a5d17b17c685745a16cb5e8412b7f2ddcd2"/>
    <w:p>
      <w:pPr>
        <w:pStyle w:val="Heading3"/>
      </w:pPr>
      <w:r>
        <w:t xml:space="preserve">4. Service Offerings Tailored for Argentina Buenos Aires</w:t>
      </w:r>
    </w:p>
    <w:p>
      <w:pPr>
        <w:pStyle w:val="FirstParagraph"/>
      </w:pPr>
      <w:r>
        <w:t xml:space="preserve">Develop flexible service models addressing local realities:</w:t>
      </w:r>
    </w:p>
    <w:p>
      <w:pPr>
        <w:numPr>
          <w:ilvl w:val="0"/>
          <w:numId w:val="1005"/>
        </w:numPr>
        <w:pStyle w:val="Compact"/>
      </w:pPr>
      <w:r>
        <w:rPr>
          <w:bCs/>
          <w:b/>
        </w:rPr>
        <w:t xml:space="preserve">Payment Plans:</w:t>
      </w:r>
      <w:r>
        <w:t xml:space="preserve"> </w:t>
      </w:r>
      <w:r>
        <w:t xml:space="preserve">Offer structured monthly payment options, crucial in the current Argentine economic climate where many clients need budget flexibility.</w:t>
      </w:r>
    </w:p>
    <w:p>
      <w:pPr>
        <w:numPr>
          <w:ilvl w:val="0"/>
          <w:numId w:val="1005"/>
        </w:numPr>
        <w:pStyle w:val="Compact"/>
      </w:pPr>
      <w:r>
        <w:rPr>
          <w:bCs/>
          <w:b/>
        </w:rPr>
        <w:t xml:space="preserve">Multilingual Support (Optional):</w:t>
      </w:r>
      <w:r>
        <w:t xml:space="preserve"> </w:t>
      </w:r>
      <w:r>
        <w:t xml:space="preserve">While Spanish is primary, offer sessions in English for expats or specific business professionals within Buenos Aires.</w:t>
      </w:r>
    </w:p>
    <w:p>
      <w:pPr>
        <w:numPr>
          <w:ilvl w:val="0"/>
          <w:numId w:val="1005"/>
        </w:numPr>
        <w:pStyle w:val="Compact"/>
      </w:pPr>
      <w:r>
        <w:rPr>
          <w:bCs/>
          <w:b/>
        </w:rPr>
        <w:t xml:space="preserve">Hybrid Model:</w:t>
      </w:r>
      <w:r>
        <w:t xml:space="preserve"> </w:t>
      </w:r>
      <w:r>
        <w:t xml:space="preserve">Provide both in-person sessions at a central Buenos Aires office (e.g., close to metro lines) and secure online video therapy – the latter being essential for accessibility across the city and appealing to younger clients.</w:t>
      </w:r>
    </w:p>
    <w:bookmarkEnd w:id="27"/>
    <w:bookmarkEnd w:id="28"/>
    <w:bookmarkStart w:id="29" w:name="budget-allocation-overview"/>
    <w:p>
      <w:pPr>
        <w:pStyle w:val="Heading2"/>
      </w:pPr>
      <w:r>
        <w:t xml:space="preserve">Budget Allocation Overview</w:t>
      </w:r>
    </w:p>
    <w:p>
      <w:pPr>
        <w:pStyle w:val="FirstParagraph"/>
      </w:pPr>
      <w:r>
        <w:t xml:space="preserve">Initial marketing budget: $1,800 USD (approx. $350,000 ARS) allocated as follows:</w:t>
      </w:r>
    </w:p>
    <w:p>
      <w:pPr>
        <w:numPr>
          <w:ilvl w:val="0"/>
          <w:numId w:val="1006"/>
        </w:numPr>
        <w:pStyle w:val="Compact"/>
      </w:pPr>
      <w:r>
        <w:t xml:space="preserve">Digital Advertising (Google/Facebook): 45% ($810)</w:t>
      </w:r>
    </w:p>
    <w:p>
      <w:pPr>
        <w:numPr>
          <w:ilvl w:val="0"/>
          <w:numId w:val="1006"/>
        </w:numPr>
        <w:pStyle w:val="Compact"/>
      </w:pPr>
      <w:r>
        <w:t xml:space="preserve">Community Event Materials &amp; Partnerships: 35% ($630)</w:t>
      </w:r>
    </w:p>
    <w:p>
      <w:pPr>
        <w:numPr>
          <w:ilvl w:val="0"/>
          <w:numId w:val="1006"/>
        </w:numPr>
        <w:pStyle w:val="Compact"/>
      </w:pPr>
      <w:r>
        <w:t xml:space="preserve">Content Creation (Website, Social Media): 15% ($270)</w:t>
      </w:r>
    </w:p>
    <w:p>
      <w:pPr>
        <w:numPr>
          <w:ilvl w:val="0"/>
          <w:numId w:val="1006"/>
        </w:numPr>
        <w:pStyle w:val="Compact"/>
      </w:pPr>
      <w:r>
        <w:t xml:space="preserve">Measurement &amp; Analytics Tools: 5% ($90)</w:t>
      </w:r>
    </w:p>
    <w:p>
      <w:pPr>
        <w:pStyle w:val="FirstParagraph"/>
      </w:pPr>
      <w:r>
        <w:t xml:space="preserve">This budget prioritizes cost-effective channels proven to resonate with the Buenos Aires market. ROI will be measured through website leads, workshop sign-ups, and direct client acquisition costs.</w:t>
      </w:r>
    </w:p>
    <w:bookmarkEnd w:id="29"/>
    <w:bookmarkStart w:id="30" w:name="X655f5c01496103059e2335e14a7016f7069e8f9"/>
    <w:p>
      <w:pPr>
        <w:pStyle w:val="Heading2"/>
      </w:pPr>
      <w:r>
        <w:t xml:space="preserve">Success Measurement (KPIs for Argentina Buenos Aires Practice)</w:t>
      </w:r>
    </w:p>
    <w:p>
      <w:pPr>
        <w:pStyle w:val="FirstParagraph"/>
      </w:pPr>
      <w:r>
        <w:t xml:space="preserve">Track progress using these specific KPIs relevant to the local market:</w:t>
      </w:r>
    </w:p>
    <w:p>
      <w:pPr>
        <w:numPr>
          <w:ilvl w:val="0"/>
          <w:numId w:val="1007"/>
        </w:numPr>
        <w:pStyle w:val="Compact"/>
      </w:pPr>
      <w:r>
        <w:rPr>
          <w:bCs/>
          <w:b/>
        </w:rPr>
        <w:t xml:space="preserve">Website Traffic from Buenos Aires:</w:t>
      </w:r>
      <w:r>
        <w:t xml:space="preserve"> </w:t>
      </w:r>
      <w:r>
        <w:t xml:space="preserve">(Google Analytics) - Target: 50% of traffic originating from BA metro area within 6 months.</w:t>
      </w:r>
    </w:p>
    <w:p>
      <w:pPr>
        <w:numPr>
          <w:ilvl w:val="0"/>
          <w:numId w:val="1007"/>
        </w:numPr>
        <w:pStyle w:val="Compact"/>
      </w:pPr>
      <w:r>
        <w:rPr>
          <w:bCs/>
          <w:b/>
        </w:rPr>
        <w:t xml:space="preserve">Workshop Attendance &amp; Lead Generation:</w:t>
      </w:r>
      <w:r>
        <w:t xml:space="preserve"> </w:t>
      </w:r>
      <w:r>
        <w:t xml:space="preserve">Track sign-ups and follow-up consultations from free community events.</w:t>
      </w:r>
    </w:p>
    <w:p>
      <w:pPr>
        <w:numPr>
          <w:ilvl w:val="0"/>
          <w:numId w:val="1007"/>
        </w:numPr>
        <w:pStyle w:val="Compact"/>
      </w:pPr>
      <w:r>
        <w:rPr>
          <w:bCs/>
          <w:b/>
        </w:rPr>
        <w:t xml:space="preserve">Client Acquisition Cost (CAC):</w:t>
      </w:r>
      <w:r>
        <w:t xml:space="preserve"> </w:t>
      </w:r>
      <w:r>
        <w:t xml:space="preserve">Monitor monthly cost to acquire a new paying client, targeting CAC below $45 USD (approx. 8,800 ARS).</w:t>
      </w:r>
    </w:p>
    <w:p>
      <w:pPr>
        <w:numPr>
          <w:ilvl w:val="0"/>
          <w:numId w:val="1007"/>
        </w:numPr>
        <w:pStyle w:val="Compact"/>
      </w:pPr>
      <w:r>
        <w:rPr>
          <w:bCs/>
          <w:b/>
        </w:rPr>
        <w:t xml:space="preserve">Local Social Sentiment:</w:t>
      </w:r>
      <w:r>
        <w:t xml:space="preserve"> </w:t>
      </w:r>
      <w:r>
        <w:t xml:space="preserve">Track brand mentions and sentiment in local online forums and communities within Argentina Buenos Aires.</w:t>
      </w:r>
    </w:p>
    <w:bookmarkEnd w:id="30"/>
    <w:bookmarkStart w:id="31" w:name="conclusion"/>
    <w:p>
      <w:pPr>
        <w:pStyle w:val="Heading2"/>
      </w:pPr>
      <w:r>
        <w:t xml:space="preserve">Conclusion</w:t>
      </w:r>
    </w:p>
    <w:p>
      <w:pPr>
        <w:pStyle w:val="FirstParagraph"/>
      </w:pPr>
      <w:r>
        <w:t xml:space="preserve">This Marketing Plan provides a clear roadmap for establishing a successful private Psychologist practice in Argentina Buenos Aires. By deeply understanding the unique cultural, economic, and social fabric of the city – emphasizing accessibility, cultural relevance, community trust-building within Argentina Buenos Aires – this plan ensures the Psychologist practice resonates authentically with its target audience. Success hinges on moving beyond standard marketing to actively engage with and contribute to the mental health ecosystem of Buenos Aires. The focus on hyper-local tactics, culturally sensitive positioning, and building community partnerships will position the Psychologist as an essential, trusted resource within Argentina Buenos Aires' evolving mental health landscape, driving sustainable growth while addressing a critical need in our vibrant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Private Psychologist Practice in Argentina Buenos Aires</dc:title>
  <dc:creator/>
  <dc:language>en</dc:language>
  <cp:keywords/>
  <dcterms:created xsi:type="dcterms:W3CDTF">2026-07-21T14:52:52Z</dcterms:created>
  <dcterms:modified xsi:type="dcterms:W3CDTF">2026-07-21T14:52:52Z</dcterms:modified>
</cp:coreProperties>
</file>

<file path=docProps/custom.xml><?xml version="1.0" encoding="utf-8"?>
<Properties xmlns="http://schemas.openxmlformats.org/officeDocument/2006/custom-properties" xmlns:vt="http://schemas.openxmlformats.org/officeDocument/2006/docPropsVTypes"/>
</file>