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Licensed</w:t>
      </w:r>
      <w:r>
        <w:t xml:space="preserve"> </w:t>
      </w:r>
      <w:r>
        <w:t xml:space="preserve">Psychologist</w:t>
      </w:r>
      <w:r>
        <w:t xml:space="preserve"> </w:t>
      </w:r>
      <w:r>
        <w:t xml:space="preserve">Services</w:t>
      </w:r>
      <w:r>
        <w:t xml:space="preserve"> </w:t>
      </w:r>
      <w:r>
        <w:t xml:space="preserve">in</w:t>
      </w:r>
      <w:r>
        <w:t xml:space="preserve"> </w:t>
      </w:r>
      <w:r>
        <w:t xml:space="preserve">China</w:t>
      </w:r>
      <w:r>
        <w:t xml:space="preserve"> </w:t>
      </w:r>
      <w:r>
        <w:t xml:space="preserve">Beijing</w:t>
      </w:r>
    </w:p>
    <w:bookmarkStart w:id="32" w:name="X35f1d295398841e6fb35cfe54aaf78a2656d36f"/>
    <w:p>
      <w:pPr>
        <w:pStyle w:val="Heading1"/>
      </w:pPr>
      <w:r>
        <w:t xml:space="preserve">Marketing Plan for Premium Psychological Services in China Beijing</w:t>
      </w:r>
    </w:p>
    <w:bookmarkStart w:id="20" w:name="executive-summary"/>
    <w:p>
      <w:pPr>
        <w:pStyle w:val="Heading2"/>
      </w:pPr>
      <w:r>
        <w:t xml:space="preserve">Executive Summary</w:t>
      </w:r>
    </w:p>
    <w:p>
      <w:pPr>
        <w:pStyle w:val="FirstParagraph"/>
      </w:pPr>
      <w:r>
        <w:t xml:space="preserve">This comprehensive Marketing Plan outlines the strategic entry and growth of a licensed Psychologist service provider targeting urban professionals, families, and corporate clients across China's capital city, Beijing. Recognizing the rapidly evolving mental health landscape in China Beijing, this plan leverages cultural sensitivity, digital innovation, and evidence-based practices to establish a trusted brand addressing critical unmet needs. With Beijing's population exceeding 22 million and rising work-related stress levels (40% of urban professionals report severe burnout per 2023 Peking University Mental Health Survey), our service fills a vital gap in accessible, culturally competent psychological support.</w:t>
      </w:r>
    </w:p>
    <w:bookmarkEnd w:id="20"/>
    <w:bookmarkStart w:id="21" w:name="market-analysis-china-beijing-context"/>
    <w:p>
      <w:pPr>
        <w:pStyle w:val="Heading2"/>
      </w:pPr>
      <w:r>
        <w:t xml:space="preserve">Market Analysis: China Beijing Context</w:t>
      </w:r>
    </w:p>
    <w:p>
      <w:pPr>
        <w:pStyle w:val="FirstParagraph"/>
      </w:pPr>
      <w:r>
        <w:t xml:space="preserve">The demand for Psychological services in China Beijing is accelerating due to:</w:t>
      </w:r>
    </w:p>
    <w:p>
      <w:pPr>
        <w:numPr>
          <w:ilvl w:val="0"/>
          <w:numId w:val="1001"/>
        </w:numPr>
        <w:pStyle w:val="Compact"/>
      </w:pPr>
      <w:r>
        <w:rPr>
          <w:bCs/>
          <w:b/>
        </w:rPr>
        <w:t xml:space="preserve">Economic Pressure:</w:t>
      </w:r>
      <w:r>
        <w:t xml:space="preserve"> </w:t>
      </w:r>
      <w:r>
        <w:t xml:space="preserve">Intense competition in sectors like finance, tech (e.g., Zhongguancun), and government roles drives chronic stress.</w:t>
      </w:r>
    </w:p>
    <w:p>
      <w:pPr>
        <w:numPr>
          <w:ilvl w:val="0"/>
          <w:numId w:val="1001"/>
        </w:numPr>
        <w:pStyle w:val="Compact"/>
      </w:pPr>
      <w:r>
        <w:rPr>
          <w:bCs/>
          <w:b/>
        </w:rPr>
        <w:t xml:space="preserve">Cultural Shifts:</w:t>
      </w:r>
      <w:r>
        <w:t xml:space="preserve"> </w:t>
      </w:r>
      <w:r>
        <w:t xml:space="preserve">Growing generational acceptance of mental wellness; 68% of Beijing millennials now view counseling positively (China Mental Health Report, 2023).</w:t>
      </w:r>
    </w:p>
    <w:p>
      <w:pPr>
        <w:numPr>
          <w:ilvl w:val="0"/>
          <w:numId w:val="1001"/>
        </w:numPr>
        <w:pStyle w:val="Compact"/>
      </w:pPr>
      <w:r>
        <w:rPr>
          <w:bCs/>
          <w:b/>
        </w:rPr>
        <w:t xml:space="preserve">Policy Support:</w:t>
      </w:r>
      <w:r>
        <w:t xml:space="preserve"> </w:t>
      </w:r>
      <w:r>
        <w:t xml:space="preserve">National initiatives like "Healthy China 2030" prioritize mental health infrastructure expansion in Tier-1 cities.</w:t>
      </w:r>
    </w:p>
    <w:p>
      <w:pPr>
        <w:numPr>
          <w:ilvl w:val="0"/>
          <w:numId w:val="1001"/>
        </w:numPr>
        <w:pStyle w:val="Compact"/>
      </w:pPr>
      <w:r>
        <w:rPr>
          <w:bCs/>
          <w:b/>
        </w:rPr>
        <w:t xml:space="preserve">Stigma Reduction:</w:t>
      </w:r>
      <w:r>
        <w:t xml:space="preserve"> </w:t>
      </w:r>
      <w:r>
        <w:t xml:space="preserve">Corporate wellness programs (e.g., Alibaba, Baidu) now include psychological support, normalizing usage.</w:t>
      </w:r>
    </w:p>
    <w:bookmarkEnd w:id="21"/>
    <w:bookmarkStart w:id="22" w:name="target-audience-in-beijing"/>
    <w:p>
      <w:pPr>
        <w:pStyle w:val="Heading2"/>
      </w:pPr>
      <w:r>
        <w:t xml:space="preserve">Target Audience in Beijing</w:t>
      </w:r>
    </w:p>
    <w:p>
      <w:pPr>
        <w:pStyle w:val="FirstParagraph"/>
      </w:pPr>
      <w:r>
        <w:t xml:space="preserve">We focus on three high-value segments within China Beijing:</w:t>
      </w:r>
    </w:p>
    <w:p>
      <w:pPr>
        <w:numPr>
          <w:ilvl w:val="0"/>
          <w:numId w:val="1002"/>
        </w:numPr>
        <w:pStyle w:val="Compact"/>
      </w:pPr>
      <w:r>
        <w:rPr>
          <w:bCs/>
          <w:b/>
        </w:rPr>
        <w:t xml:space="preserve">Urban Professionals (25-45):</w:t>
      </w:r>
      <w:r>
        <w:t xml:space="preserve"> </w:t>
      </w:r>
      <w:r>
        <w:t xml:space="preserve">High-income earners in central districts (Chaoyang, Haidian) seeking stress management and career coaching. They prioritize discreet, results-oriented sessions.</w:t>
      </w:r>
    </w:p>
    <w:p>
      <w:pPr>
        <w:numPr>
          <w:ilvl w:val="0"/>
          <w:numId w:val="1002"/>
        </w:numPr>
        <w:pStyle w:val="Compact"/>
      </w:pPr>
      <w:r>
        <w:rPr>
          <w:bCs/>
          <w:b/>
        </w:rPr>
        <w:t xml:space="preserve">Parents &amp; Youth:</w:t>
      </w:r>
      <w:r>
        <w:t xml:space="preserve"> </w:t>
      </w:r>
      <w:r>
        <w:t xml:space="preserve">Parents navigating academic pressure for children (e.g., Gaokao stress); adolescents needing peer counseling. Family involvement is culturally expected.</w:t>
      </w:r>
    </w:p>
    <w:bookmarkEnd w:id="22"/>
    <w:bookmarkStart w:id="23" w:name="unique-value-proposition"/>
    <w:p>
      <w:pPr>
        <w:pStyle w:val="Heading2"/>
      </w:pPr>
      <w:r>
        <w:t xml:space="preserve">Unique Value Proposition</w:t>
      </w:r>
    </w:p>
    <w:p>
      <w:pPr>
        <w:pStyle w:val="FirstParagraph"/>
      </w:pPr>
      <w:r>
        <w:t xml:space="preserve">We offer a culturally integrated Psychologist service combining Western evidence-based methods (CBT, ACT) with Eastern philosophies of balance and harmony. Our Beijing-specific advantages include:</w:t>
      </w:r>
    </w:p>
    <w:p>
      <w:pPr>
        <w:numPr>
          <w:ilvl w:val="0"/>
          <w:numId w:val="1003"/>
        </w:numPr>
        <w:pStyle w:val="Compact"/>
      </w:pPr>
      <w:r>
        <w:rPr>
          <w:bCs/>
          <w:b/>
        </w:rPr>
        <w:t xml:space="preserve">Trilingual Practitioners:</w:t>
      </w:r>
      <w:r>
        <w:t xml:space="preserve"> </w:t>
      </w:r>
      <w:r>
        <w:t xml:space="preserve">Licensed Psychologists fluent in Mandarin, English, and Chinese dialects to serve foreign expats and domestic clients.</w:t>
      </w:r>
    </w:p>
    <w:p>
      <w:pPr>
        <w:numPr>
          <w:ilvl w:val="0"/>
          <w:numId w:val="1003"/>
        </w:numPr>
        <w:pStyle w:val="Compact"/>
      </w:pPr>
      <w:r>
        <w:rPr>
          <w:bCs/>
          <w:b/>
        </w:rPr>
        <w:t xml:space="preserve">Clinic Locations:</w:t>
      </w:r>
      <w:r>
        <w:t xml:space="preserve"> </w:t>
      </w:r>
      <w:r>
        <w:t xml:space="preserve">Strategic offices in Chaoyang (near embassy districts) and Haidian (university hub), avoiding stigmatized "mental health clinics" branding.</w:t>
      </w:r>
    </w:p>
    <w:p>
      <w:pPr>
        <w:numPr>
          <w:ilvl w:val="0"/>
          <w:numId w:val="1003"/>
        </w:numPr>
        <w:pStyle w:val="Compact"/>
      </w:pPr>
      <w:r>
        <w:rPr>
          <w:bCs/>
          <w:b/>
        </w:rPr>
        <w:t xml:space="preserve">Corporate Integration:</w:t>
      </w:r>
      <w:r>
        <w:t xml:space="preserve"> </w:t>
      </w:r>
      <w:r>
        <w:t xml:space="preserve">Custom wellness workshops for Beijing companies, reducing stigma through organizational support.</w:t>
      </w:r>
    </w:p>
    <w:p>
      <w:pPr>
        <w:numPr>
          <w:ilvl w:val="0"/>
          <w:numId w:val="1003"/>
        </w:numPr>
        <w:pStyle w:val="Compact"/>
      </w:pPr>
      <w:r>
        <w:rPr>
          <w:bCs/>
          <w:b/>
        </w:rPr>
        <w:t xml:space="preserve">Privacy Assurance:</w:t>
      </w:r>
      <w:r>
        <w:t xml:space="preserve"> </w:t>
      </w:r>
      <w:r>
        <w:t xml:space="preserve">HIPAA-compliant digital platforms compliant with China's PIPL (Personal Information Protection Law).</w:t>
      </w:r>
    </w:p>
    <w:bookmarkEnd w:id="23"/>
    <w:bookmarkStart w:id="27" w:name="marketing-strategies"/>
    <w:p>
      <w:pPr>
        <w:pStyle w:val="Heading2"/>
      </w:pPr>
      <w:r>
        <w:t xml:space="preserve">Marketing Strategies</w:t>
      </w:r>
    </w:p>
    <w:bookmarkStart w:id="24" w:name="digital-social-media-beijing-centric"/>
    <w:p>
      <w:pPr>
        <w:pStyle w:val="Heading3"/>
      </w:pPr>
      <w:r>
        <w:t xml:space="preserve">1. Digital &amp; Social Media (Beijing-Centric)</w:t>
      </w:r>
    </w:p>
    <w:p>
      <w:pPr>
        <w:pStyle w:val="FirstParagraph"/>
      </w:pPr>
      <w:r>
        <w:t xml:space="preserve">Leverage dominant Beijing social platforms:</w:t>
      </w:r>
    </w:p>
    <w:p>
      <w:pPr>
        <w:numPr>
          <w:ilvl w:val="0"/>
          <w:numId w:val="1004"/>
        </w:numPr>
        <w:pStyle w:val="Compact"/>
      </w:pPr>
      <w:r>
        <w:rPr>
          <w:bCs/>
          <w:b/>
        </w:rPr>
        <w:t xml:space="preserve">WeChat:</w:t>
      </w:r>
      <w:r>
        <w:t xml:space="preserve"> </w:t>
      </w:r>
      <w:r>
        <w:t xml:space="preserve">Launch "Mental Wellness" official account with free mini-articles on stress management for Chinese work culture. Partner with Beijing influencers (e.g., productivity coaches) for live Q&amp;As.</w:t>
      </w:r>
    </w:p>
    <w:p>
      <w:pPr>
        <w:numPr>
          <w:ilvl w:val="0"/>
          <w:numId w:val="1004"/>
        </w:numPr>
        <w:pStyle w:val="Compact"/>
      </w:pPr>
      <w:r>
        <w:rPr>
          <w:bCs/>
          <w:b/>
        </w:rPr>
        <w:t xml:space="preserve">Douyin (TikTok):</w:t>
      </w:r>
      <w:r>
        <w:t xml:space="preserve"> </w:t>
      </w:r>
      <w:r>
        <w:t xml:space="preserve">Short, culturally resonant videos addressing common Beijing challenges: "Managing Family Pressure During Spring Festival" or "Calm Before the Gaokao." Uses trending audio to reach youth.</w:t>
      </w:r>
    </w:p>
    <w:p>
      <w:pPr>
        <w:numPr>
          <w:ilvl w:val="0"/>
          <w:numId w:val="1004"/>
        </w:numPr>
        <w:pStyle w:val="Compact"/>
      </w:pPr>
      <w:r>
        <w:rPr>
          <w:bCs/>
          <w:b/>
        </w:rPr>
        <w:t xml:space="preserve">SEO &amp; Local Listings:</w:t>
      </w:r>
      <w:r>
        <w:t xml:space="preserve"> </w:t>
      </w:r>
      <w:r>
        <w:t xml:space="preserve">Optimize for keywords like "licensed psychologist Beijing," "corporate counseling Beijing," and "family therapy Beijing" on Baidu. Register with local health directories (e.g., DXY Doctor).</w:t>
      </w:r>
    </w:p>
    <w:bookmarkEnd w:id="24"/>
    <w:bookmarkStart w:id="25" w:name="community-partnerships-in-china-beijing"/>
    <w:p>
      <w:pPr>
        <w:pStyle w:val="Heading3"/>
      </w:pPr>
      <w:r>
        <w:t xml:space="preserve">2. Community Partnerships in China Beijing</w:t>
      </w:r>
    </w:p>
    <w:p>
      <w:pPr>
        <w:pStyle w:val="FirstParagraph"/>
      </w:pPr>
      <w:r>
        <w:t xml:space="preserve">Build credibility through trusted local institutions:</w:t>
      </w:r>
    </w:p>
    <w:p>
      <w:pPr>
        <w:numPr>
          <w:ilvl w:val="0"/>
          <w:numId w:val="1005"/>
        </w:numPr>
        <w:pStyle w:val="Compact"/>
      </w:pPr>
      <w:r>
        <w:rPr>
          <w:bCs/>
          <w:b/>
        </w:rPr>
        <w:t xml:space="preserve">Universities:</w:t>
      </w:r>
      <w:r>
        <w:t xml:space="preserve"> </w:t>
      </w:r>
      <w:r>
        <w:t xml:space="preserve">Partner with Peking University and Tsinghua for mental health workshops (e.g., "Resilience Training for Graduates"). Co-host events in Beijing campus facilities.</w:t>
      </w:r>
    </w:p>
    <w:p>
      <w:pPr>
        <w:numPr>
          <w:ilvl w:val="0"/>
          <w:numId w:val="1005"/>
        </w:numPr>
        <w:pStyle w:val="Compact"/>
      </w:pPr>
      <w:r>
        <w:rPr>
          <w:bCs/>
          <w:b/>
        </w:rPr>
        <w:t xml:space="preserve">Hospitals &amp; Clinics:</w:t>
      </w:r>
      <w:r>
        <w:t xml:space="preserve"> </w:t>
      </w:r>
      <w:r>
        <w:t xml:space="preserve">Establish referral networks with Beijing hospital outpatient departments (e.g., Beijing Friendship Hospital) for seamless transitions to specialized psychological care.</w:t>
      </w:r>
    </w:p>
    <w:p>
      <w:pPr>
        <w:numPr>
          <w:ilvl w:val="0"/>
          <w:numId w:val="1005"/>
        </w:numPr>
        <w:pStyle w:val="Compact"/>
      </w:pPr>
      <w:r>
        <w:rPr>
          <w:bCs/>
          <w:b/>
        </w:rPr>
        <w:t xml:space="preserve">Corporate Alliances:</w:t>
      </w:r>
      <w:r>
        <w:t xml:space="preserve"> </w:t>
      </w:r>
      <w:r>
        <w:t xml:space="preserve">Target 20+ major companies in Beijing's CBD (Central Business District) by Q3 2024 with tailored EAP packages, emphasizing productivity metrics.</w:t>
      </w:r>
    </w:p>
    <w:bookmarkEnd w:id="25"/>
    <w:bookmarkStart w:id="26" w:name="cultural-adaptation-branding"/>
    <w:p>
      <w:pPr>
        <w:pStyle w:val="Heading3"/>
      </w:pPr>
      <w:r>
        <w:t xml:space="preserve">3. Cultural Adaptation &amp; Branding</w:t>
      </w:r>
    </w:p>
    <w:p>
      <w:pPr>
        <w:pStyle w:val="FirstParagraph"/>
      </w:pPr>
      <w:r>
        <w:t xml:space="preserve">Avoid Western-centric messaging; instead:</w:t>
      </w:r>
    </w:p>
    <w:p>
      <w:pPr>
        <w:numPr>
          <w:ilvl w:val="0"/>
          <w:numId w:val="1006"/>
        </w:numPr>
        <w:pStyle w:val="Compact"/>
      </w:pPr>
      <w:r>
        <w:t xml:space="preserve">Use terms like "Mind-Body Balance Counseling" instead of "Therapy" (per Chinese cultural preference).</w:t>
      </w:r>
    </w:p>
    <w:p>
      <w:pPr>
        <w:numPr>
          <w:ilvl w:val="0"/>
          <w:numId w:val="1006"/>
        </w:numPr>
        <w:pStyle w:val="Compact"/>
      </w:pPr>
      <w:r>
        <w:t xml:space="preserve">Design marketing materials with traditional Chinese aesthetics (e.g., ink-wash art) to signal cultural competence.</w:t>
      </w:r>
    </w:p>
    <w:p>
      <w:pPr>
        <w:numPr>
          <w:ilvl w:val="0"/>
          <w:numId w:val="1006"/>
        </w:numPr>
        <w:pStyle w:val="Compact"/>
      </w:pPr>
      <w:r>
        <w:t xml:space="preserve">Train Psychologists in Beijing-specific nuances: understanding filial piety dynamics, work-life conflict in high-pressure environments, and recognizing somatic symptoms common in Chinese patients.</w:t>
      </w:r>
    </w:p>
    <w:bookmarkEnd w:id="26"/>
    <w:bookmarkEnd w:id="27"/>
    <w:bookmarkStart w:id="28" w:name="implementation-timeline-beijing-focus"/>
    <w:p>
      <w:pPr>
        <w:pStyle w:val="Heading2"/>
      </w:pPr>
      <w:r>
        <w:t xml:space="preserve">Implementation Timeline (Beijing Focus)</w:t>
      </w:r>
    </w:p>
    <w:p>
      <w:pPr>
        <w:pStyle w:val="FirstParagraph"/>
      </w:pPr>
      <w:r>
        <w:rPr>
          <w:bCs/>
          <w:b/>
        </w:rPr>
        <w:t xml:space="preserve">Months 1-3:</w:t>
      </w:r>
      <w:r>
        <w:t xml:space="preserve"> </w:t>
      </w:r>
      <w:r>
        <w:t xml:space="preserve">Secure clinic licenses from Beijing Health Bureau; finalize partnerships with 3 universities. Launch WeChat/Douyin content calendar.</w:t>
      </w:r>
    </w:p>
    <w:p>
      <w:pPr>
        <w:pStyle w:val="BodyText"/>
      </w:pPr>
      <w:r>
        <w:rPr>
          <w:bCs/>
          <w:b/>
        </w:rPr>
        <w:t xml:space="preserve">Months 4-6:</w:t>
      </w:r>
      <w:r>
        <w:t xml:space="preserve"> </w:t>
      </w:r>
      <w:r>
        <w:t xml:space="preserve">Onboard first 5 licensed Psychologists (including Chinese nationals with international training). Roll out corporate EAP pilot with 2 Beijing companies. Host free community workshops in Chaoyang District.</w:t>
      </w:r>
    </w:p>
    <w:p>
      <w:pPr>
        <w:pStyle w:val="BodyText"/>
      </w:pPr>
      <w:r>
        <w:rPr>
          <w:bCs/>
          <w:b/>
        </w:rPr>
        <w:t xml:space="preserve">Months 7-12:</w:t>
      </w:r>
      <w:r>
        <w:t xml:space="preserve"> </w:t>
      </w:r>
      <w:r>
        <w:t xml:space="preserve">Achieve target of 300 monthly clients (60% corporate, 40% individual). Expand to Haidian district office. Publish Beijing-specific mental health report ("The Capital's Stress Index") for media traction.</w:t>
      </w:r>
    </w:p>
    <w:bookmarkEnd w:id="28"/>
    <w:bookmarkStart w:id="29" w:name="budget-allocation"/>
    <w:p>
      <w:pPr>
        <w:pStyle w:val="Heading2"/>
      </w:pPr>
      <w:r>
        <w:t xml:space="preserve">Budget Allocation</w:t>
      </w:r>
    </w:p>
    <w:p>
      <w:pPr>
        <w:pStyle w:val="FirstParagraph"/>
      </w:pPr>
      <w:r>
        <w:t xml:space="preserve">85% allocated to digital marketing (WeChat/Douyin ads), cultural partnership development, and Psychologist recruitment. 10% for physical clinic setup in Beijing. 5% for local PR events. *All budgets comply with Beijing advertising regulations.*</w:t>
      </w:r>
    </w:p>
    <w:bookmarkEnd w:id="29"/>
    <w:bookmarkStart w:id="30" w:name="kpis-for-success-in-china-beijing"/>
    <w:p>
      <w:pPr>
        <w:pStyle w:val="Heading2"/>
      </w:pPr>
      <w:r>
        <w:t xml:space="preserve">KPIs for Success in China Beijing</w:t>
      </w:r>
    </w:p>
    <w:p>
      <w:pPr>
        <w:numPr>
          <w:ilvl w:val="0"/>
          <w:numId w:val="1007"/>
        </w:numPr>
        <w:pStyle w:val="Compact"/>
      </w:pPr>
      <w:r>
        <w:rPr>
          <w:bCs/>
          <w:b/>
        </w:rPr>
        <w:t xml:space="preserve">Client Acquisition:</w:t>
      </w:r>
      <w:r>
        <w:t xml:space="preserve"> </w:t>
      </w:r>
      <w:r>
        <w:t xml:space="preserve">300+ new clients within Year 1 (Beijing-specific focus).</w:t>
      </w:r>
    </w:p>
    <w:p>
      <w:pPr>
        <w:numPr>
          <w:ilvl w:val="0"/>
          <w:numId w:val="1007"/>
        </w:numPr>
        <w:pStyle w:val="Compact"/>
      </w:pPr>
      <w:r>
        <w:rPr>
          <w:bCs/>
          <w:b/>
        </w:rPr>
        <w:t xml:space="preserve">Brand Trust:</w:t>
      </w:r>
      <w:r>
        <w:t xml:space="preserve"> </w:t>
      </w:r>
      <w:r>
        <w:t xml:space="preserve">85% positive sentiment in Beijing social media mentions by Month 9.</w:t>
      </w:r>
    </w:p>
    <w:p>
      <w:pPr>
        <w:numPr>
          <w:ilvl w:val="0"/>
          <w:numId w:val="1007"/>
        </w:numPr>
        <w:pStyle w:val="Compact"/>
      </w:pPr>
      <w:r>
        <w:rPr>
          <w:bCs/>
          <w:b/>
        </w:rPr>
        <w:t xml:space="preserve">Cultural Integration:</w:t>
      </w:r>
      <w:r>
        <w:t xml:space="preserve"> </w:t>
      </w:r>
      <w:r>
        <w:t xml:space="preserve">90% client satisfaction on "cultural understanding" (measured via post-session surveys).</w:t>
      </w:r>
    </w:p>
    <w:p>
      <w:pPr>
        <w:numPr>
          <w:ilvl w:val="0"/>
          <w:numId w:val="1007"/>
        </w:numPr>
        <w:pStyle w:val="Compact"/>
      </w:pPr>
      <w:r>
        <w:rPr>
          <w:bCs/>
          <w:b/>
        </w:rPr>
        <w:t xml:space="preserve">Corporate Growth:</w:t>
      </w:r>
      <w:r>
        <w:t xml:space="preserve"> </w:t>
      </w:r>
      <w:r>
        <w:t xml:space="preserve">Secure contracts with 15+ major Beijing-based companies by Year 2.</w:t>
      </w:r>
    </w:p>
    <w:bookmarkEnd w:id="30"/>
    <w:bookmarkStart w:id="31" w:name="conclusion"/>
    <w:p>
      <w:pPr>
        <w:pStyle w:val="Heading2"/>
      </w:pPr>
      <w:r>
        <w:t xml:space="preserve">Conclusion</w:t>
      </w:r>
    </w:p>
    <w:p>
      <w:pPr>
        <w:pStyle w:val="FirstParagraph"/>
      </w:pPr>
      <w:r>
        <w:t xml:space="preserve">This Marketing Plan positions our Psychologist services as the culturally intelligent, accessible solution to Beijing's escalating mental wellness needs. By embedding ourselves within China Beijing's professional and social fabric—through digital channels, trusted partnerships, and culturally nuanced practices—we will establish leadership in a market poised for exponential growth. Success hinges on respecting local context while delivering world-class psychological care, ensuring sustainable impact across the capital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Licensed Psychologist Services in China Beijing</dc:title>
  <dc:creator/>
  <dc:language>en</dc:language>
  <cp:keywords/>
  <dcterms:created xsi:type="dcterms:W3CDTF">2026-07-23T06:58:56Z</dcterms:created>
  <dcterms:modified xsi:type="dcterms:W3CDTF">2026-07-23T06:58:56Z</dcterms:modified>
</cp:coreProperties>
</file>

<file path=docProps/custom.xml><?xml version="1.0" encoding="utf-8"?>
<Properties xmlns="http://schemas.openxmlformats.org/officeDocument/2006/custom-properties" xmlns:vt="http://schemas.openxmlformats.org/officeDocument/2006/docPropsVTypes"/>
</file>