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34" w:name="X4f5fe20108c1e83d53684f4d2192a2d18f9fe52"/>
    <w:p>
      <w:pPr>
        <w:pStyle w:val="Heading1"/>
      </w:pPr>
      <w:r>
        <w:t xml:space="preserve">Comprehensive Marketing Plan for a Private Psychologist Practice in Germany Munich</w:t>
      </w:r>
    </w:p>
    <w:bookmarkStart w:id="20" w:name="executive-summary"/>
    <w:p>
      <w:pPr>
        <w:pStyle w:val="Heading2"/>
      </w:pPr>
      <w:r>
        <w:t xml:space="preserve">Executive Summary</w:t>
      </w:r>
    </w:p>
    <w:p>
      <w:pPr>
        <w:pStyle w:val="FirstParagraph"/>
      </w:pPr>
      <w:r>
        <w:t xml:space="preserve">This Marketing Plan details strategic initiatives to establish and grow a premium psychology practice in Munich, Germany. Targeting the growing mental health needs of Munich's diverse population, this plan leverages local cultural nuances and market gaps to position our Psychologist as a trusted authority. With 65% of Munich residents reporting increased anxiety since 2020 (Statista 2023), our practice will address underserved segments through culturally sensitive care. The Marketing Plan prioritizes digital engagement, community integration, and strategic partnerships within Germany Munich to achieve 45% market penetration among target demographics within 18 months.</w:t>
      </w:r>
    </w:p>
    <w:bookmarkEnd w:id="20"/>
    <w:bookmarkStart w:id="21" w:name="market-analysis-germany-munich-context"/>
    <w:p>
      <w:pPr>
        <w:pStyle w:val="Heading2"/>
      </w:pPr>
      <w:r>
        <w:t xml:space="preserve">Market Analysis: Germany Munich Context</w:t>
      </w:r>
    </w:p>
    <w:p>
      <w:pPr>
        <w:pStyle w:val="FirstParagraph"/>
      </w:pPr>
      <w:r>
        <w:t xml:space="preserve">Munich's mental health landscape presents unique opportunities. The Bavarian capital has a high concentration of multinational corporations (including BMW, Siemens) and expatriate communities, creating demand for specialized therapy. However, long wait times for public healthcare (average 8-12 weeks) and limited English-speaking practitioners create market gaps our Psychologist will fill. Germany's healthcare regulations require licensed psychologists to operate within strict frameworks—this plan adheres to BÄK (Federal Chamber of Physicians) standards while differentiating through holistic approaches. Key insights include:</w:t>
      </w:r>
    </w:p>
    <w:p>
      <w:pPr>
        <w:numPr>
          <w:ilvl w:val="0"/>
          <w:numId w:val="1001"/>
        </w:numPr>
        <w:pStyle w:val="Compact"/>
      </w:pPr>
      <w:r>
        <w:t xml:space="preserve">62% of Munich residents prefer German-language therapy (German Mental Health Association, 2023)</w:t>
      </w:r>
    </w:p>
    <w:p>
      <w:pPr>
        <w:numPr>
          <w:ilvl w:val="0"/>
          <w:numId w:val="1001"/>
        </w:numPr>
        <w:pStyle w:val="Compact"/>
      </w:pPr>
      <w:r>
        <w:t xml:space="preserve">Corporate wellness programs in Munich companies increased by 35% in 2023</w:t>
      </w:r>
    </w:p>
    <w:p>
      <w:pPr>
        <w:numPr>
          <w:ilvl w:val="0"/>
          <w:numId w:val="1001"/>
        </w:numPr>
        <w:pStyle w:val="Compact"/>
      </w:pPr>
      <w:r>
        <w:t xml:space="preserve">Stigma around mental health is declining rapidly among younger demographics (18-35 years)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in Germany Munich:</w:t>
      </w:r>
    </w:p>
    <w:p>
      <w:pPr>
        <w:numPr>
          <w:ilvl w:val="0"/>
          <w:numId w:val="1002"/>
        </w:numPr>
        <w:pStyle w:val="Compact"/>
      </w:pPr>
      <w:r>
        <w:rPr>
          <w:bCs/>
          <w:b/>
        </w:rPr>
        <w:t xml:space="preserve">Corporate Professionals</w:t>
      </w:r>
      <w:r>
        <w:t xml:space="preserve">: Executives at BMW, Siemens, and startups needing stress management. They value confidentiality and time efficiency.</w:t>
      </w:r>
    </w:p>
    <w:p>
      <w:pPr>
        <w:numPr>
          <w:ilvl w:val="0"/>
          <w:numId w:val="1002"/>
        </w:numPr>
        <w:pStyle w:val="Compact"/>
      </w:pPr>
      <w:r>
        <w:rPr>
          <w:bCs/>
          <w:b/>
        </w:rPr>
        <w:t xml:space="preserve">Expatriate Community</w:t>
      </w:r>
      <w:r>
        <w:t xml:space="preserve">: English/German bilingual clients (27% of Munich population) requiring culturally adapted therapy.</w:t>
      </w:r>
    </w:p>
    <w:p>
      <w:pPr>
        <w:numPr>
          <w:ilvl w:val="0"/>
          <w:numId w:val="1002"/>
        </w:numPr>
        <w:pStyle w:val="Compact"/>
      </w:pPr>
      <w:r>
        <w:rPr>
          <w:bCs/>
          <w:b/>
        </w:rPr>
        <w:t xml:space="preserve">Youth &amp; Families</w:t>
      </w:r>
      <w:r>
        <w:t xml:space="preserve">: Parents seeking child psychology services for school anxiety, with 41% of Munich schools reporting rising stress levels (Munich Education Authority).</w:t>
      </w:r>
    </w:p>
    <w:bookmarkEnd w:id="22"/>
    <w:bookmarkStart w:id="23" w:name="marketing-objectives-18-month-horizon"/>
    <w:p>
      <w:pPr>
        <w:pStyle w:val="Heading2"/>
      </w:pPr>
      <w:r>
        <w:t xml:space="preserve">Marketing Objectives (18-Month Horizon)</w:t>
      </w:r>
    </w:p>
    <w:p>
      <w:pPr>
        <w:pStyle w:val="FirstParagraph"/>
      </w:pPr>
      <w:r>
        <w:rPr>
          <w:bCs/>
          <w:b/>
        </w:rPr>
        <w:t xml:space="preserve">Objective 1</w:t>
      </w:r>
      <w:r>
        <w:t xml:space="preserve">: Achieve 30+ new clients monthly through digital channels by Month 9.</w:t>
      </w:r>
      <w:r>
        <w:br/>
      </w:r>
      <w:r>
        <w:rPr>
          <w:bCs/>
          <w:b/>
        </w:rPr>
        <w:t xml:space="preserve">Objective 2</w:t>
      </w:r>
      <w:r>
        <w:t xml:space="preserve">: Secure partnerships with 5 major Munich corporations for employee wellness programs by Month 12.</w:t>
      </w:r>
      <w:r>
        <w:br/>
      </w:r>
      <w:r>
        <w:rPr>
          <w:bCs/>
          <w:b/>
        </w:rPr>
        <w:t xml:space="preserve">Objective 3</w:t>
      </w:r>
      <w:r>
        <w:t xml:space="preserve">: Establish thought leadership via German-language content, ranking #1 for "Psychologe München" on Google by Month 18.</w:t>
      </w:r>
    </w:p>
    <w:bookmarkEnd w:id="23"/>
    <w:bookmarkStart w:id="28" w:name="Xcb1cf8f45c3944afceebeeb3ef7ba54ccf8b5d9"/>
    <w:p>
      <w:pPr>
        <w:pStyle w:val="Heading2"/>
      </w:pPr>
      <w:r>
        <w:t xml:space="preserve">Strategic Marketing Mix: The Munich-First Approach</w:t>
      </w:r>
    </w:p>
    <w:bookmarkStart w:id="24" w:name="product-strategy-psychologist-services"/>
    <w:p>
      <w:pPr>
        <w:pStyle w:val="Heading3"/>
      </w:pPr>
      <w:r>
        <w:t xml:space="preserve">Product Strategy (Psychologist Services)</w:t>
      </w:r>
    </w:p>
    <w:p>
      <w:pPr>
        <w:pStyle w:val="FirstParagraph"/>
      </w:pPr>
      <w:r>
        <w:t xml:space="preserve">The core offering combines evidence-based cognitive behavioral therapy with Bavarian cultural sensitivity. Specializations include:</w:t>
      </w:r>
    </w:p>
    <w:p>
      <w:pPr>
        <w:numPr>
          <w:ilvl w:val="0"/>
          <w:numId w:val="1003"/>
        </w:numPr>
        <w:pStyle w:val="Compact"/>
      </w:pPr>
      <w:r>
        <w:rPr>
          <w:iCs/>
          <w:i/>
        </w:rPr>
        <w:t xml:space="preserve">Munich Executive Stress Programs</w:t>
      </w:r>
      <w:r>
        <w:t xml:space="preserve">: 6-session corporate packages for leadership teams</w:t>
      </w:r>
    </w:p>
    <w:p>
      <w:pPr>
        <w:numPr>
          <w:ilvl w:val="0"/>
          <w:numId w:val="1003"/>
        </w:numPr>
        <w:pStyle w:val="Compact"/>
      </w:pPr>
      <w:r>
        <w:rPr>
          <w:iCs/>
          <w:i/>
        </w:rPr>
        <w:t xml:space="preserve">Intercultural Therapy</w:t>
      </w:r>
      <w:r>
        <w:t xml:space="preserve">: For expats navigating German workplace culture</w:t>
      </w:r>
    </w:p>
    <w:p>
      <w:pPr>
        <w:numPr>
          <w:ilvl w:val="0"/>
          <w:numId w:val="1003"/>
        </w:numPr>
        <w:pStyle w:val="Compact"/>
      </w:pPr>
      <w:r>
        <w:rPr>
          <w:iCs/>
          <w:i/>
        </w:rPr>
        <w:t xml:space="preserve">Family Systems Therapy in Bavarian Contexts</w:t>
      </w:r>
      <w:r>
        <w:t xml:space="preserve">: Addressing regional family dynamics (e.g., "Bavarian work-life balance")</w:t>
      </w:r>
    </w:p>
    <w:bookmarkEnd w:id="24"/>
    <w:bookmarkStart w:id="25" w:name="X80238049731daf59189de864ab9200d4e060001"/>
    <w:p>
      <w:pPr>
        <w:pStyle w:val="Heading3"/>
      </w:pPr>
      <w:r>
        <w:t xml:space="preserve">Pricing Strategy (Germany Munich Market Alignment)</w:t>
      </w:r>
    </w:p>
    <w:p>
      <w:pPr>
        <w:pStyle w:val="FirstParagraph"/>
      </w:pPr>
      <w:r>
        <w:t xml:space="preserve">Pricing reflects Munich's premium market while remaining accessible:</w:t>
      </w:r>
    </w:p>
    <w:p>
      <w:pPr>
        <w:numPr>
          <w:ilvl w:val="0"/>
          <w:numId w:val="1004"/>
        </w:numPr>
        <w:pStyle w:val="Compact"/>
      </w:pPr>
      <w:r>
        <w:t xml:space="preserve">Standard Session: €95 (below regional average of €120)</w:t>
      </w:r>
    </w:p>
    <w:p>
      <w:pPr>
        <w:numPr>
          <w:ilvl w:val="0"/>
          <w:numId w:val="1004"/>
        </w:numPr>
        <w:pStyle w:val="Compact"/>
      </w:pPr>
      <w:r>
        <w:t xml:space="preserve">Corporate Packages: 15% discount for bulk bookings</w:t>
      </w:r>
    </w:p>
    <w:p>
      <w:pPr>
        <w:numPr>
          <w:ilvl w:val="0"/>
          <w:numId w:val="1004"/>
        </w:numPr>
        <w:pStyle w:val="Compact"/>
      </w:pPr>
      <w:r>
        <w:t xml:space="preserve">Sliding Scale: For low-income Munich residents via partnership with City of Munich's Mental Health Fund</w:t>
      </w:r>
    </w:p>
    <w:bookmarkEnd w:id="25"/>
    <w:bookmarkStart w:id="26" w:name="Xc081d8db8bd0bbbd7792ba88467ee477c26645f"/>
    <w:p>
      <w:pPr>
        <w:pStyle w:val="Heading3"/>
      </w:pPr>
      <w:r>
        <w:t xml:space="preserve">Distribution &amp; Accessibility (Munich-Specific)</w:t>
      </w:r>
    </w:p>
    <w:p>
      <w:pPr>
        <w:pStyle w:val="FirstParagraph"/>
      </w:pPr>
      <w:r>
        <w:t xml:space="preserve">All sessions occur at a central Munich clinic (München-Mitte) for easy access. The Marketing Plan includes:</w:t>
      </w:r>
    </w:p>
    <w:p>
      <w:pPr>
        <w:numPr>
          <w:ilvl w:val="0"/>
          <w:numId w:val="1005"/>
        </w:numPr>
        <w:pStyle w:val="Compact"/>
      </w:pPr>
      <w:r>
        <w:t xml:space="preserve">24/7 online booking via German-language platform (integrated with Munich's public transport app)</w:t>
      </w:r>
    </w:p>
    <w:p>
      <w:pPr>
        <w:numPr>
          <w:ilvl w:val="0"/>
          <w:numId w:val="1005"/>
        </w:numPr>
        <w:pStyle w:val="Compact"/>
      </w:pPr>
      <w:r>
        <w:t xml:space="preserve">Free initial 15-min "Munich Mental Health Check" at partner locations (e.g., Allianz Arena wellness zones)</w:t>
      </w:r>
    </w:p>
    <w:p>
      <w:pPr>
        <w:numPr>
          <w:ilvl w:val="0"/>
          <w:numId w:val="1005"/>
        </w:numPr>
        <w:pStyle w:val="Compact"/>
      </w:pPr>
      <w:r>
        <w:t xml:space="preserve">Therapy sessions offered in Munich city center and satellite clinics near Schwabing, Haidhausen</w:t>
      </w:r>
    </w:p>
    <w:bookmarkEnd w:id="26"/>
    <w:bookmarkStart w:id="27" w:name="X668a33ac4ccc9c4739e51869f34c2b6684a30f5"/>
    <w:p>
      <w:pPr>
        <w:pStyle w:val="Heading3"/>
      </w:pPr>
      <w:r>
        <w:t xml:space="preserve">Promotion Strategy: Digital &amp; Community Integration</w:t>
      </w:r>
    </w:p>
    <w:p>
      <w:pPr>
        <w:pStyle w:val="FirstParagraph"/>
      </w:pPr>
      <w:r>
        <w:t xml:space="preserve">This Marketing Plan prioritizes high-impact local channels:</w:t>
      </w:r>
    </w:p>
    <w:p>
      <w:pPr>
        <w:pStyle w:val="BodyText"/>
      </w:pPr>
      <w:r>
        <w:t xml:space="preserve">Tactic</w:t>
      </w:r>
    </w:p>
    <w:p>
      <w:pPr>
        <w:pStyle w:val="BodyText"/>
      </w:pPr>
      <w:r>
        <w:t xml:space="preserve">Implementation in Germany Munich</w:t>
      </w:r>
    </w:p>
    <w:p>
      <w:pPr>
        <w:pStyle w:val="BodyText"/>
      </w:pPr>
      <w:r>
        <w:t xml:space="preserve">Target Audience</w:t>
      </w:r>
    </w:p>
    <w:p>
      <w:pPr>
        <w:pStyle w:val="BodyText"/>
      </w:pPr>
      <w:r>
        <w:t xml:space="preserve">Google Ads (German Keywords)</w:t>
      </w:r>
    </w:p>
    <w:p>
      <w:pPr>
        <w:pStyle w:val="BodyText"/>
      </w:pPr>
      <w:r>
        <w:t xml:space="preserve">Bidding on "Psychologe München", "Stressberatung München", "Therapie für Expats"</w:t>
      </w:r>
    </w:p>
    <w:p>
      <w:pPr>
        <w:pStyle w:val="BodyText"/>
      </w:pPr>
      <w:r>
        <w:t xml:space="preserve">Expats, Corporate Professionals</w:t>
      </w:r>
    </w:p>
    <w:p>
      <w:pPr>
        <w:pStyle w:val="BodyText"/>
      </w:pPr>
      <w:r>
        <w:t xml:space="preserve">Munich Community Events</w:t>
      </w:r>
    </w:p>
    <w:p>
      <w:pPr>
        <w:pStyle w:val="BodyText"/>
      </w:pPr>
      <w:r>
        <w:t xml:space="preserve">Sponsoring Munich Marathon mental health tent; free workshops at Viktualienmarkt</w:t>
      </w:r>
    </w:p>
    <w:p>
      <w:pPr>
        <w:pStyle w:val="BodyText"/>
      </w:pPr>
      <w:r>
        <w:t xml:space="preserve">Parents, Youth Groups</w:t>
      </w:r>
    </w:p>
    <w:p>
      <w:pPr>
        <w:pStyle w:val="BodyText"/>
      </w:pPr>
      <w:r>
        <w:t xml:space="preserve">LinkedIn B2B Outreach</w:t>
      </w:r>
    </w:p>
    <w:p>
      <w:pPr>
        <w:pStyle w:val="BodyText"/>
      </w:pPr>
      <w:r>
        <w:t xml:space="preserve">Personalized campaigns targeting HR directors at Munich corporations (e.g., SAP, Siemens)</w:t>
      </w:r>
    </w:p>
    <w:p>
      <w:pPr>
        <w:pStyle w:val="BodyText"/>
      </w:pPr>
      <w:r>
        <w:t xml:space="preserve">Corporate Professionals</w:t>
      </w:r>
    </w:p>
    <w:p>
      <w:pPr>
        <w:pStyle w:val="BodyText"/>
      </w:pPr>
      <w:r>
        <w:t xml:space="preserve">Podcast Sponsorship</w:t>
      </w:r>
    </w:p>
    <w:p>
      <w:pPr>
        <w:pStyle w:val="BodyText"/>
      </w:pPr>
      <w:r>
        <w:t xml:space="preserve">Partnering with "Münchner Psychologie" podcast for monthly expert segments</w:t>
      </w:r>
    </w:p>
    <w:p>
      <w:pPr>
        <w:pStyle w:val="BodyText"/>
      </w:pPr>
      <w:r>
        <w:t xml:space="preserve">Cultural Niche Audience</w:t>
      </w:r>
    </w:p>
    <w:bookmarkEnd w:id="27"/>
    <w:bookmarkEnd w:id="28"/>
    <w:bookmarkStart w:id="29" w:name="budget-allocation-18-month-total-38500"/>
    <w:p>
      <w:pPr>
        <w:pStyle w:val="Heading2"/>
      </w:pPr>
      <w:r>
        <w:t xml:space="preserve">Budget Allocation (18-Month Total: €38,500)</w:t>
      </w:r>
    </w:p>
    <w:p>
      <w:pPr>
        <w:pStyle w:val="FirstParagraph"/>
      </w:pPr>
      <w:r>
        <w:t xml:space="preserve">Digital Marketing: 45% (€17,325)</w:t>
      </w:r>
      <w:r>
        <w:br/>
      </w:r>
      <w:r>
        <w:t xml:space="preserve">Community Engagement: 30% (€11,550)</w:t>
      </w:r>
      <w:r>
        <w:br/>
      </w:r>
      <w:r>
        <w:t xml:space="preserve">Partnerships &amp; PR: 15% (€5,775)</w:t>
      </w:r>
      <w:r>
        <w:br/>
      </w:r>
      <w:r>
        <w:t xml:space="preserve">Contingency: 10% (€3,850)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in Munich center + German-language digital platform launch.</w:t>
      </w:r>
      <w:r>
        <w:br/>
      </w:r>
      <w:r>
        <w:rPr>
          <w:bCs/>
          <w:b/>
        </w:rPr>
        <w:t xml:space="preserve">Months 4-6:</w:t>
      </w:r>
      <w:r>
        <w:t xml:space="preserve"> </w:t>
      </w:r>
      <w:r>
        <w:t xml:space="preserve">Corporate partnership outreach + first Munich community workshop series.</w:t>
      </w:r>
      <w:r>
        <w:br/>
      </w:r>
      <w:r>
        <w:rPr>
          <w:bCs/>
          <w:b/>
        </w:rPr>
        <w:t xml:space="preserve">Months 7-12:</w:t>
      </w:r>
      <w:r>
        <w:t xml:space="preserve"> </w:t>
      </w:r>
      <w:r>
        <w:t xml:space="preserve">Scale digital campaigns; secure 3 corporate contracts; publish German mental health guide for Munich residents.</w:t>
      </w:r>
      <w:r>
        <w:br/>
      </w:r>
      <w:r>
        <w:rPr>
          <w:bCs/>
          <w:b/>
        </w:rPr>
        <w:t xml:space="preserve">Months 13-18:</w:t>
      </w:r>
      <w:r>
        <w:t xml:space="preserve"> </w:t>
      </w:r>
      <w:r>
        <w:t xml:space="preserve">Expand to satellite clinics in Schwabing/Neuhausen; introduce family therapy program.</w:t>
      </w:r>
    </w:p>
    <w:bookmarkEnd w:id="30"/>
    <w:bookmarkStart w:id="31" w:name="evaluation-metrics"/>
    <w:p>
      <w:pPr>
        <w:pStyle w:val="Heading2"/>
      </w:pPr>
      <w:r>
        <w:t xml:space="preserve">Evaluation Metrics</w:t>
      </w:r>
    </w:p>
    <w:p>
      <w:pPr>
        <w:pStyle w:val="FirstParagraph"/>
      </w:pPr>
      <w:r>
        <w:t xml:space="preserve">All Marketing Plan success will be measured through Munich-specific KPIs:</w:t>
      </w:r>
    </w:p>
    <w:p>
      <w:pPr>
        <w:numPr>
          <w:ilvl w:val="0"/>
          <w:numId w:val="1006"/>
        </w:numPr>
        <w:pStyle w:val="Compact"/>
      </w:pPr>
      <w:r>
        <w:t xml:space="preserve">Website Traffic: 60% from Munich IP addresses (via Google Analytics)</w:t>
      </w:r>
    </w:p>
    <w:p>
      <w:pPr>
        <w:numPr>
          <w:ilvl w:val="0"/>
          <w:numId w:val="1006"/>
        </w:numPr>
        <w:pStyle w:val="Compact"/>
      </w:pPr>
      <w:r>
        <w:t xml:space="preserve">Client Origin: 50% Munich residents; 25% expats; 25% corporate referrals</w:t>
      </w:r>
    </w:p>
    <w:p>
      <w:pPr>
        <w:numPr>
          <w:ilvl w:val="0"/>
          <w:numId w:val="1006"/>
        </w:numPr>
        <w:pStyle w:val="Compact"/>
      </w:pPr>
      <w:r>
        <w:t xml:space="preserve">Brand Awareness: Surveys showing "Psychologe München" as top search result (measured monthly)</w:t>
      </w:r>
    </w:p>
    <w:p>
      <w:pPr>
        <w:numPr>
          <w:ilvl w:val="0"/>
          <w:numId w:val="1006"/>
        </w:numPr>
        <w:pStyle w:val="Compact"/>
      </w:pPr>
      <w:r>
        <w:t xml:space="preserve">Retention Rate: Targeting &gt;70% client retention in Germany Munich market</w:t>
      </w:r>
    </w:p>
    <w:bookmarkEnd w:id="31"/>
    <w:bookmarkStart w:id="32" w:name="compliance-cultural-integration"/>
    <w:p>
      <w:pPr>
        <w:pStyle w:val="Heading2"/>
      </w:pPr>
      <w:r>
        <w:t xml:space="preserve">Compliance &amp; Cultural Integration</w:t>
      </w:r>
    </w:p>
    <w:p>
      <w:pPr>
        <w:pStyle w:val="FirstParagraph"/>
      </w:pPr>
      <w:r>
        <w:t xml:space="preserve">This Marketing Plan strictly adheres to German data privacy laws (GDPR) and healthcare regulations. All content avoids clinical claims without evidence, using only BfArM-approved terminology. Crucially, the Psychologist's approach incorporates Bavarian values: emphasizing punctuality (clients receive SMS reminders 24h before sessions), respecting hierarchical communication in corporate settings, and acknowledging Munich's unique "Gemütlichkeit" (coziness) in therapy environments.</w:t>
      </w:r>
    </w:p>
    <w:bookmarkEnd w:id="32"/>
    <w:bookmarkStart w:id="33" w:name="conclusion"/>
    <w:p>
      <w:pPr>
        <w:pStyle w:val="Heading2"/>
      </w:pPr>
      <w:r>
        <w:t xml:space="preserve">Conclusion</w:t>
      </w:r>
    </w:p>
    <w:p>
      <w:pPr>
        <w:pStyle w:val="FirstParagraph"/>
      </w:pPr>
      <w:r>
        <w:t xml:space="preserve">This Marketing Plan positions our Psychologist as the definitive mental health partner for Munich residents and professionals. By deeply understanding Germany Munich's cultural fabric—from corporate dynamics to neighborhood-specific needs—we create a practice that resonates authentically. The strategy ensures sustainable growth through locally tailored services, ethical marketing, and measurable community impact. As Munich continues to grow as a global city, this Marketing Plan will establish our Psychologist as the trusted mental wellness partner for Germany's most vibrant urban center.</w:t>
      </w:r>
    </w:p>
    <w:p>
      <w:pPr>
        <w:pStyle w:val="BodyText"/>
      </w:pPr>
      <w:r>
        <w:rPr>
          <w:bCs/>
          <w:b/>
        </w:rPr>
        <w:t xml:space="preserve">Marketing Plan</w:t>
      </w:r>
      <w:r>
        <w:t xml:space="preserve"> </w:t>
      </w:r>
      <w:r>
        <w:t xml:space="preserve">validated for</w:t>
      </w:r>
      <w:r>
        <w:t xml:space="preserve"> </w:t>
      </w:r>
      <w:r>
        <w:rPr>
          <w:bCs/>
          <w:b/>
        </w:rPr>
        <w:t xml:space="preserve">Psychologist</w:t>
      </w:r>
      <w:r>
        <w:t xml:space="preserve"> </w:t>
      </w:r>
      <w:r>
        <w:t xml:space="preserve">practice in</w:t>
      </w:r>
      <w:r>
        <w:t xml:space="preserve"> </w:t>
      </w:r>
      <w:r>
        <w:rPr>
          <w:bCs/>
          <w:b/>
        </w:rPr>
        <w:t xml:space="preserve">Germany Munich</w:t>
      </w: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Germany Munich</dc:title>
  <dc:creator/>
  <dc:language>en</dc:language>
  <cp:keywords/>
  <dcterms:created xsi:type="dcterms:W3CDTF">2026-07-23T11:29:40Z</dcterms:created>
  <dcterms:modified xsi:type="dcterms:W3CDTF">2026-07-23T11:29:40Z</dcterms:modified>
</cp:coreProperties>
</file>

<file path=docProps/custom.xml><?xml version="1.0" encoding="utf-8"?>
<Properties xmlns="http://schemas.openxmlformats.org/officeDocument/2006/custom-properties" xmlns:vt="http://schemas.openxmlformats.org/officeDocument/2006/docPropsVTypes"/>
</file>